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A5" w:rsidRPr="007D5468" w:rsidRDefault="005176A5" w:rsidP="00952AAC">
      <w:pPr>
        <w:spacing w:after="100" w:afterAutospacing="1" w:line="240" w:lineRule="auto"/>
        <w:rPr>
          <w:rFonts w:ascii="EHUSans" w:eastAsia="Times New Roman" w:hAnsi="EHUSans" w:cs="Arial"/>
          <w:b/>
          <w:color w:val="212529"/>
          <w:sz w:val="28"/>
          <w:szCs w:val="28"/>
          <w:lang w:eastAsia="es-ES"/>
        </w:rPr>
      </w:pPr>
      <w:r w:rsidRPr="007D5468">
        <w:rPr>
          <w:rFonts w:ascii="EHUSans" w:eastAsia="Times New Roman" w:hAnsi="EHUSans" w:cs="Arial"/>
          <w:b/>
          <w:color w:val="212529"/>
          <w:sz w:val="28"/>
          <w:szCs w:val="28"/>
          <w:lang w:eastAsia="es-ES"/>
        </w:rPr>
        <w:t>SOLICITUD DE TITULO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Una vez superados los estudios universitarios correspondientes a la titulación, el alumnado puede solicitar el título por cualquiera de estas dos modalidades.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1.- Vía Web desde el GAUR (sólo si está dado de alta en la aplicación como egresados o egresadas. La aplicación se mantiene abierta hasta el final del siguiente año en el que han finalizado su titulación).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  <w:t>Para hacerlo por esta vía hay que seguir los pasos que el mismo sistema indica.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  <w:t>NOTA</w:t>
      </w: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: Tipo de documento de identificación (DNI, p</w:t>
      </w:r>
      <w:bookmarkStart w:id="0" w:name="_GoBack"/>
      <w:bookmarkEnd w:id="0"/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asaporte, tarjeta de residente, cédula de identidad que debe de estar en vigor). </w:t>
      </w:r>
      <w:r w:rsidRPr="007D5468"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  <w:t>El estudiante ha de realizar la solicitud con el mismo tipo de documento de identificación que figure en la aplicación informática</w:t>
      </w: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. En caso de que quiera cambiar debería grabarse el cambio en la Secretaría del Centro antes de iniciar la solicitud.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Exención o reducción de precios.</w:t>
      </w:r>
      <w:r w:rsidRPr="007D5468"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  <w:t> Si el estudiante tiene derecho a exención o reducción de precios, ese dato ha de estar actualizado en el sistema por la Secretaría del Centro antes de iniciar la solicitud.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2.- En la Secretaría de Centro presentando:</w:t>
      </w:r>
    </w:p>
    <w:p w:rsidR="00952AAC" w:rsidRPr="007D5468" w:rsidRDefault="00952AAC" w:rsidP="00952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Fotocopia del DNI o pasaporte (en vigor).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bCs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bCs/>
          <w:color w:val="212529"/>
          <w:sz w:val="24"/>
          <w:szCs w:val="24"/>
          <w:lang w:eastAsia="es-ES"/>
        </w:rPr>
        <w:t xml:space="preserve">3. </w:t>
      </w:r>
      <w:r w:rsidR="00170AB0" w:rsidRPr="007D5468">
        <w:rPr>
          <w:rFonts w:ascii="EHUSans" w:eastAsia="Times New Roman" w:hAnsi="EHUSans" w:cs="Segoe UI"/>
          <w:bCs/>
          <w:color w:val="212529"/>
          <w:sz w:val="24"/>
          <w:szCs w:val="24"/>
          <w:lang w:eastAsia="es-ES"/>
        </w:rPr>
        <w:t>Solicitándolo</w:t>
      </w:r>
      <w:r w:rsidRPr="007D5468">
        <w:rPr>
          <w:rFonts w:ascii="EHUSans" w:eastAsia="Times New Roman" w:hAnsi="EHUSans" w:cs="Segoe UI"/>
          <w:bCs/>
          <w:color w:val="212529"/>
          <w:sz w:val="24"/>
          <w:szCs w:val="24"/>
          <w:lang w:eastAsia="es-ES"/>
        </w:rPr>
        <w:t xml:space="preserve"> vía email adjuntando DNI escaneado</w:t>
      </w:r>
    </w:p>
    <w:p w:rsidR="00170AB0" w:rsidRPr="007D5468" w:rsidRDefault="00E202DC" w:rsidP="00952AAC">
      <w:pPr>
        <w:spacing w:after="100" w:afterAutospacing="1" w:line="240" w:lineRule="auto"/>
        <w:rPr>
          <w:rFonts w:ascii="EHUSans" w:eastAsia="Times New Roman" w:hAnsi="EHUSans" w:cs="Segoe UI"/>
          <w:bCs/>
          <w:color w:val="212529"/>
          <w:sz w:val="24"/>
          <w:szCs w:val="24"/>
          <w:lang w:eastAsia="es-ES"/>
        </w:rPr>
      </w:pPr>
      <w:hyperlink r:id="rId7" w:history="1">
        <w:r w:rsidR="00170AB0" w:rsidRPr="007D5468">
          <w:rPr>
            <w:rStyle w:val="Hipervnculo"/>
            <w:rFonts w:ascii="EHUSans" w:eastAsia="Times New Roman" w:hAnsi="EHUSans" w:cs="Segoe UI"/>
            <w:bCs/>
            <w:sz w:val="24"/>
            <w:szCs w:val="24"/>
            <w:lang w:eastAsia="es-ES"/>
          </w:rPr>
          <w:t>secretaria.fac.derecho-gi@ehu.eus</w:t>
        </w:r>
      </w:hyperlink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</w:pP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Tras realizar estos trámites y </w:t>
      </w:r>
      <w:r w:rsidRPr="007D5468"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  <w:t>una vez hecho el pago correspondiente,</w:t>
      </w: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 xml:space="preserve"> en el plazo de siete días hábiles, EL ESTUDIANTE RECIBIRÁ EN EL CORREO ELECTRÓNICO FACILITADO EN SU SOLICITUD, la "Certificación Supletoria provisional del Título". Esta sustituirá al título y gozará de idéntico valor a efectos del ejercicio de los derechos a él inherentes, en tanto no se produzca su expedición material. Dicha certificación incluirá los datos esenciales que deben figurar en el título correspondiente y el número de registro nacional de títulos universitarios oficiales, y será firmada por el Rector/a. Este documento tendrá la validez de 1 año desde su emisión.</w:t>
      </w:r>
    </w:p>
    <w:p w:rsidR="00D9671E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Cuando el Servicio de Títulos remita el Título y el SET al Centro, el alumnado recibirá una notificación en el correo electrónico para que pase a recogerlo por la Secretaría del Centro.</w:t>
      </w:r>
    </w:p>
    <w:p w:rsidR="00D9671E" w:rsidRDefault="00D9671E" w:rsidP="00952AAC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ES"/>
        </w:rPr>
      </w:pP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8"/>
          <w:szCs w:val="28"/>
          <w:lang w:eastAsia="es-ES"/>
        </w:rPr>
      </w:pPr>
      <w:r w:rsidRPr="007D5468">
        <w:rPr>
          <w:rFonts w:ascii="EHUSans" w:eastAsia="Times New Roman" w:hAnsi="EHUSans" w:cs="Segoe UI"/>
          <w:b/>
          <w:bCs/>
          <w:color w:val="212529"/>
          <w:sz w:val="28"/>
          <w:szCs w:val="28"/>
          <w:lang w:eastAsia="es-ES"/>
        </w:rPr>
        <w:lastRenderedPageBreak/>
        <w:t>3. RECOGIDA DEL TÍTULO: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En la secretaría del centro por la persona interesada, previa presentación de la documentación que le acredite o a través de u</w:t>
      </w:r>
      <w:r w:rsidRPr="007D5468"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  <w:t>n representante debidamente apoderado ante notario.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8"/>
          <w:szCs w:val="28"/>
          <w:lang w:eastAsia="es-ES"/>
        </w:rPr>
      </w:pPr>
      <w:r w:rsidRPr="007D5468">
        <w:rPr>
          <w:rFonts w:ascii="EHUSans" w:eastAsia="Times New Roman" w:hAnsi="EHUSans" w:cs="Segoe UI"/>
          <w:b/>
          <w:bCs/>
          <w:color w:val="212529"/>
          <w:sz w:val="28"/>
          <w:szCs w:val="28"/>
          <w:lang w:eastAsia="es-ES"/>
        </w:rPr>
        <w:t>4. RECOGIDA DEL TÍTULO EN OTRO LUGAR DIFERENTE:</w:t>
      </w:r>
    </w:p>
    <w:p w:rsidR="00952AAC" w:rsidRPr="007D5468" w:rsidRDefault="00952AAC" w:rsidP="00952AAC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El alumno o alumna puede solicitar que le sea remitido el Título a uno de los siguientes lugares:</w:t>
      </w:r>
    </w:p>
    <w:p w:rsidR="00952AAC" w:rsidRPr="007D5468" w:rsidRDefault="00952AAC" w:rsidP="00952A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Dirección Provincial de Educación y Ciencia, Oficina de Educación u Oficina Consular más próxima a su lugar de residencia (BOE 13/07/1988)</w:t>
      </w:r>
    </w:p>
    <w:p w:rsidR="00952AAC" w:rsidRPr="007D5468" w:rsidRDefault="00952AAC" w:rsidP="00952A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En las provincias de Alava y Gipuzkoa se enviará a los Vicerrectorados de Campus.</w:t>
      </w:r>
    </w:p>
    <w:p w:rsidR="00952AAC" w:rsidRPr="007D5468" w:rsidRDefault="00952AAC" w:rsidP="00952A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Unidad de Títulos en Leioa, Edificio Aulario II, Campus de Leioa.</w:t>
      </w:r>
    </w:p>
    <w:p w:rsidR="00952AAC" w:rsidRPr="007D5468" w:rsidRDefault="00952AAC" w:rsidP="00952A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Larrako Etxea: Oficina de Información, Sarriko en Lehendakari Agirre Etorb., 83, BILBAO.</w:t>
      </w:r>
    </w:p>
    <w:p w:rsidR="00952AAC" w:rsidRPr="00952AAC" w:rsidRDefault="00952AAC" w:rsidP="00952AA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Donde procederá a personarse con su DNI, o a través de un representante debidamente apoderado ante notario, para retirar dicho título</w:t>
      </w:r>
      <w:r w:rsidRPr="00952AAC">
        <w:rPr>
          <w:rFonts w:ascii="Segoe UI" w:eastAsia="Times New Roman" w:hAnsi="Segoe UI" w:cs="Segoe UI"/>
          <w:color w:val="212529"/>
          <w:sz w:val="24"/>
          <w:szCs w:val="24"/>
          <w:lang w:eastAsia="es-ES"/>
        </w:rPr>
        <w:t>.</w:t>
      </w:r>
    </w:p>
    <w:p w:rsidR="008E6B9E" w:rsidRPr="007D5468" w:rsidRDefault="005176A5">
      <w:pPr>
        <w:rPr>
          <w:rFonts w:ascii="EHUSans" w:hAnsi="EHUSans" w:cs="Arial"/>
          <w:sz w:val="24"/>
          <w:szCs w:val="24"/>
        </w:rPr>
      </w:pPr>
      <w:r w:rsidRPr="007D5468">
        <w:rPr>
          <w:rFonts w:ascii="EHUSans" w:hAnsi="EHUSans" w:cs="Arial"/>
          <w:b/>
          <w:color w:val="212529"/>
          <w:kern w:val="36"/>
          <w:sz w:val="24"/>
          <w:szCs w:val="24"/>
        </w:rPr>
        <w:t>Suplemento Europeo al Título (SET)</w:t>
      </w:r>
    </w:p>
    <w:p w:rsidR="005176A5" w:rsidRDefault="005176A5"/>
    <w:p w:rsidR="005176A5" w:rsidRPr="007D5468" w:rsidRDefault="005176A5" w:rsidP="005176A5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b/>
          <w:bCs/>
          <w:color w:val="212529"/>
          <w:sz w:val="24"/>
          <w:szCs w:val="24"/>
          <w:lang w:eastAsia="es-ES"/>
        </w:rPr>
        <w:t xml:space="preserve">El Suplemento Europeo al Título (SET) </w:t>
      </w: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es un documento diseñado por la Comisión Europea, el Consejo de Europa y la UNESCO, con el objetivo de facilitar la transparencia internacional y el reconocimiento académico y profesional de los estudios oficiales realizados en el estado español, porque amplía la información que figura en el Título Universitario y se expide en trilingüe: español, euskera e inglés.</w:t>
      </w:r>
    </w:p>
    <w:p w:rsidR="005176A5" w:rsidRPr="007D5468" w:rsidRDefault="005176A5" w:rsidP="005176A5">
      <w:pPr>
        <w:spacing w:after="100" w:afterAutospacing="1" w:line="240" w:lineRule="auto"/>
        <w:outlineLvl w:val="3"/>
        <w:rPr>
          <w:rFonts w:ascii="EHUSans" w:eastAsia="Times New Roman" w:hAnsi="EHUSans" w:cs="Arial"/>
          <w:b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Arial"/>
          <w:b/>
          <w:color w:val="212529"/>
          <w:sz w:val="24"/>
          <w:szCs w:val="24"/>
          <w:lang w:eastAsia="es-ES"/>
        </w:rPr>
        <w:t>Titulaciones de Grado y de Máster</w:t>
      </w:r>
    </w:p>
    <w:p w:rsidR="005176A5" w:rsidRPr="007D5468" w:rsidRDefault="005176A5" w:rsidP="005176A5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A las personas que soliciten el Título Universitario de Grado o de Máster a partir del 26 de abril, el SET se les entregará junto con el Título Universitario.</w:t>
      </w:r>
    </w:p>
    <w:p w:rsidR="005176A5" w:rsidRPr="007D5468" w:rsidRDefault="005176A5" w:rsidP="005176A5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Las personas egresadas de titulaciones de Grado y de Máster que ya tengan el Título Universitario y quieran recibir el SET, lo podrán solicitar, a partir del 26 de abril, a través de este formulario.</w:t>
      </w:r>
    </w:p>
    <w:p w:rsidR="005176A5" w:rsidRPr="007D5468" w:rsidRDefault="005176A5" w:rsidP="005176A5">
      <w:pPr>
        <w:spacing w:after="100" w:afterAutospacing="1" w:line="240" w:lineRule="auto"/>
        <w:outlineLvl w:val="3"/>
        <w:rPr>
          <w:rFonts w:ascii="EHUSans" w:eastAsia="Times New Roman" w:hAnsi="EHUSans" w:cs="Arial"/>
          <w:b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Arial"/>
          <w:b/>
          <w:color w:val="212529"/>
          <w:sz w:val="24"/>
          <w:szCs w:val="24"/>
          <w:lang w:eastAsia="es-ES"/>
        </w:rPr>
        <w:t>Titulaciones anteriores a la reforma de Bolonia</w:t>
      </w:r>
    </w:p>
    <w:p w:rsidR="005176A5" w:rsidRPr="007D5468" w:rsidRDefault="005176A5" w:rsidP="005176A5">
      <w:pPr>
        <w:spacing w:after="100" w:afterAutospacing="1" w:line="240" w:lineRule="auto"/>
        <w:rPr>
          <w:rFonts w:ascii="EHUSans" w:eastAsia="Times New Roman" w:hAnsi="EHUSans" w:cs="Segoe UI"/>
          <w:color w:val="212529"/>
          <w:sz w:val="24"/>
          <w:szCs w:val="24"/>
          <w:lang w:eastAsia="es-ES"/>
        </w:rPr>
      </w:pPr>
      <w:r w:rsidRPr="007D5468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>Las personas egresadas de estas titulaciones pueden solicitar el SET en la Secretaría del Centro en el que han cursado la titulación y dispondrán de él en un plazo aproximado de una semana desde la fecha de la solicitud.</w:t>
      </w:r>
    </w:p>
    <w:p w:rsidR="005176A5" w:rsidRPr="005176A5" w:rsidRDefault="005176A5">
      <w:pPr>
        <w:rPr>
          <w:rFonts w:ascii="Arial" w:hAnsi="Arial" w:cs="Arial"/>
          <w:b/>
          <w:sz w:val="32"/>
          <w:szCs w:val="32"/>
        </w:rPr>
      </w:pPr>
    </w:p>
    <w:sectPr w:rsidR="005176A5" w:rsidRPr="005176A5" w:rsidSect="007D546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DC" w:rsidRDefault="00E202DC" w:rsidP="005176A5">
      <w:pPr>
        <w:spacing w:after="0" w:line="240" w:lineRule="auto"/>
      </w:pPr>
      <w:r>
        <w:separator/>
      </w:r>
    </w:p>
  </w:endnote>
  <w:endnote w:type="continuationSeparator" w:id="0">
    <w:p w:rsidR="00E202DC" w:rsidRDefault="00E202DC" w:rsidP="0051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DC" w:rsidRDefault="00E202DC" w:rsidP="005176A5">
      <w:pPr>
        <w:spacing w:after="0" w:line="240" w:lineRule="auto"/>
      </w:pPr>
      <w:r>
        <w:separator/>
      </w:r>
    </w:p>
  </w:footnote>
  <w:footnote w:type="continuationSeparator" w:id="0">
    <w:p w:rsidR="00E202DC" w:rsidRDefault="00E202DC" w:rsidP="0051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45pt;height:6.65pt" o:bullet="t">
        <v:imagedata r:id="rId1" o:title="04_right"/>
      </v:shape>
    </w:pict>
  </w:numPicBullet>
  <w:abstractNum w:abstractNumId="0" w15:restartNumberingAfterBreak="0">
    <w:nsid w:val="4170341C"/>
    <w:multiLevelType w:val="multilevel"/>
    <w:tmpl w:val="B2D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35317"/>
    <w:multiLevelType w:val="multilevel"/>
    <w:tmpl w:val="AF5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108C"/>
    <w:multiLevelType w:val="multilevel"/>
    <w:tmpl w:val="0B42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AC"/>
    <w:rsid w:val="000D4136"/>
    <w:rsid w:val="00170AB0"/>
    <w:rsid w:val="0051133F"/>
    <w:rsid w:val="005176A5"/>
    <w:rsid w:val="007D5468"/>
    <w:rsid w:val="008109D4"/>
    <w:rsid w:val="008E6B9E"/>
    <w:rsid w:val="00952AAC"/>
    <w:rsid w:val="00AE12D2"/>
    <w:rsid w:val="00CD59BC"/>
    <w:rsid w:val="00D9671E"/>
    <w:rsid w:val="00E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9248-C894-4B18-91BF-B7E4185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AB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7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6A5"/>
  </w:style>
  <w:style w:type="paragraph" w:styleId="Piedepgina">
    <w:name w:val="footer"/>
    <w:basedOn w:val="Normal"/>
    <w:link w:val="PiedepginaCar"/>
    <w:uiPriority w:val="99"/>
    <w:unhideWhenUsed/>
    <w:rsid w:val="00517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6A5"/>
  </w:style>
  <w:style w:type="paragraph" w:styleId="Textodeglobo">
    <w:name w:val="Balloon Text"/>
    <w:basedOn w:val="Normal"/>
    <w:link w:val="TextodegloboCar"/>
    <w:uiPriority w:val="99"/>
    <w:semiHidden/>
    <w:unhideWhenUsed/>
    <w:rsid w:val="007D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2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0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5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2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0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.fac.derecho-gi@ehu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ARANZAZU SAROBE</dc:creator>
  <cp:keywords/>
  <dc:description/>
  <cp:lastModifiedBy>UNAI SUSPERREGUI</cp:lastModifiedBy>
  <cp:revision>2</cp:revision>
  <cp:lastPrinted>2021-03-10T10:47:00Z</cp:lastPrinted>
  <dcterms:created xsi:type="dcterms:W3CDTF">2021-03-17T13:46:00Z</dcterms:created>
  <dcterms:modified xsi:type="dcterms:W3CDTF">2021-03-17T13:46:00Z</dcterms:modified>
</cp:coreProperties>
</file>