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8" w:type="dxa"/>
        <w:jc w:val="center"/>
        <w:tblCellSpacing w:w="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2303"/>
        <w:gridCol w:w="1740"/>
        <w:gridCol w:w="15"/>
        <w:gridCol w:w="689"/>
        <w:gridCol w:w="978"/>
      </w:tblGrid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Departamento</w:t>
            </w:r>
            <w:r w:rsidR="00D95FCA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: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  </w:t>
            </w:r>
          </w:p>
        </w:tc>
      </w:tr>
      <w:tr w:rsidR="0036150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361506" w:rsidRPr="00D95FCA" w:rsidRDefault="00D95FCA" w:rsidP="005F2926">
            <w:pPr>
              <w:ind w:left="360"/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</w:pPr>
            <w:r w:rsidRPr="00D95FCA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LOCAL:</w:t>
            </w:r>
          </w:p>
        </w:tc>
        <w:tc>
          <w:tcPr>
            <w:tcW w:w="4747" w:type="dxa"/>
            <w:gridSpan w:val="4"/>
            <w:vAlign w:val="center"/>
          </w:tcPr>
          <w:p w:rsidR="00361506" w:rsidRPr="00D95FCA" w:rsidRDefault="00D95FCA" w:rsidP="00D95FC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 </w:t>
            </w:r>
            <w:r w:rsidRPr="00D95FC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Docencia:                                   Investigación: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Profesor Responsable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5F2926" w:rsidRPr="00361506" w:rsidTr="00021D00">
        <w:trPr>
          <w:gridAfter w:val="1"/>
          <w:wAfter w:w="978" w:type="dxa"/>
          <w:trHeight w:val="340"/>
          <w:tblCellSpacing w:w="0" w:type="dxa"/>
          <w:jc w:val="center"/>
        </w:trPr>
        <w:tc>
          <w:tcPr>
            <w:tcW w:w="3083" w:type="dxa"/>
            <w:shd w:val="clear" w:color="auto" w:fill="CCCCE6"/>
            <w:vAlign w:val="center"/>
          </w:tcPr>
          <w:p w:rsidR="005F2926" w:rsidRPr="00361506" w:rsidRDefault="005F2926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47" w:type="dxa"/>
            <w:gridSpan w:val="4"/>
            <w:vAlign w:val="center"/>
          </w:tcPr>
          <w:p w:rsidR="005F2926" w:rsidRPr="00361506" w:rsidRDefault="005F292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</w:tr>
      <w:tr w:rsidR="003511F1" w:rsidRPr="00361506" w:rsidTr="00021D00">
        <w:trPr>
          <w:trHeight w:val="417"/>
          <w:tblCellSpacing w:w="0" w:type="dxa"/>
          <w:jc w:val="center"/>
        </w:trPr>
        <w:tc>
          <w:tcPr>
            <w:tcW w:w="5386" w:type="dxa"/>
            <w:gridSpan w:val="2"/>
            <w:shd w:val="clear" w:color="auto" w:fill="CCCCE6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color w:val="00007D"/>
                <w:sz w:val="22"/>
                <w:szCs w:val="22"/>
                <w:lang w:val="es-ES"/>
              </w:rPr>
              <w:t>Familias de residuos</w:t>
            </w:r>
          </w:p>
        </w:tc>
        <w:tc>
          <w:tcPr>
            <w:tcW w:w="1740" w:type="dxa"/>
            <w:shd w:val="clear" w:color="auto" w:fill="CCCCE6"/>
            <w:vAlign w:val="center"/>
          </w:tcPr>
          <w:p w:rsidR="0003698F" w:rsidRPr="00361506" w:rsidRDefault="003511F1" w:rsidP="00021D0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Garrafa </w:t>
            </w:r>
            <w:r w:rsidR="00021D00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10 l.</w:t>
            </w:r>
          </w:p>
          <w:p w:rsidR="003511F1" w:rsidRPr="00361506" w:rsidRDefault="003511F1" w:rsidP="0003698F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gridSpan w:val="3"/>
            <w:shd w:val="clear" w:color="auto" w:fill="CCCCE6"/>
          </w:tcPr>
          <w:p w:rsidR="0003698F" w:rsidRPr="00361506" w:rsidRDefault="0003698F" w:rsidP="003511F1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Garrafa </w:t>
            </w:r>
            <w:r w:rsidR="006404BB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25</w:t>
            </w:r>
            <w:r w:rsidR="00021D00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 l.</w:t>
            </w:r>
          </w:p>
          <w:p w:rsidR="003511F1" w:rsidRPr="00361506" w:rsidRDefault="003511F1" w:rsidP="0003698F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Disolventes </w:t>
            </w:r>
            <w:proofErr w:type="spellStart"/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halogenados</w:t>
            </w:r>
            <w:proofErr w:type="spellEnd"/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Disolventes no </w:t>
            </w:r>
            <w:proofErr w:type="spellStart"/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halogenados</w:t>
            </w:r>
            <w:proofErr w:type="spellEnd"/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con metales pesados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inorgánicas ácidas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Disoluciones inorgánicas alcalinas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6404BB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acuosos, otros líquidos orgánicos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Residuos </w:t>
            </w:r>
            <w:proofErr w:type="spellStart"/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cianurados</w:t>
            </w:r>
            <w:proofErr w:type="spellEnd"/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líquidos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429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40" w:type="dxa"/>
            <w:shd w:val="clear" w:color="auto" w:fill="CCCCE6"/>
            <w:vAlign w:val="center"/>
          </w:tcPr>
          <w:p w:rsidR="003511F1" w:rsidRPr="00361506" w:rsidRDefault="00021D00" w:rsidP="00021D0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 xml:space="preserve">Bidón </w:t>
            </w:r>
            <w:r w:rsidR="003511F1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30 litro</w:t>
            </w:r>
            <w:r w:rsidR="0003698F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s</w:t>
            </w:r>
          </w:p>
        </w:tc>
        <w:tc>
          <w:tcPr>
            <w:tcW w:w="1682" w:type="dxa"/>
            <w:gridSpan w:val="3"/>
            <w:shd w:val="clear" w:color="auto" w:fill="CCCCE6"/>
          </w:tcPr>
          <w:p w:rsidR="003511F1" w:rsidRPr="00361506" w:rsidRDefault="00610084" w:rsidP="00021D0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Bidón 6</w:t>
            </w:r>
            <w:r w:rsidR="00021D00"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0 l.</w:t>
            </w: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Sólidos orgánicos polimerizados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Sólidos inorgánicos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Otros sólidos orgánicos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Bromuro de </w:t>
            </w:r>
            <w:proofErr w:type="spellStart"/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etidio</w:t>
            </w:r>
            <w:proofErr w:type="spellEnd"/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3511F1" w:rsidRPr="00361506" w:rsidRDefault="003511F1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Acrilamida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511F1" w:rsidRPr="006404BB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8751F9" w:rsidRPr="00361506" w:rsidRDefault="008751F9" w:rsidP="008751F9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Absorbentes *</w:t>
            </w:r>
          </w:p>
          <w:p w:rsidR="003511F1" w:rsidRPr="008751F9" w:rsidRDefault="008751F9" w:rsidP="008751F9">
            <w:pPr>
              <w:ind w:left="36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751F9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(material de plástico contaminado como puntas de pipeta, tubos de ensayo de plástico, tapones, jeringuillas sin punta, filtros de disco, pape</w:t>
            </w:r>
            <w:r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>l</w:t>
            </w:r>
            <w:r w:rsidRPr="008751F9">
              <w:rPr>
                <w:rFonts w:asciiTheme="minorHAnsi" w:hAnsiTheme="minorHAnsi"/>
                <w:color w:val="00007D"/>
                <w:sz w:val="20"/>
                <w:szCs w:val="20"/>
                <w:lang w:val="es-ES"/>
              </w:rPr>
              <w:t xml:space="preserve">  contaminado y guantes)</w:t>
            </w:r>
          </w:p>
        </w:tc>
        <w:tc>
          <w:tcPr>
            <w:tcW w:w="1740" w:type="dxa"/>
            <w:vAlign w:val="center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82" w:type="dxa"/>
            <w:gridSpan w:val="3"/>
          </w:tcPr>
          <w:p w:rsidR="003511F1" w:rsidRPr="00361506" w:rsidRDefault="003511F1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8751F9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8751F9" w:rsidRPr="00361506" w:rsidRDefault="008751F9" w:rsidP="005F2926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Vidrio roto</w:t>
            </w:r>
          </w:p>
        </w:tc>
        <w:tc>
          <w:tcPr>
            <w:tcW w:w="1740" w:type="dxa"/>
            <w:vAlign w:val="center"/>
          </w:tcPr>
          <w:p w:rsidR="008751F9" w:rsidRPr="00361506" w:rsidRDefault="008751F9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gridSpan w:val="3"/>
          </w:tcPr>
          <w:p w:rsidR="008751F9" w:rsidRPr="00361506" w:rsidRDefault="008751F9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CCCCE6"/>
            <w:vAlign w:val="center"/>
          </w:tcPr>
          <w:p w:rsidR="00021D00" w:rsidRPr="00361506" w:rsidRDefault="00021D00" w:rsidP="005F2926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  <w:shd w:val="clear" w:color="auto" w:fill="CCCCE6"/>
            <w:vAlign w:val="center"/>
          </w:tcPr>
          <w:p w:rsidR="00021D00" w:rsidRPr="00361506" w:rsidRDefault="00021D00" w:rsidP="00021D00">
            <w:pPr>
              <w:jc w:val="center"/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b/>
                <w:bCs/>
                <w:color w:val="00007D"/>
                <w:sz w:val="22"/>
                <w:szCs w:val="22"/>
                <w:lang w:val="es-ES"/>
              </w:rPr>
              <w:t>Bidón 30 l.</w:t>
            </w:r>
          </w:p>
        </w:tc>
      </w:tr>
      <w:tr w:rsidR="00021D00" w:rsidRPr="0090403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D19BE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 metálicos</w:t>
            </w:r>
            <w:r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 xml:space="preserve"> </w:t>
            </w: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(unidades)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6404BB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BD19BE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 vidrio (Nº envases)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04036" w:rsidRPr="006404BB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904036" w:rsidRPr="00361506" w:rsidRDefault="00BD19BE" w:rsidP="0003698F">
            <w:pPr>
              <w:ind w:left="360"/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Envases vacíos plásticos (Nº envases)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904036" w:rsidRPr="00361506" w:rsidRDefault="00904036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904036" w:rsidRPr="00361506" w:rsidRDefault="00904036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Aerosoles (unidades)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Filtros carbón activo (unidades)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Mercurio metálico (ml)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361506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5F2926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Aceites (l)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21D00" w:rsidRPr="006404BB" w:rsidTr="00021D00">
        <w:trPr>
          <w:trHeight w:val="340"/>
          <w:tblCellSpacing w:w="0" w:type="dxa"/>
          <w:jc w:val="center"/>
        </w:trPr>
        <w:tc>
          <w:tcPr>
            <w:tcW w:w="5386" w:type="dxa"/>
            <w:gridSpan w:val="2"/>
            <w:vAlign w:val="center"/>
          </w:tcPr>
          <w:p w:rsidR="00021D00" w:rsidRPr="00361506" w:rsidRDefault="00021D00" w:rsidP="0003698F">
            <w:pPr>
              <w:ind w:left="36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color w:val="00007D"/>
                <w:sz w:val="22"/>
                <w:szCs w:val="22"/>
                <w:lang w:val="es-ES"/>
              </w:rPr>
              <w:t>Reactivos de laboratorio identificados (Nº envases)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021D00" w:rsidRPr="00361506" w:rsidRDefault="00021D00" w:rsidP="005F292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61506">
              <w:rPr>
                <w:rFonts w:asciiTheme="minorHAnsi" w:hAnsiTheme="minorHAnsi"/>
                <w:sz w:val="22"/>
                <w:szCs w:val="22"/>
                <w:lang w:val="es-ES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vAlign w:val="center"/>
          </w:tcPr>
          <w:p w:rsidR="00021D00" w:rsidRPr="00361506" w:rsidRDefault="00021D00" w:rsidP="00021D0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5F2926" w:rsidRPr="00361506" w:rsidRDefault="005F2926" w:rsidP="005F2926">
      <w:pPr>
        <w:rPr>
          <w:rFonts w:asciiTheme="minorHAnsi" w:hAnsiTheme="minorHAnsi"/>
          <w:sz w:val="22"/>
          <w:szCs w:val="22"/>
          <w:lang w:val="es-ES"/>
        </w:rPr>
      </w:pPr>
    </w:p>
    <w:sectPr w:rsidR="005F2926" w:rsidRPr="00361506" w:rsidSect="0003698F">
      <w:headerReference w:type="default" r:id="rId7"/>
      <w:pgSz w:w="11906" w:h="16838" w:code="9"/>
      <w:pgMar w:top="1418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B5" w:rsidRDefault="00F72FB5">
      <w:r>
        <w:separator/>
      </w:r>
    </w:p>
  </w:endnote>
  <w:endnote w:type="continuationSeparator" w:id="0">
    <w:p w:rsidR="00F72FB5" w:rsidRDefault="00F7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B5" w:rsidRDefault="00F72FB5">
      <w:r>
        <w:separator/>
      </w:r>
    </w:p>
  </w:footnote>
  <w:footnote w:type="continuationSeparator" w:id="0">
    <w:p w:rsidR="00F72FB5" w:rsidRDefault="00F7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Look w:val="01E0"/>
    </w:tblPr>
    <w:tblGrid>
      <w:gridCol w:w="2046"/>
      <w:gridCol w:w="5747"/>
    </w:tblGrid>
    <w:tr w:rsidR="005F2926" w:rsidRPr="006404BB" w:rsidTr="00361506">
      <w:trPr>
        <w:trHeight w:val="1964"/>
      </w:trPr>
      <w:tc>
        <w:tcPr>
          <w:tcW w:w="2030" w:type="dxa"/>
        </w:tcPr>
        <w:p w:rsidR="005F2926" w:rsidRPr="005F2926" w:rsidRDefault="0029070F" w:rsidP="005F2926">
          <w:pPr>
            <w:pStyle w:val="Encabezado"/>
            <w:tabs>
              <w:tab w:val="clear" w:pos="4252"/>
            </w:tabs>
            <w:rPr>
              <w:b/>
              <w:color w:val="000080"/>
              <w:sz w:val="36"/>
              <w:szCs w:val="36"/>
              <w:lang w:val="es-ES"/>
            </w:rPr>
          </w:pPr>
          <w:r>
            <w:rPr>
              <w:b/>
              <w:noProof/>
              <w:color w:val="000080"/>
              <w:sz w:val="36"/>
              <w:szCs w:val="36"/>
              <w:lang w:val="es-ES"/>
            </w:rPr>
            <w:drawing>
              <wp:inline distT="0" distB="0" distL="0" distR="0">
                <wp:extent cx="1133475" cy="1371600"/>
                <wp:effectExtent l="19050" t="0" r="9525" b="0"/>
                <wp:docPr id="1" name="Imagen 1" descr="Log_Vert1_color_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Vert1_color_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5F2926" w:rsidRPr="005F2926" w:rsidRDefault="005F2926" w:rsidP="005F2926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SOLICITUD DE RETIRADA</w:t>
          </w:r>
        </w:p>
        <w:p w:rsidR="005F2926" w:rsidRPr="005F2926" w:rsidRDefault="005F2926" w:rsidP="005F2926">
          <w:pPr>
            <w:pStyle w:val="Encabezado"/>
            <w:tabs>
              <w:tab w:val="clear" w:pos="4252"/>
            </w:tabs>
            <w:ind w:left="792"/>
            <w:rPr>
              <w:b/>
              <w:color w:val="000080"/>
              <w:sz w:val="36"/>
              <w:szCs w:val="36"/>
              <w:lang w:val="es-ES"/>
            </w:rPr>
          </w:pPr>
          <w:r w:rsidRPr="005F2926">
            <w:rPr>
              <w:b/>
              <w:color w:val="000080"/>
              <w:sz w:val="36"/>
              <w:szCs w:val="36"/>
              <w:lang w:val="es-ES"/>
            </w:rPr>
            <w:t>DE RESIDUOS QUÍMICOS</w:t>
          </w:r>
        </w:p>
      </w:tc>
    </w:tr>
  </w:tbl>
  <w:p w:rsidR="005F2926" w:rsidRPr="00660872" w:rsidRDefault="005F2926" w:rsidP="00021D00">
    <w:pPr>
      <w:pStyle w:val="Encabezado"/>
      <w:tabs>
        <w:tab w:val="clear" w:pos="4252"/>
      </w:tabs>
      <w:rPr>
        <w:b/>
        <w:color w:val="000080"/>
        <w:sz w:val="36"/>
        <w:szCs w:val="36"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53A64"/>
    <w:rsid w:val="00021D00"/>
    <w:rsid w:val="0003698F"/>
    <w:rsid w:val="0012144B"/>
    <w:rsid w:val="00127DEA"/>
    <w:rsid w:val="00186A8E"/>
    <w:rsid w:val="001E66D5"/>
    <w:rsid w:val="0029070F"/>
    <w:rsid w:val="002B02F9"/>
    <w:rsid w:val="003511F1"/>
    <w:rsid w:val="00357586"/>
    <w:rsid w:val="00361506"/>
    <w:rsid w:val="003F2A11"/>
    <w:rsid w:val="003F5484"/>
    <w:rsid w:val="0042778C"/>
    <w:rsid w:val="00530D42"/>
    <w:rsid w:val="00531B8F"/>
    <w:rsid w:val="00594B34"/>
    <w:rsid w:val="005E57BB"/>
    <w:rsid w:val="005F2926"/>
    <w:rsid w:val="00610084"/>
    <w:rsid w:val="00616B84"/>
    <w:rsid w:val="006404BB"/>
    <w:rsid w:val="00771508"/>
    <w:rsid w:val="007B01A4"/>
    <w:rsid w:val="007F6114"/>
    <w:rsid w:val="00800FEC"/>
    <w:rsid w:val="008751F9"/>
    <w:rsid w:val="008D23F6"/>
    <w:rsid w:val="00904036"/>
    <w:rsid w:val="0098035B"/>
    <w:rsid w:val="009B3924"/>
    <w:rsid w:val="00A97586"/>
    <w:rsid w:val="00B33763"/>
    <w:rsid w:val="00BD19BE"/>
    <w:rsid w:val="00C00ED5"/>
    <w:rsid w:val="00C53A64"/>
    <w:rsid w:val="00C96C45"/>
    <w:rsid w:val="00D95FCA"/>
    <w:rsid w:val="00ED4353"/>
    <w:rsid w:val="00F72FB5"/>
    <w:rsid w:val="00F9225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57BB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615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150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0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5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A3AD-8593-4BC0-9E5C-CB35B94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RETIRADA DE RESIDUOS QUÍMICOS</vt:lpstr>
      <vt:lpstr>SOLICITUD DE RETIRADA DE RESIDUOS QUÍMICOS</vt:lpstr>
    </vt:vector>
  </TitlesOfParts>
  <Company>UPV-EHU</Company>
  <LinksUpToDate>false</LinksUpToDate>
  <CharactersWithSpaces>1094</CharactersWithSpaces>
  <SharedDoc>false</SharedDoc>
  <HLinks>
    <vt:vector size="6" baseType="variant">
      <vt:variant>
        <vt:i4>2949163</vt:i4>
      </vt:variant>
      <vt:variant>
        <vt:i4>2987</vt:i4>
      </vt:variant>
      <vt:variant>
        <vt:i4>1025</vt:i4>
      </vt:variant>
      <vt:variant>
        <vt:i4>1</vt:i4>
      </vt:variant>
      <vt:variant>
        <vt:lpwstr>Log_Vert1_color_media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RETIRADA DE RESIDUOS QUÍMICOS</dc:title>
  <dc:subject/>
  <dc:creator>oipmubla</dc:creator>
  <cp:keywords/>
  <dc:description/>
  <cp:lastModifiedBy>Benan</cp:lastModifiedBy>
  <cp:revision>3</cp:revision>
  <cp:lastPrinted>2010-10-27T08:11:00Z</cp:lastPrinted>
  <dcterms:created xsi:type="dcterms:W3CDTF">2014-06-26T11:51:00Z</dcterms:created>
  <dcterms:modified xsi:type="dcterms:W3CDTF">2014-06-26T11:54:00Z</dcterms:modified>
</cp:coreProperties>
</file>