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04" w:rsidRPr="006C0F7E" w:rsidRDefault="00181B04" w:rsidP="000F08E9">
      <w:pPr>
        <w:shd w:val="clear" w:color="auto" w:fill="000000" w:themeFill="text1"/>
        <w:spacing w:after="0"/>
        <w:jc w:val="center"/>
        <w:rPr>
          <w:rFonts w:ascii="EHUSans" w:hAnsi="EHUSans"/>
          <w:color w:val="FFFFFF" w:themeColor="background1"/>
        </w:rPr>
      </w:pPr>
      <w:bookmarkStart w:id="0" w:name="_GoBack"/>
      <w:bookmarkEnd w:id="0"/>
      <w:r w:rsidRPr="006C0F7E">
        <w:rPr>
          <w:rFonts w:ascii="EHUSans" w:hAnsi="EHUSans"/>
          <w:color w:val="FFFFFF" w:themeColor="background1"/>
        </w:rPr>
        <w:t xml:space="preserve">PROPUESTA DE ACTIVIDADES DE FORMACIÓN DOCTORAL </w:t>
      </w:r>
      <w:r w:rsidR="00530AAE">
        <w:rPr>
          <w:rFonts w:ascii="EHUSans" w:hAnsi="EHUSans"/>
          <w:color w:val="FFFFFF" w:themeColor="background1"/>
        </w:rPr>
        <w:t>ESPECÍFICA</w:t>
      </w:r>
      <w:r w:rsidR="00AF4724" w:rsidRPr="006C0F7E">
        <w:rPr>
          <w:rFonts w:ascii="EHUSans" w:hAnsi="EHUSans"/>
          <w:color w:val="FFFFFF" w:themeColor="background1"/>
        </w:rPr>
        <w:t xml:space="preserve"> 201</w:t>
      </w:r>
      <w:r w:rsidR="00D7142F">
        <w:rPr>
          <w:rFonts w:ascii="EHUSans" w:hAnsi="EHUSans"/>
          <w:color w:val="FFFFFF" w:themeColor="background1"/>
        </w:rPr>
        <w:t>9</w:t>
      </w:r>
    </w:p>
    <w:tbl>
      <w:tblPr>
        <w:tblStyle w:val="Tablaconcuadrcula"/>
        <w:tblW w:w="0" w:type="auto"/>
        <w:tblInd w:w="108" w:type="dxa"/>
        <w:tblLook w:val="04A0" w:firstRow="1" w:lastRow="0" w:firstColumn="1" w:lastColumn="0" w:noHBand="0" w:noVBand="1"/>
      </w:tblPr>
      <w:tblGrid>
        <w:gridCol w:w="2755"/>
        <w:gridCol w:w="5857"/>
      </w:tblGrid>
      <w:tr w:rsidR="00760104" w:rsidRPr="006C0F7E" w:rsidTr="00E00EA2">
        <w:tc>
          <w:tcPr>
            <w:tcW w:w="8612" w:type="dxa"/>
            <w:gridSpan w:val="2"/>
            <w:shd w:val="pct12" w:color="auto" w:fill="auto"/>
          </w:tcPr>
          <w:p w:rsidR="00760104" w:rsidRPr="006C0F7E" w:rsidRDefault="00760104" w:rsidP="000F08E9">
            <w:pPr>
              <w:rPr>
                <w:rFonts w:ascii="EHUSans" w:hAnsi="EHUSans"/>
              </w:rPr>
            </w:pPr>
            <w:r w:rsidRPr="006C0F7E">
              <w:rPr>
                <w:rFonts w:ascii="EHUSans" w:hAnsi="EHUSans"/>
              </w:rPr>
              <w:t>Título de la actividad</w:t>
            </w:r>
          </w:p>
        </w:tc>
      </w:tr>
      <w:tr w:rsidR="00760104" w:rsidRPr="006C0F7E" w:rsidTr="00E00EA2">
        <w:trPr>
          <w:trHeight w:val="680"/>
        </w:trPr>
        <w:tc>
          <w:tcPr>
            <w:tcW w:w="8612" w:type="dxa"/>
            <w:gridSpan w:val="2"/>
            <w:tcBorders>
              <w:bottom w:val="single" w:sz="4" w:space="0" w:color="auto"/>
            </w:tcBorders>
            <w:vAlign w:val="center"/>
          </w:tcPr>
          <w:p w:rsidR="00760104" w:rsidRPr="00AC031A" w:rsidRDefault="001073D1" w:rsidP="003B00D7">
            <w:pPr>
              <w:rPr>
                <w:rFonts w:ascii="EHUSans" w:hAnsi="EHUSans"/>
              </w:rPr>
            </w:pPr>
            <w:r w:rsidRPr="004F374E">
              <w:rPr>
                <w:rFonts w:ascii="EHUSans" w:hAnsi="EHUSans"/>
              </w:rPr>
              <w:t>Seminario/t</w:t>
            </w:r>
            <w:r w:rsidR="007A1104" w:rsidRPr="004F374E">
              <w:rPr>
                <w:rFonts w:ascii="EHUSans" w:hAnsi="EHUSans"/>
              </w:rPr>
              <w:t>aller</w:t>
            </w:r>
            <w:r w:rsidR="00D15BA9" w:rsidRPr="004F374E">
              <w:rPr>
                <w:rFonts w:ascii="EHUSans" w:hAnsi="EHUSans"/>
              </w:rPr>
              <w:t xml:space="preserve">: </w:t>
            </w:r>
            <w:proofErr w:type="spellStart"/>
            <w:r w:rsidR="00600058" w:rsidRPr="004F374E">
              <w:rPr>
                <w:rFonts w:ascii="EHUSans" w:hAnsi="EHUSans"/>
              </w:rPr>
              <w:t>P</w:t>
            </w:r>
            <w:r w:rsidR="006C0F7E" w:rsidRPr="004F374E">
              <w:rPr>
                <w:rFonts w:ascii="EHUSans" w:hAnsi="EHUSans"/>
              </w:rPr>
              <w:t>ublication</w:t>
            </w:r>
            <w:proofErr w:type="spellEnd"/>
            <w:r w:rsidR="006C0F7E" w:rsidRPr="004F374E">
              <w:rPr>
                <w:rFonts w:ascii="EHUSans" w:hAnsi="EHUSans"/>
              </w:rPr>
              <w:t xml:space="preserve"> </w:t>
            </w:r>
            <w:proofErr w:type="spellStart"/>
            <w:r w:rsidR="00D15BA9" w:rsidRPr="004F374E">
              <w:rPr>
                <w:rFonts w:ascii="EHUSans" w:hAnsi="EHUSans"/>
              </w:rPr>
              <w:t>s</w:t>
            </w:r>
            <w:r w:rsidR="006C0F7E" w:rsidRPr="004F374E">
              <w:rPr>
                <w:rFonts w:ascii="EHUSans" w:hAnsi="EHUSans"/>
              </w:rPr>
              <w:t>trategies</w:t>
            </w:r>
            <w:proofErr w:type="spellEnd"/>
            <w:r w:rsidR="006C0F7E" w:rsidRPr="004F374E">
              <w:rPr>
                <w:rFonts w:ascii="EHUSans" w:hAnsi="EHUSans"/>
              </w:rPr>
              <w:t xml:space="preserve"> </w:t>
            </w:r>
            <w:proofErr w:type="spellStart"/>
            <w:r w:rsidR="006C0F7E" w:rsidRPr="004F374E">
              <w:rPr>
                <w:rFonts w:ascii="EHUSans" w:hAnsi="EHUSans"/>
              </w:rPr>
              <w:t>for</w:t>
            </w:r>
            <w:proofErr w:type="spellEnd"/>
            <w:r w:rsidR="006C0F7E" w:rsidRPr="004F374E">
              <w:rPr>
                <w:rFonts w:ascii="EHUSans" w:hAnsi="EHUSans"/>
              </w:rPr>
              <w:t xml:space="preserve"> </w:t>
            </w:r>
            <w:r w:rsidR="00D15BA9" w:rsidRPr="004F374E">
              <w:rPr>
                <w:rFonts w:ascii="EHUSans" w:hAnsi="EHUSans"/>
              </w:rPr>
              <w:t>d</w:t>
            </w:r>
            <w:r w:rsidR="006C0F7E" w:rsidRPr="004F374E">
              <w:rPr>
                <w:rFonts w:ascii="EHUSans" w:hAnsi="EHUSans"/>
              </w:rPr>
              <w:t xml:space="preserve">octoral </w:t>
            </w:r>
            <w:proofErr w:type="spellStart"/>
            <w:r w:rsidR="00D15BA9" w:rsidRPr="004F374E">
              <w:rPr>
                <w:rFonts w:ascii="EHUSans" w:hAnsi="EHUSans"/>
              </w:rPr>
              <w:t>s</w:t>
            </w:r>
            <w:r w:rsidR="003B00D7" w:rsidRPr="004F374E">
              <w:rPr>
                <w:rFonts w:ascii="EHUSans" w:hAnsi="EHUSans"/>
              </w:rPr>
              <w:t>tudents</w:t>
            </w:r>
            <w:proofErr w:type="spellEnd"/>
            <w:r w:rsidR="003B00D7" w:rsidRPr="004F374E">
              <w:rPr>
                <w:rFonts w:ascii="EHUSans" w:hAnsi="EHUSans"/>
              </w:rPr>
              <w:t xml:space="preserve"> in </w:t>
            </w:r>
            <w:proofErr w:type="spellStart"/>
            <w:r w:rsidR="003B00D7" w:rsidRPr="004F374E">
              <w:rPr>
                <w:rFonts w:ascii="EHUSans" w:hAnsi="EHUSans"/>
              </w:rPr>
              <w:t>Psychology</w:t>
            </w:r>
            <w:proofErr w:type="spellEnd"/>
            <w:r w:rsidR="003B00D7" w:rsidRPr="004F374E">
              <w:rPr>
                <w:rFonts w:ascii="EHUSans" w:hAnsi="EHUSans"/>
              </w:rPr>
              <w:t xml:space="preserve"> / </w:t>
            </w:r>
            <w:r w:rsidR="00D15BA9" w:rsidRPr="004F374E">
              <w:rPr>
                <w:rFonts w:ascii="EHUSans" w:hAnsi="EHUSans"/>
              </w:rPr>
              <w:t>Estrategias de publicación para doctorandos y doctorandas de Psicología</w:t>
            </w:r>
          </w:p>
        </w:tc>
      </w:tr>
      <w:tr w:rsidR="00760104" w:rsidRPr="006C0F7E" w:rsidTr="00E00EA2">
        <w:tc>
          <w:tcPr>
            <w:tcW w:w="8612" w:type="dxa"/>
            <w:gridSpan w:val="2"/>
            <w:shd w:val="pct12" w:color="auto" w:fill="auto"/>
          </w:tcPr>
          <w:p w:rsidR="00760104" w:rsidRPr="006C0F7E" w:rsidRDefault="00760104" w:rsidP="000F08E9">
            <w:pPr>
              <w:rPr>
                <w:rFonts w:ascii="EHUSans" w:hAnsi="EHUSans"/>
              </w:rPr>
            </w:pPr>
            <w:r w:rsidRPr="006C0F7E">
              <w:rPr>
                <w:rFonts w:ascii="EHUSans" w:hAnsi="EHUSans"/>
              </w:rPr>
              <w:t>Programa(s) de doctorado que proponen la actividad</w:t>
            </w:r>
          </w:p>
        </w:tc>
      </w:tr>
      <w:tr w:rsidR="00760104" w:rsidRPr="006C0F7E" w:rsidTr="00E00EA2">
        <w:trPr>
          <w:trHeight w:val="340"/>
        </w:trPr>
        <w:tc>
          <w:tcPr>
            <w:tcW w:w="8612" w:type="dxa"/>
            <w:gridSpan w:val="2"/>
            <w:tcBorders>
              <w:bottom w:val="single" w:sz="4" w:space="0" w:color="auto"/>
            </w:tcBorders>
            <w:vAlign w:val="center"/>
          </w:tcPr>
          <w:p w:rsidR="00AB4EF7" w:rsidRPr="006C0F7E" w:rsidRDefault="00AB4EF7" w:rsidP="000F08E9">
            <w:pPr>
              <w:pStyle w:val="Prrafodelista"/>
              <w:numPr>
                <w:ilvl w:val="0"/>
                <w:numId w:val="2"/>
              </w:numPr>
              <w:rPr>
                <w:rFonts w:ascii="EHUSans" w:hAnsi="EHUSans"/>
              </w:rPr>
            </w:pPr>
            <w:r w:rsidRPr="006C0F7E">
              <w:rPr>
                <w:rFonts w:ascii="EHUSans" w:hAnsi="EHUSans"/>
              </w:rPr>
              <w:t>PSICOLOGÍA</w:t>
            </w:r>
          </w:p>
        </w:tc>
      </w:tr>
      <w:tr w:rsidR="00760104" w:rsidRPr="006C0F7E" w:rsidTr="00E00EA2">
        <w:tc>
          <w:tcPr>
            <w:tcW w:w="8612" w:type="dxa"/>
            <w:gridSpan w:val="2"/>
            <w:tcBorders>
              <w:bottom w:val="single" w:sz="4" w:space="0" w:color="auto"/>
            </w:tcBorders>
            <w:shd w:val="pct12" w:color="auto" w:fill="auto"/>
          </w:tcPr>
          <w:p w:rsidR="00760104" w:rsidRPr="006C0F7E" w:rsidRDefault="00760104" w:rsidP="000F08E9">
            <w:pPr>
              <w:rPr>
                <w:rFonts w:ascii="EHUSans" w:hAnsi="EHUSans"/>
              </w:rPr>
            </w:pPr>
            <w:r w:rsidRPr="006C0F7E">
              <w:rPr>
                <w:rFonts w:ascii="EHUSans" w:hAnsi="EHUSans"/>
              </w:rPr>
              <w:t>Persona de contacto</w:t>
            </w:r>
          </w:p>
        </w:tc>
      </w:tr>
      <w:tr w:rsidR="00746BEC" w:rsidRPr="006C0F7E" w:rsidTr="0027375A">
        <w:tc>
          <w:tcPr>
            <w:tcW w:w="2749" w:type="dxa"/>
            <w:tcBorders>
              <w:bottom w:val="nil"/>
              <w:right w:val="nil"/>
            </w:tcBorders>
          </w:tcPr>
          <w:p w:rsidR="00746BEC" w:rsidRPr="006C0F7E" w:rsidRDefault="00746BEC" w:rsidP="000F08E9">
            <w:pPr>
              <w:rPr>
                <w:rFonts w:ascii="EHUSans" w:hAnsi="EHUSans"/>
              </w:rPr>
            </w:pPr>
            <w:r w:rsidRPr="006C0F7E">
              <w:rPr>
                <w:rFonts w:ascii="EHUSans" w:hAnsi="EHUSans"/>
              </w:rPr>
              <w:t xml:space="preserve">Nombre y </w:t>
            </w:r>
            <w:r w:rsidR="00D15C38" w:rsidRPr="006C0F7E">
              <w:rPr>
                <w:rFonts w:ascii="EHUSans" w:hAnsi="EHUSans"/>
              </w:rPr>
              <w:t>a</w:t>
            </w:r>
            <w:r w:rsidRPr="006C0F7E">
              <w:rPr>
                <w:rFonts w:ascii="EHUSans" w:hAnsi="EHUSans"/>
              </w:rPr>
              <w:t>pellidos</w:t>
            </w:r>
          </w:p>
        </w:tc>
        <w:tc>
          <w:tcPr>
            <w:tcW w:w="5863" w:type="dxa"/>
            <w:tcBorders>
              <w:left w:val="nil"/>
              <w:bottom w:val="nil"/>
            </w:tcBorders>
          </w:tcPr>
          <w:p w:rsidR="00746BEC" w:rsidRPr="006C0F7E" w:rsidRDefault="0003497C" w:rsidP="000F08E9">
            <w:pPr>
              <w:rPr>
                <w:rFonts w:ascii="EHUSans" w:hAnsi="EHUSans"/>
              </w:rPr>
            </w:pPr>
            <w:r w:rsidRPr="006C0F7E">
              <w:rPr>
                <w:rFonts w:ascii="EHUSans" w:hAnsi="EHUSans"/>
              </w:rPr>
              <w:t xml:space="preserve">M. </w:t>
            </w:r>
            <w:r w:rsidR="00AB4EF7" w:rsidRPr="006C0F7E">
              <w:rPr>
                <w:rFonts w:ascii="EHUSans" w:hAnsi="EHUSans"/>
              </w:rPr>
              <w:t>G</w:t>
            </w:r>
            <w:r w:rsidR="00AC031A">
              <w:rPr>
                <w:rFonts w:ascii="EHUSans" w:hAnsi="EHUSans"/>
              </w:rPr>
              <w:t>abriela</w:t>
            </w:r>
            <w:r w:rsidR="00AB4EF7" w:rsidRPr="006C0F7E">
              <w:rPr>
                <w:rFonts w:ascii="EHUSans" w:hAnsi="EHUSans"/>
              </w:rPr>
              <w:t xml:space="preserve"> C</w:t>
            </w:r>
            <w:r w:rsidR="00AC031A">
              <w:rPr>
                <w:rFonts w:ascii="EHUSans" w:hAnsi="EHUSans"/>
              </w:rPr>
              <w:t>hotro</w:t>
            </w:r>
          </w:p>
        </w:tc>
      </w:tr>
      <w:tr w:rsidR="00746BEC" w:rsidRPr="006C0F7E" w:rsidTr="0027375A">
        <w:tc>
          <w:tcPr>
            <w:tcW w:w="2749" w:type="dxa"/>
            <w:tcBorders>
              <w:top w:val="nil"/>
              <w:bottom w:val="nil"/>
              <w:right w:val="nil"/>
            </w:tcBorders>
          </w:tcPr>
          <w:p w:rsidR="00746BEC" w:rsidRPr="006C0F7E" w:rsidRDefault="00746BEC" w:rsidP="000F08E9">
            <w:pPr>
              <w:rPr>
                <w:rFonts w:ascii="EHUSans" w:hAnsi="EHUSans"/>
              </w:rPr>
            </w:pPr>
            <w:r w:rsidRPr="006C0F7E">
              <w:rPr>
                <w:rFonts w:ascii="EHUSans" w:hAnsi="EHUSans"/>
              </w:rPr>
              <w:t>Teléfono</w:t>
            </w:r>
          </w:p>
        </w:tc>
        <w:tc>
          <w:tcPr>
            <w:tcW w:w="5863" w:type="dxa"/>
            <w:tcBorders>
              <w:top w:val="nil"/>
              <w:left w:val="nil"/>
              <w:bottom w:val="nil"/>
            </w:tcBorders>
          </w:tcPr>
          <w:p w:rsidR="00746BEC" w:rsidRPr="006C0F7E" w:rsidRDefault="00AB4EF7" w:rsidP="007336C7">
            <w:pPr>
              <w:rPr>
                <w:rFonts w:ascii="EHUSans" w:hAnsi="EHUSans"/>
              </w:rPr>
            </w:pPr>
            <w:r w:rsidRPr="006C0F7E">
              <w:rPr>
                <w:rFonts w:ascii="EHUSans" w:hAnsi="EHUSans"/>
              </w:rPr>
              <w:t>688</w:t>
            </w:r>
            <w:r w:rsidR="00955263" w:rsidRPr="006C0F7E">
              <w:rPr>
                <w:rFonts w:ascii="EHUSans" w:hAnsi="EHUSans"/>
              </w:rPr>
              <w:t xml:space="preserve"> </w:t>
            </w:r>
            <w:r w:rsidR="007336C7">
              <w:rPr>
                <w:rFonts w:ascii="EHUSans" w:hAnsi="EHUSans"/>
              </w:rPr>
              <w:t>713 291</w:t>
            </w:r>
          </w:p>
        </w:tc>
      </w:tr>
      <w:tr w:rsidR="00746BEC" w:rsidRPr="006C0F7E" w:rsidTr="0027375A">
        <w:tc>
          <w:tcPr>
            <w:tcW w:w="2749" w:type="dxa"/>
            <w:tcBorders>
              <w:top w:val="nil"/>
              <w:bottom w:val="single" w:sz="4" w:space="0" w:color="auto"/>
              <w:right w:val="nil"/>
            </w:tcBorders>
          </w:tcPr>
          <w:p w:rsidR="00746BEC" w:rsidRPr="006C0F7E" w:rsidRDefault="00746BEC" w:rsidP="000F08E9">
            <w:pPr>
              <w:rPr>
                <w:rFonts w:ascii="EHUSans" w:hAnsi="EHUSans"/>
              </w:rPr>
            </w:pPr>
            <w:r w:rsidRPr="006C0F7E">
              <w:rPr>
                <w:rFonts w:ascii="EHUSans" w:hAnsi="EHUSans"/>
              </w:rPr>
              <w:t>email</w:t>
            </w:r>
          </w:p>
        </w:tc>
        <w:tc>
          <w:tcPr>
            <w:tcW w:w="5863" w:type="dxa"/>
            <w:tcBorders>
              <w:top w:val="nil"/>
              <w:left w:val="nil"/>
              <w:bottom w:val="single" w:sz="4" w:space="0" w:color="auto"/>
            </w:tcBorders>
          </w:tcPr>
          <w:p w:rsidR="00746BEC" w:rsidRPr="006C0F7E" w:rsidRDefault="00AB4EF7" w:rsidP="000F08E9">
            <w:pPr>
              <w:rPr>
                <w:rFonts w:ascii="EHUSans" w:hAnsi="EHUSans"/>
              </w:rPr>
            </w:pPr>
            <w:r w:rsidRPr="006C0F7E">
              <w:rPr>
                <w:rFonts w:ascii="EHUSans" w:hAnsi="EHUSans"/>
              </w:rPr>
              <w:t>g.chotro@ehu.eus</w:t>
            </w:r>
          </w:p>
        </w:tc>
      </w:tr>
      <w:tr w:rsidR="00760104" w:rsidRPr="006C0F7E" w:rsidTr="00E00EA2">
        <w:tc>
          <w:tcPr>
            <w:tcW w:w="8612" w:type="dxa"/>
            <w:gridSpan w:val="2"/>
            <w:shd w:val="pct12" w:color="auto" w:fill="auto"/>
          </w:tcPr>
          <w:p w:rsidR="00760104" w:rsidRPr="006C0F7E" w:rsidRDefault="00760104" w:rsidP="000F08E9">
            <w:pPr>
              <w:rPr>
                <w:rFonts w:ascii="EHUSans" w:hAnsi="EHUSans"/>
              </w:rPr>
            </w:pPr>
            <w:r w:rsidRPr="006C0F7E">
              <w:rPr>
                <w:rFonts w:ascii="EHUSans" w:hAnsi="EHUSans"/>
              </w:rPr>
              <w:t>Breve descripción de la actividad</w:t>
            </w:r>
          </w:p>
        </w:tc>
      </w:tr>
      <w:tr w:rsidR="00760104" w:rsidRPr="0027375A" w:rsidTr="00E00EA2">
        <w:tc>
          <w:tcPr>
            <w:tcW w:w="8612" w:type="dxa"/>
            <w:gridSpan w:val="2"/>
            <w:tcBorders>
              <w:bottom w:val="single" w:sz="4" w:space="0" w:color="auto"/>
            </w:tcBorders>
          </w:tcPr>
          <w:p w:rsidR="000F08E9" w:rsidRPr="004F374E" w:rsidRDefault="000F08E9" w:rsidP="000F08E9">
            <w:pPr>
              <w:rPr>
                <w:rFonts w:ascii="EHUSans" w:hAnsi="EHUSans"/>
              </w:rPr>
            </w:pPr>
          </w:p>
          <w:p w:rsidR="000F08E9" w:rsidRPr="004F374E" w:rsidRDefault="00FD272A" w:rsidP="000F08E9">
            <w:pPr>
              <w:rPr>
                <w:rFonts w:ascii="EHUSans" w:hAnsi="EHUSans"/>
              </w:rPr>
            </w:pPr>
            <w:r w:rsidRPr="004F374E">
              <w:rPr>
                <w:rFonts w:ascii="EHUSans" w:hAnsi="EHUSans"/>
              </w:rPr>
              <w:t>E</w:t>
            </w:r>
            <w:r w:rsidR="00860D62" w:rsidRPr="004F374E">
              <w:rPr>
                <w:rFonts w:ascii="EHUSans" w:hAnsi="EHUSans"/>
              </w:rPr>
              <w:t>n e</w:t>
            </w:r>
            <w:r w:rsidR="00E8714C" w:rsidRPr="004F374E">
              <w:rPr>
                <w:rFonts w:ascii="EHUSans" w:hAnsi="EHUSans"/>
              </w:rPr>
              <w:t>s</w:t>
            </w:r>
            <w:r w:rsidR="00860D62" w:rsidRPr="004F374E">
              <w:rPr>
                <w:rFonts w:ascii="EHUSans" w:hAnsi="EHUSans"/>
              </w:rPr>
              <w:t>te</w:t>
            </w:r>
            <w:r w:rsidR="00E8714C" w:rsidRPr="004F374E">
              <w:rPr>
                <w:rFonts w:ascii="EHUSans" w:hAnsi="EHUSans"/>
              </w:rPr>
              <w:t xml:space="preserve"> seminario</w:t>
            </w:r>
            <w:r w:rsidR="007A1104" w:rsidRPr="004F374E">
              <w:rPr>
                <w:rFonts w:ascii="EHUSans" w:hAnsi="EHUSans"/>
              </w:rPr>
              <w:t>/taller</w:t>
            </w:r>
            <w:r w:rsidR="00E8714C" w:rsidRPr="004F374E">
              <w:rPr>
                <w:rFonts w:ascii="EHUSans" w:hAnsi="EHUSans"/>
              </w:rPr>
              <w:t xml:space="preserve"> de </w:t>
            </w:r>
            <w:r w:rsidR="004F374E">
              <w:rPr>
                <w:rFonts w:ascii="EHUSans" w:hAnsi="EHUSans"/>
              </w:rPr>
              <w:t>8</w:t>
            </w:r>
            <w:r w:rsidR="00E8714C" w:rsidRPr="004F374E">
              <w:rPr>
                <w:rFonts w:ascii="EHUSans" w:hAnsi="EHUSans"/>
              </w:rPr>
              <w:t xml:space="preserve"> horas</w:t>
            </w:r>
            <w:r w:rsidR="00590C16">
              <w:rPr>
                <w:rFonts w:ascii="EHUSans" w:hAnsi="EHUSans"/>
              </w:rPr>
              <w:t xml:space="preserve"> de docencia presencial</w:t>
            </w:r>
            <w:r w:rsidR="0089753C" w:rsidRPr="004F374E">
              <w:rPr>
                <w:rFonts w:ascii="EHUSans" w:hAnsi="EHUSans"/>
              </w:rPr>
              <w:t>,</w:t>
            </w:r>
            <w:r w:rsidR="0004684F" w:rsidRPr="004F374E">
              <w:rPr>
                <w:rFonts w:ascii="EHUSans" w:hAnsi="EHUSans"/>
              </w:rPr>
              <w:t xml:space="preserve"> impartido </w:t>
            </w:r>
            <w:r w:rsidR="00402E95" w:rsidRPr="004F374E">
              <w:rPr>
                <w:rFonts w:ascii="EHUSans" w:hAnsi="EHUSans"/>
              </w:rPr>
              <w:t xml:space="preserve">mayormente en inglés y </w:t>
            </w:r>
            <w:r w:rsidR="00C659A9" w:rsidRPr="004F374E">
              <w:rPr>
                <w:rFonts w:ascii="EHUSans" w:hAnsi="EHUSans"/>
              </w:rPr>
              <w:t xml:space="preserve">una </w:t>
            </w:r>
            <w:r w:rsidR="00402E95" w:rsidRPr="004F374E">
              <w:rPr>
                <w:rFonts w:ascii="EHUSans" w:hAnsi="EHUSans"/>
              </w:rPr>
              <w:t>parte</w:t>
            </w:r>
            <w:r w:rsidR="00600058" w:rsidRPr="004F374E">
              <w:rPr>
                <w:rFonts w:ascii="EHUSans" w:hAnsi="EHUSans"/>
              </w:rPr>
              <w:t xml:space="preserve"> en castellano </w:t>
            </w:r>
            <w:r w:rsidR="0004684F" w:rsidRPr="004F374E">
              <w:rPr>
                <w:rFonts w:ascii="EHUSans" w:hAnsi="EHUSans"/>
              </w:rPr>
              <w:t xml:space="preserve">por las Dras. </w:t>
            </w:r>
            <w:r w:rsidRPr="004F374E">
              <w:rPr>
                <w:rFonts w:ascii="EHUSans" w:hAnsi="EHUSans"/>
              </w:rPr>
              <w:t xml:space="preserve">en Psicología </w:t>
            </w:r>
            <w:r w:rsidR="0004684F" w:rsidRPr="004F374E">
              <w:rPr>
                <w:rFonts w:ascii="EHUSans" w:hAnsi="EHUSans"/>
              </w:rPr>
              <w:t xml:space="preserve">Michelle </w:t>
            </w:r>
            <w:proofErr w:type="spellStart"/>
            <w:r w:rsidR="0004684F" w:rsidRPr="004F374E">
              <w:rPr>
                <w:rFonts w:ascii="EHUSans" w:hAnsi="EHUSans"/>
              </w:rPr>
              <w:t>Symonds</w:t>
            </w:r>
            <w:proofErr w:type="spellEnd"/>
            <w:r w:rsidR="0004684F" w:rsidRPr="004F374E">
              <w:rPr>
                <w:rFonts w:ascii="EHUSans" w:hAnsi="EHUSans"/>
              </w:rPr>
              <w:t xml:space="preserve"> y Marta Gil</w:t>
            </w:r>
            <w:r w:rsidR="00600058" w:rsidRPr="004F374E">
              <w:rPr>
                <w:rFonts w:ascii="EHUSans" w:hAnsi="EHUSans"/>
              </w:rPr>
              <w:t>,</w:t>
            </w:r>
            <w:r w:rsidR="0004684F" w:rsidRPr="004F374E">
              <w:rPr>
                <w:rFonts w:ascii="EHUSans" w:hAnsi="EHUSans"/>
              </w:rPr>
              <w:t xml:space="preserve"> </w:t>
            </w:r>
            <w:r w:rsidR="00860D62" w:rsidRPr="004F374E">
              <w:rPr>
                <w:rFonts w:ascii="EHUSans" w:hAnsi="EHUSans"/>
              </w:rPr>
              <w:t>se presentarán</w:t>
            </w:r>
            <w:r w:rsidR="0089753C" w:rsidRPr="004F374E">
              <w:rPr>
                <w:rFonts w:ascii="EHUSans" w:hAnsi="EHUSans"/>
              </w:rPr>
              <w:t xml:space="preserve"> indicaciones y consejos </w:t>
            </w:r>
            <w:r w:rsidRPr="004F374E">
              <w:rPr>
                <w:rFonts w:ascii="EHUSans" w:hAnsi="EHUSans"/>
              </w:rPr>
              <w:t xml:space="preserve">prácticos </w:t>
            </w:r>
            <w:r w:rsidR="00860D62" w:rsidRPr="004F374E">
              <w:rPr>
                <w:rFonts w:ascii="EHUSans" w:hAnsi="EHUSans"/>
              </w:rPr>
              <w:t xml:space="preserve">a las y los doctorandos </w:t>
            </w:r>
            <w:r w:rsidRPr="004F374E">
              <w:rPr>
                <w:rFonts w:ascii="EHUSans" w:hAnsi="EHUSans"/>
              </w:rPr>
              <w:t>para escribir artículos científicos y publicarlos en revistas internacionales del ámbito de las Ciencias del Comportamiento.</w:t>
            </w:r>
          </w:p>
          <w:p w:rsidR="00AC031A" w:rsidRPr="004F374E" w:rsidRDefault="00AC031A" w:rsidP="000F08E9">
            <w:pPr>
              <w:rPr>
                <w:rFonts w:ascii="EHUSans" w:hAnsi="EHUSans"/>
              </w:rPr>
            </w:pPr>
          </w:p>
          <w:p w:rsidR="00600058" w:rsidRPr="004F374E" w:rsidRDefault="006C0F7E" w:rsidP="000F08E9">
            <w:pPr>
              <w:rPr>
                <w:rFonts w:ascii="EHUSans" w:hAnsi="EHUSans"/>
                <w:lang w:val="en-GB"/>
              </w:rPr>
            </w:pPr>
            <w:r w:rsidRPr="004F374E">
              <w:rPr>
                <w:rFonts w:ascii="EHUSans" w:hAnsi="EHUSans"/>
                <w:lang w:val="en-GB"/>
              </w:rPr>
              <w:t>Program:</w:t>
            </w:r>
          </w:p>
          <w:p w:rsidR="003B00D7" w:rsidRPr="004F374E" w:rsidRDefault="003B00D7" w:rsidP="000F08E9">
            <w:pPr>
              <w:rPr>
                <w:rFonts w:ascii="EHUSans" w:hAnsi="EHUSans"/>
                <w:lang w:val="en-GB"/>
              </w:rPr>
            </w:pPr>
          </w:p>
          <w:p w:rsidR="006C0F7E" w:rsidRPr="004F374E" w:rsidRDefault="006C0F7E" w:rsidP="000F08E9">
            <w:pPr>
              <w:ind w:left="340" w:hanging="340"/>
              <w:rPr>
                <w:rFonts w:ascii="EHUSans" w:hAnsi="EHUSans"/>
                <w:lang w:val="en-GB"/>
              </w:rPr>
            </w:pPr>
            <w:r w:rsidRPr="004F374E">
              <w:rPr>
                <w:rFonts w:ascii="EHUSans" w:hAnsi="EHUSans"/>
                <w:i/>
                <w:lang w:val="en-GB"/>
              </w:rPr>
              <w:t>Part 1 (</w:t>
            </w:r>
            <w:r w:rsidR="00590C16">
              <w:rPr>
                <w:rFonts w:ascii="EHUSans" w:hAnsi="EHUSans"/>
                <w:i/>
                <w:lang w:val="en-GB"/>
              </w:rPr>
              <w:t>2</w:t>
            </w:r>
            <w:r w:rsidRPr="004F374E">
              <w:rPr>
                <w:rFonts w:ascii="EHUSans" w:hAnsi="EHUSans"/>
                <w:i/>
                <w:lang w:val="en-GB"/>
              </w:rPr>
              <w:t xml:space="preserve">h): </w:t>
            </w:r>
            <w:r w:rsidR="005A4D5F" w:rsidRPr="004F374E">
              <w:rPr>
                <w:rFonts w:ascii="EHUSans" w:hAnsi="EHUSans"/>
                <w:i/>
                <w:lang w:val="en-GB"/>
              </w:rPr>
              <w:t>P</w:t>
            </w:r>
            <w:r w:rsidR="00CD7C9A" w:rsidRPr="004F374E">
              <w:rPr>
                <w:rFonts w:ascii="EHUSans" w:hAnsi="EHUSans"/>
                <w:i/>
                <w:lang w:val="en-GB"/>
              </w:rPr>
              <w:t xml:space="preserve">ower writing. </w:t>
            </w:r>
            <w:r w:rsidRPr="004F374E">
              <w:rPr>
                <w:rFonts w:ascii="EHUSans" w:hAnsi="EHUSans"/>
                <w:lang w:val="en-GB"/>
              </w:rPr>
              <w:t>In this unit we will look at some basic rules for constructing written work that is clear, engaging, and easy to read.  Working from sentence to paragraph level, we will explore some techniques for cutting the clutter from writing, ridding our work of clumsy, unwanted phrases, and clichés.</w:t>
            </w:r>
          </w:p>
          <w:p w:rsidR="003B00D7" w:rsidRPr="004F374E" w:rsidRDefault="003B00D7" w:rsidP="000F08E9">
            <w:pPr>
              <w:ind w:left="340" w:hanging="340"/>
              <w:rPr>
                <w:rFonts w:ascii="EHUSans" w:hAnsi="EHUSans"/>
                <w:lang w:val="en-GB"/>
              </w:rPr>
            </w:pPr>
          </w:p>
          <w:p w:rsidR="006C0F7E" w:rsidRPr="004F374E" w:rsidRDefault="006C0F7E" w:rsidP="000F08E9">
            <w:pPr>
              <w:ind w:left="340" w:hanging="340"/>
              <w:rPr>
                <w:rFonts w:ascii="EHUSans" w:hAnsi="EHUSans"/>
                <w:lang w:val="en-GB"/>
              </w:rPr>
            </w:pPr>
            <w:r w:rsidRPr="004F374E">
              <w:rPr>
                <w:rFonts w:ascii="EHUSans" w:hAnsi="EHUSans"/>
                <w:i/>
                <w:lang w:val="en-GB"/>
              </w:rPr>
              <w:t>Part 2 (</w:t>
            </w:r>
            <w:r w:rsidR="001073D1" w:rsidRPr="004F374E">
              <w:rPr>
                <w:rFonts w:ascii="EHUSans" w:hAnsi="EHUSans"/>
                <w:i/>
                <w:lang w:val="en-GB"/>
              </w:rPr>
              <w:t>2</w:t>
            </w:r>
            <w:r w:rsidRPr="004F374E">
              <w:rPr>
                <w:rFonts w:ascii="EHUSans" w:hAnsi="EHUSans"/>
                <w:i/>
                <w:lang w:val="en-GB"/>
              </w:rPr>
              <w:t>h):  The “cosmetics” of a manuscript: Plugging the information gap</w:t>
            </w:r>
            <w:r w:rsidR="00CD7C9A" w:rsidRPr="004F374E">
              <w:rPr>
                <w:rFonts w:ascii="EHUSans" w:hAnsi="EHUSans"/>
                <w:i/>
                <w:lang w:val="en-GB"/>
              </w:rPr>
              <w:t xml:space="preserve">. </w:t>
            </w:r>
            <w:r w:rsidRPr="004F374E">
              <w:rPr>
                <w:rFonts w:ascii="EHUSans" w:hAnsi="EHUSans"/>
                <w:lang w:val="en-GB"/>
              </w:rPr>
              <w:t>Whilst undoubtedly your results represent the essence of your work, the way you wrap them is equally (if not more) important when it comes to convincing editors and reviewers of the importance of your findings. One important strategy is to highlight how your work “plugs the information gap” – that is, to show that your work makes a contribution (however small) to the existing literature. In order to persuade your readers that your work has merit, we will lo</w:t>
            </w:r>
            <w:r w:rsidR="002D0EC9" w:rsidRPr="004F374E">
              <w:rPr>
                <w:rFonts w:ascii="EHUSans" w:hAnsi="EHUSans"/>
                <w:lang w:val="en-GB"/>
              </w:rPr>
              <w:t xml:space="preserve">ok at </w:t>
            </w:r>
            <w:r w:rsidR="00CD7C9A" w:rsidRPr="004F374E">
              <w:rPr>
                <w:rFonts w:ascii="EHUSans" w:hAnsi="EHUSans"/>
                <w:lang w:val="en-GB"/>
              </w:rPr>
              <w:t>different</w:t>
            </w:r>
            <w:r w:rsidR="002D0EC9" w:rsidRPr="004F374E">
              <w:rPr>
                <w:rFonts w:ascii="EHUSans" w:hAnsi="EHUSans"/>
                <w:lang w:val="en-GB"/>
              </w:rPr>
              <w:t xml:space="preserve"> strategies</w:t>
            </w:r>
            <w:r w:rsidR="00CD7C9A" w:rsidRPr="004F374E">
              <w:rPr>
                <w:rFonts w:ascii="EHUSans" w:hAnsi="EHUSans"/>
                <w:lang w:val="en-GB"/>
              </w:rPr>
              <w:t>.</w:t>
            </w:r>
          </w:p>
          <w:p w:rsidR="003B00D7" w:rsidRPr="004F374E" w:rsidRDefault="003B00D7" w:rsidP="000F08E9">
            <w:pPr>
              <w:ind w:left="340" w:hanging="340"/>
              <w:rPr>
                <w:rFonts w:ascii="EHUSans" w:hAnsi="EHUSans"/>
                <w:lang w:val="en-GB"/>
              </w:rPr>
            </w:pPr>
          </w:p>
          <w:p w:rsidR="006C0F7E" w:rsidRPr="004F374E" w:rsidRDefault="006C0F7E" w:rsidP="000F08E9">
            <w:pPr>
              <w:ind w:left="340" w:hanging="340"/>
              <w:rPr>
                <w:rFonts w:ascii="EHUSans" w:hAnsi="EHUSans"/>
                <w:lang w:val="en-GB"/>
              </w:rPr>
            </w:pPr>
            <w:r w:rsidRPr="004F374E">
              <w:rPr>
                <w:rFonts w:ascii="EHUSans" w:hAnsi="EHUSans"/>
                <w:i/>
                <w:lang w:val="en-GB"/>
              </w:rPr>
              <w:t>Part 3 (</w:t>
            </w:r>
            <w:r w:rsidR="001073D1" w:rsidRPr="004F374E">
              <w:rPr>
                <w:rFonts w:ascii="EHUSans" w:hAnsi="EHUSans"/>
                <w:i/>
                <w:lang w:val="en-GB"/>
              </w:rPr>
              <w:t>2</w:t>
            </w:r>
            <w:r w:rsidRPr="004F374E">
              <w:rPr>
                <w:rFonts w:ascii="EHUSans" w:hAnsi="EHUSans"/>
                <w:i/>
                <w:lang w:val="en-GB"/>
              </w:rPr>
              <w:t>h): Beyond submission: interacting with the editor</w:t>
            </w:r>
            <w:r w:rsidR="00CD7C9A" w:rsidRPr="004F374E">
              <w:rPr>
                <w:rFonts w:ascii="EHUSans" w:hAnsi="EHUSans"/>
                <w:i/>
                <w:lang w:val="en-GB"/>
              </w:rPr>
              <w:t xml:space="preserve">. </w:t>
            </w:r>
            <w:r w:rsidRPr="004F374E">
              <w:rPr>
                <w:rFonts w:ascii="EHUSans" w:hAnsi="EHUSans"/>
                <w:lang w:val="en-GB"/>
              </w:rPr>
              <w:t>This is the stage of the process that can bring the most anxiety and frustration.  We will look at how to deal with the two most common response scenarios – rejection, and resubmission with revision.</w:t>
            </w:r>
          </w:p>
          <w:p w:rsidR="003B00D7" w:rsidRPr="004F374E" w:rsidRDefault="003B00D7" w:rsidP="000F08E9">
            <w:pPr>
              <w:ind w:left="340" w:hanging="340"/>
              <w:rPr>
                <w:rFonts w:ascii="EHUSans" w:hAnsi="EHUSans"/>
                <w:lang w:val="en-GB"/>
              </w:rPr>
            </w:pPr>
          </w:p>
          <w:p w:rsidR="00760104" w:rsidRPr="004F374E" w:rsidRDefault="006C0F7E" w:rsidP="000F08E9">
            <w:pPr>
              <w:ind w:left="340" w:hanging="340"/>
              <w:rPr>
                <w:rFonts w:ascii="EHUSans" w:hAnsi="EHUSans"/>
                <w:lang w:val="en-GB"/>
              </w:rPr>
            </w:pPr>
            <w:r w:rsidRPr="004F374E">
              <w:rPr>
                <w:rFonts w:ascii="EHUSans" w:hAnsi="EHUSans"/>
                <w:i/>
                <w:lang w:val="en-GB"/>
              </w:rPr>
              <w:t>Part 4 (</w:t>
            </w:r>
            <w:r w:rsidR="001073D1" w:rsidRPr="004F374E">
              <w:rPr>
                <w:rFonts w:ascii="EHUSans" w:hAnsi="EHUSans"/>
                <w:i/>
                <w:lang w:val="en-GB"/>
              </w:rPr>
              <w:t>2</w:t>
            </w:r>
            <w:r w:rsidRPr="004F374E">
              <w:rPr>
                <w:rFonts w:ascii="EHUSans" w:hAnsi="EHUSans"/>
                <w:i/>
                <w:lang w:val="en-GB"/>
              </w:rPr>
              <w:t xml:space="preserve">h):  Q and A session, and tips from an ex </w:t>
            </w:r>
            <w:r w:rsidR="000C0760" w:rsidRPr="004F374E">
              <w:rPr>
                <w:rFonts w:ascii="EHUSans" w:hAnsi="EHUSans"/>
                <w:i/>
                <w:lang w:val="en-GB"/>
              </w:rPr>
              <w:t>PhD</w:t>
            </w:r>
            <w:r w:rsidRPr="004F374E">
              <w:rPr>
                <w:rFonts w:ascii="EHUSans" w:hAnsi="EHUSans"/>
                <w:i/>
                <w:lang w:val="en-GB"/>
              </w:rPr>
              <w:t xml:space="preserve"> student.</w:t>
            </w:r>
            <w:r w:rsidR="00CD7C9A" w:rsidRPr="004F374E">
              <w:rPr>
                <w:rFonts w:ascii="EHUSans" w:hAnsi="EHUSans"/>
                <w:i/>
                <w:lang w:val="en-GB"/>
              </w:rPr>
              <w:t xml:space="preserve"> </w:t>
            </w:r>
            <w:r w:rsidRPr="004F374E">
              <w:rPr>
                <w:rFonts w:ascii="EHUSans" w:hAnsi="EHUSans"/>
                <w:lang w:val="en-GB"/>
              </w:rPr>
              <w:t>Finally, this part of the seminar will create space for discussion.  Students can ask questions to the tutor, and in addition, Dr Marta</w:t>
            </w:r>
            <w:r w:rsidR="00847B8C" w:rsidRPr="004F374E">
              <w:rPr>
                <w:rFonts w:ascii="EHUSans" w:hAnsi="EHUSans"/>
                <w:lang w:val="en-GB"/>
              </w:rPr>
              <w:t xml:space="preserve"> Gil</w:t>
            </w:r>
            <w:r w:rsidRPr="004F374E">
              <w:rPr>
                <w:rFonts w:ascii="EHUSans" w:hAnsi="EHUSans"/>
                <w:lang w:val="en-GB"/>
              </w:rPr>
              <w:t xml:space="preserve"> will give some advice based on her own personal experiences of being a graduate student in </w:t>
            </w:r>
            <w:r w:rsidR="00433AD6" w:rsidRPr="004F374E">
              <w:rPr>
                <w:rFonts w:ascii="EHUSans" w:hAnsi="EHUSans"/>
                <w:lang w:val="en-GB"/>
              </w:rPr>
              <w:t>P</w:t>
            </w:r>
            <w:r w:rsidRPr="004F374E">
              <w:rPr>
                <w:rFonts w:ascii="EHUSans" w:hAnsi="EHUSans"/>
                <w:lang w:val="en-GB"/>
              </w:rPr>
              <w:t>sychology. In particular, she will present some tips on topics such as journal selection, impact ratings, and finding opportunities to increase the number of publications by collaborating with overseas researchers.</w:t>
            </w:r>
          </w:p>
          <w:p w:rsidR="003B00D7" w:rsidRPr="004F374E" w:rsidRDefault="003B00D7" w:rsidP="000F08E9">
            <w:pPr>
              <w:ind w:left="340" w:hanging="340"/>
              <w:rPr>
                <w:rFonts w:ascii="EHUSans" w:hAnsi="EHUSans"/>
                <w:i/>
                <w:lang w:val="en-GB"/>
              </w:rPr>
            </w:pPr>
          </w:p>
          <w:p w:rsidR="003B00D7" w:rsidRPr="004F374E" w:rsidRDefault="003B00D7" w:rsidP="000F08E9">
            <w:pPr>
              <w:ind w:left="340" w:hanging="340"/>
              <w:rPr>
                <w:rFonts w:ascii="EHUSans" w:hAnsi="EHUSans"/>
                <w:i/>
                <w:lang w:val="en-GB"/>
              </w:rPr>
            </w:pPr>
          </w:p>
          <w:p w:rsidR="003B00D7" w:rsidRPr="004F374E" w:rsidRDefault="003B00D7" w:rsidP="000F08E9">
            <w:pPr>
              <w:ind w:left="340" w:hanging="340"/>
              <w:rPr>
                <w:rFonts w:ascii="EHUSans" w:hAnsi="EHUSans"/>
                <w:i/>
                <w:lang w:val="en-GB"/>
              </w:rPr>
            </w:pPr>
          </w:p>
        </w:tc>
      </w:tr>
      <w:tr w:rsidR="00760104" w:rsidRPr="006C0F7E" w:rsidTr="00E00EA2">
        <w:tc>
          <w:tcPr>
            <w:tcW w:w="8612" w:type="dxa"/>
            <w:gridSpan w:val="2"/>
            <w:shd w:val="pct12" w:color="auto" w:fill="auto"/>
          </w:tcPr>
          <w:p w:rsidR="00760104" w:rsidRPr="006C0F7E" w:rsidRDefault="00760104" w:rsidP="000F08E9">
            <w:pPr>
              <w:rPr>
                <w:rFonts w:ascii="EHUSans" w:hAnsi="EHUSans"/>
              </w:rPr>
            </w:pPr>
            <w:r w:rsidRPr="006C0F7E">
              <w:rPr>
                <w:rFonts w:ascii="EHUSans" w:hAnsi="EHUSans"/>
              </w:rPr>
              <w:t>Calendario</w:t>
            </w:r>
          </w:p>
        </w:tc>
      </w:tr>
      <w:tr w:rsidR="00760104" w:rsidRPr="006C0F7E" w:rsidTr="0047556B">
        <w:trPr>
          <w:trHeight w:val="567"/>
        </w:trPr>
        <w:tc>
          <w:tcPr>
            <w:tcW w:w="0" w:type="auto"/>
            <w:gridSpan w:val="2"/>
            <w:tcBorders>
              <w:bottom w:val="single" w:sz="4" w:space="0" w:color="auto"/>
            </w:tcBorders>
            <w:vAlign w:val="center"/>
          </w:tcPr>
          <w:p w:rsidR="00760104" w:rsidRPr="006C0F7E" w:rsidRDefault="00590C16" w:rsidP="0043098F">
            <w:pPr>
              <w:rPr>
                <w:rFonts w:ascii="EHUSans" w:hAnsi="EHUSans"/>
              </w:rPr>
            </w:pPr>
            <w:r>
              <w:rPr>
                <w:rFonts w:ascii="EHUSans" w:hAnsi="EHUSans"/>
              </w:rPr>
              <w:lastRenderedPageBreak/>
              <w:t>Seminario de d</w:t>
            </w:r>
            <w:r w:rsidR="004F374E" w:rsidRPr="004F374E">
              <w:rPr>
                <w:rFonts w:ascii="EHUSans" w:hAnsi="EHUSans"/>
              </w:rPr>
              <w:t>os</w:t>
            </w:r>
            <w:r w:rsidR="007A1104" w:rsidRPr="004F374E">
              <w:rPr>
                <w:rFonts w:ascii="EHUSans" w:hAnsi="EHUSans"/>
              </w:rPr>
              <w:t xml:space="preserve"> jornadas: m</w:t>
            </w:r>
            <w:r w:rsidR="00EE158F" w:rsidRPr="004F374E">
              <w:rPr>
                <w:rFonts w:ascii="EHUSans" w:hAnsi="EHUSans"/>
              </w:rPr>
              <w:t xml:space="preserve">artes </w:t>
            </w:r>
            <w:r w:rsidR="001073D1" w:rsidRPr="004F374E">
              <w:rPr>
                <w:rFonts w:ascii="EHUSans" w:hAnsi="EHUSans"/>
              </w:rPr>
              <w:t>2</w:t>
            </w:r>
            <w:r w:rsidR="0043098F">
              <w:rPr>
                <w:rFonts w:ascii="EHUSans" w:hAnsi="EHUSans"/>
              </w:rPr>
              <w:t>6</w:t>
            </w:r>
            <w:r w:rsidR="001073D1" w:rsidRPr="004F374E">
              <w:rPr>
                <w:rFonts w:ascii="EHUSans" w:hAnsi="EHUSans"/>
              </w:rPr>
              <w:t xml:space="preserve"> y miércoles 2</w:t>
            </w:r>
            <w:r w:rsidR="0043098F">
              <w:rPr>
                <w:rFonts w:ascii="EHUSans" w:hAnsi="EHUSans"/>
              </w:rPr>
              <w:t>7</w:t>
            </w:r>
            <w:r w:rsidR="001073D1" w:rsidRPr="004F374E">
              <w:rPr>
                <w:rFonts w:ascii="EHUSans" w:hAnsi="EHUSans"/>
              </w:rPr>
              <w:t xml:space="preserve"> </w:t>
            </w:r>
            <w:r w:rsidR="00AB4EF7" w:rsidRPr="004F374E">
              <w:rPr>
                <w:rFonts w:ascii="EHUSans" w:hAnsi="EHUSans"/>
              </w:rPr>
              <w:t>noviembre de 201</w:t>
            </w:r>
            <w:r w:rsidR="0043098F">
              <w:rPr>
                <w:rFonts w:ascii="EHUSans" w:hAnsi="EHUSans"/>
              </w:rPr>
              <w:t>9</w:t>
            </w:r>
            <w:r w:rsidR="0047556B" w:rsidRPr="004F374E">
              <w:rPr>
                <w:rFonts w:ascii="EHUSans" w:hAnsi="EHUSans"/>
              </w:rPr>
              <w:t xml:space="preserve">, de </w:t>
            </w:r>
            <w:r w:rsidR="003B00D7" w:rsidRPr="004F374E">
              <w:rPr>
                <w:rFonts w:ascii="EHUSans" w:hAnsi="EHUSans"/>
              </w:rPr>
              <w:t>9:30 a 13:30</w:t>
            </w:r>
            <w:r>
              <w:rPr>
                <w:rFonts w:ascii="EHUSans" w:hAnsi="EHUSans"/>
              </w:rPr>
              <w:t xml:space="preserve">. </w:t>
            </w:r>
          </w:p>
        </w:tc>
      </w:tr>
      <w:tr w:rsidR="005129E3" w:rsidRPr="006C0F7E" w:rsidTr="00E00EA2">
        <w:trPr>
          <w:trHeight w:val="300"/>
        </w:trPr>
        <w:tc>
          <w:tcPr>
            <w:tcW w:w="8612" w:type="dxa"/>
            <w:gridSpan w:val="2"/>
            <w:tcBorders>
              <w:bottom w:val="single" w:sz="4" w:space="0" w:color="auto"/>
            </w:tcBorders>
            <w:shd w:val="pct12" w:color="auto" w:fill="auto"/>
          </w:tcPr>
          <w:p w:rsidR="005129E3" w:rsidRPr="006C0F7E" w:rsidRDefault="005129E3" w:rsidP="000F08E9">
            <w:pPr>
              <w:rPr>
                <w:rFonts w:ascii="EHUSans" w:hAnsi="EHUSans"/>
              </w:rPr>
            </w:pPr>
            <w:r w:rsidRPr="006C0F7E">
              <w:rPr>
                <w:rFonts w:ascii="EHUSans" w:hAnsi="EHUSans"/>
              </w:rPr>
              <w:t>Lugar de impartición</w:t>
            </w:r>
          </w:p>
        </w:tc>
      </w:tr>
      <w:tr w:rsidR="005129E3" w:rsidRPr="006C0F7E" w:rsidTr="00E00EA2">
        <w:trPr>
          <w:trHeight w:val="567"/>
        </w:trPr>
        <w:tc>
          <w:tcPr>
            <w:tcW w:w="8612" w:type="dxa"/>
            <w:gridSpan w:val="2"/>
            <w:tcBorders>
              <w:bottom w:val="single" w:sz="4" w:space="0" w:color="auto"/>
            </w:tcBorders>
            <w:vAlign w:val="center"/>
          </w:tcPr>
          <w:p w:rsidR="005129E3" w:rsidRPr="006C0F7E" w:rsidRDefault="00AB4EF7" w:rsidP="000F08E9">
            <w:pPr>
              <w:rPr>
                <w:rFonts w:ascii="EHUSans" w:hAnsi="EHUSans"/>
              </w:rPr>
            </w:pPr>
            <w:r w:rsidRPr="006C0F7E">
              <w:rPr>
                <w:rFonts w:ascii="EHUSans" w:hAnsi="EHUSans"/>
              </w:rPr>
              <w:t>FACULTAD DE PSICOLOGÍA, CAMPUS DE GIPUZKOA</w:t>
            </w:r>
          </w:p>
        </w:tc>
      </w:tr>
      <w:tr w:rsidR="00760104" w:rsidRPr="006C0F7E" w:rsidTr="00E00EA2">
        <w:tc>
          <w:tcPr>
            <w:tcW w:w="8612" w:type="dxa"/>
            <w:gridSpan w:val="2"/>
            <w:shd w:val="pct12" w:color="auto" w:fill="auto"/>
          </w:tcPr>
          <w:p w:rsidR="00760104" w:rsidRPr="006C0F7E" w:rsidRDefault="00760104" w:rsidP="000F08E9">
            <w:pPr>
              <w:rPr>
                <w:rFonts w:ascii="EHUSans" w:hAnsi="EHUSans"/>
              </w:rPr>
            </w:pPr>
          </w:p>
        </w:tc>
      </w:tr>
    </w:tbl>
    <w:p w:rsidR="00181B04" w:rsidRPr="006C0F7E" w:rsidRDefault="00181B04" w:rsidP="000F08E9">
      <w:pPr>
        <w:spacing w:after="0"/>
        <w:rPr>
          <w:rFonts w:ascii="EHUSans" w:hAnsi="EHUSans"/>
        </w:rPr>
      </w:pPr>
    </w:p>
    <w:sectPr w:rsidR="00181B04" w:rsidRPr="006C0F7E" w:rsidSect="004F3AE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98" w:rsidRDefault="000B3A98" w:rsidP="00C72DC8">
      <w:pPr>
        <w:spacing w:after="0" w:line="240" w:lineRule="auto"/>
      </w:pPr>
      <w:r>
        <w:separator/>
      </w:r>
    </w:p>
  </w:endnote>
  <w:endnote w:type="continuationSeparator" w:id="0">
    <w:p w:rsidR="000B3A98" w:rsidRDefault="000B3A98" w:rsidP="00C7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98" w:rsidRDefault="000B3A98" w:rsidP="00C72DC8">
      <w:pPr>
        <w:spacing w:after="0" w:line="240" w:lineRule="auto"/>
      </w:pPr>
      <w:r>
        <w:separator/>
      </w:r>
    </w:p>
  </w:footnote>
  <w:footnote w:type="continuationSeparator" w:id="0">
    <w:p w:rsidR="000B3A98" w:rsidRDefault="000B3A98" w:rsidP="00C7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16" w:rsidRDefault="00590C16">
    <w:pPr>
      <w:pStyle w:val="Encabezado"/>
    </w:pPr>
    <w:r>
      <w:rPr>
        <w:noProof/>
        <w:lang w:eastAsia="es-ES"/>
      </w:rPr>
      <w:drawing>
        <wp:inline distT="0" distB="0" distL="0" distR="0">
          <wp:extent cx="2377807" cy="702978"/>
          <wp:effectExtent l="19050" t="0" r="3443" b="0"/>
          <wp:docPr id="1" name="0 Imagen" descr="Logo MDe_color b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De_color bueno.jpg"/>
                  <pic:cNvPicPr/>
                </pic:nvPicPr>
                <pic:blipFill>
                  <a:blip r:embed="rId1"/>
                  <a:stretch>
                    <a:fillRect/>
                  </a:stretch>
                </pic:blipFill>
                <pic:spPr>
                  <a:xfrm>
                    <a:off x="0" y="0"/>
                    <a:ext cx="2386574" cy="705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EA1"/>
    <w:multiLevelType w:val="hybridMultilevel"/>
    <w:tmpl w:val="31001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755F19"/>
    <w:multiLevelType w:val="hybridMultilevel"/>
    <w:tmpl w:val="0398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52EC2"/>
    <w:multiLevelType w:val="hybridMultilevel"/>
    <w:tmpl w:val="69ECDB9E"/>
    <w:lvl w:ilvl="0" w:tplc="0EB0C560">
      <w:start w:val="1"/>
      <w:numFmt w:val="bullet"/>
      <w:lvlText w:val="-"/>
      <w:lvlJc w:val="left"/>
      <w:pPr>
        <w:tabs>
          <w:tab w:val="num" w:pos="700"/>
        </w:tabs>
        <w:ind w:left="700" w:hanging="360"/>
      </w:pPr>
      <w:rPr>
        <w:rFonts w:ascii="Calibri" w:hAnsi="Calibri" w:hint="default"/>
      </w:rPr>
    </w:lvl>
    <w:lvl w:ilvl="1" w:tplc="040A0003" w:tentative="1">
      <w:start w:val="1"/>
      <w:numFmt w:val="bullet"/>
      <w:lvlText w:val="o"/>
      <w:lvlJc w:val="left"/>
      <w:pPr>
        <w:ind w:left="1420" w:hanging="360"/>
      </w:pPr>
      <w:rPr>
        <w:rFonts w:ascii="Courier New" w:hAnsi="Courier New" w:hint="default"/>
      </w:rPr>
    </w:lvl>
    <w:lvl w:ilvl="2" w:tplc="040A0005" w:tentative="1">
      <w:start w:val="1"/>
      <w:numFmt w:val="bullet"/>
      <w:lvlText w:val=""/>
      <w:lvlJc w:val="left"/>
      <w:pPr>
        <w:ind w:left="2140" w:hanging="360"/>
      </w:pPr>
      <w:rPr>
        <w:rFonts w:ascii="Wingdings" w:hAnsi="Wingdings" w:hint="default"/>
      </w:rPr>
    </w:lvl>
    <w:lvl w:ilvl="3" w:tplc="040A0001" w:tentative="1">
      <w:start w:val="1"/>
      <w:numFmt w:val="bullet"/>
      <w:lvlText w:val=""/>
      <w:lvlJc w:val="left"/>
      <w:pPr>
        <w:ind w:left="2860" w:hanging="360"/>
      </w:pPr>
      <w:rPr>
        <w:rFonts w:ascii="Symbol" w:hAnsi="Symbol" w:hint="default"/>
      </w:rPr>
    </w:lvl>
    <w:lvl w:ilvl="4" w:tplc="040A0003" w:tentative="1">
      <w:start w:val="1"/>
      <w:numFmt w:val="bullet"/>
      <w:lvlText w:val="o"/>
      <w:lvlJc w:val="left"/>
      <w:pPr>
        <w:ind w:left="3580" w:hanging="360"/>
      </w:pPr>
      <w:rPr>
        <w:rFonts w:ascii="Courier New" w:hAnsi="Courier New" w:hint="default"/>
      </w:rPr>
    </w:lvl>
    <w:lvl w:ilvl="5" w:tplc="040A0005" w:tentative="1">
      <w:start w:val="1"/>
      <w:numFmt w:val="bullet"/>
      <w:lvlText w:val=""/>
      <w:lvlJc w:val="left"/>
      <w:pPr>
        <w:ind w:left="4300" w:hanging="360"/>
      </w:pPr>
      <w:rPr>
        <w:rFonts w:ascii="Wingdings" w:hAnsi="Wingdings" w:hint="default"/>
      </w:rPr>
    </w:lvl>
    <w:lvl w:ilvl="6" w:tplc="040A0001" w:tentative="1">
      <w:start w:val="1"/>
      <w:numFmt w:val="bullet"/>
      <w:lvlText w:val=""/>
      <w:lvlJc w:val="left"/>
      <w:pPr>
        <w:ind w:left="5020" w:hanging="360"/>
      </w:pPr>
      <w:rPr>
        <w:rFonts w:ascii="Symbol" w:hAnsi="Symbol" w:hint="default"/>
      </w:rPr>
    </w:lvl>
    <w:lvl w:ilvl="7" w:tplc="040A0003" w:tentative="1">
      <w:start w:val="1"/>
      <w:numFmt w:val="bullet"/>
      <w:lvlText w:val="o"/>
      <w:lvlJc w:val="left"/>
      <w:pPr>
        <w:ind w:left="5740" w:hanging="360"/>
      </w:pPr>
      <w:rPr>
        <w:rFonts w:ascii="Courier New" w:hAnsi="Courier New" w:hint="default"/>
      </w:rPr>
    </w:lvl>
    <w:lvl w:ilvl="8" w:tplc="040A0005" w:tentative="1">
      <w:start w:val="1"/>
      <w:numFmt w:val="bullet"/>
      <w:lvlText w:val=""/>
      <w:lvlJc w:val="left"/>
      <w:pPr>
        <w:ind w:left="6460" w:hanging="360"/>
      </w:pPr>
      <w:rPr>
        <w:rFonts w:ascii="Wingdings" w:hAnsi="Wingdings" w:hint="default"/>
      </w:rPr>
    </w:lvl>
  </w:abstractNum>
  <w:abstractNum w:abstractNumId="3" w15:restartNumberingAfterBreak="0">
    <w:nsid w:val="2E7C0FC2"/>
    <w:multiLevelType w:val="hybridMultilevel"/>
    <w:tmpl w:val="69ECDB9E"/>
    <w:lvl w:ilvl="0" w:tplc="0EB0C560">
      <w:start w:val="1"/>
      <w:numFmt w:val="bullet"/>
      <w:lvlText w:val=""/>
      <w:lvlJc w:val="left"/>
      <w:pPr>
        <w:tabs>
          <w:tab w:val="num" w:pos="1428"/>
        </w:tabs>
        <w:ind w:left="1428" w:hanging="360"/>
      </w:pPr>
      <w:rPr>
        <w:rFonts w:ascii="Wingdings" w:hAnsi="Wingdings" w:hint="default"/>
        <w:sz w:val="16"/>
      </w:rPr>
    </w:lvl>
    <w:lvl w:ilvl="1" w:tplc="040A0003" w:tentative="1">
      <w:start w:val="1"/>
      <w:numFmt w:val="bullet"/>
      <w:lvlText w:val="o"/>
      <w:lvlJc w:val="left"/>
      <w:pPr>
        <w:ind w:left="2148" w:hanging="360"/>
      </w:pPr>
      <w:rPr>
        <w:rFonts w:ascii="Courier New" w:hAnsi="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4" w15:restartNumberingAfterBreak="0">
    <w:nsid w:val="50EC42B5"/>
    <w:multiLevelType w:val="hybridMultilevel"/>
    <w:tmpl w:val="D4CE6706"/>
    <w:lvl w:ilvl="0" w:tplc="0C0A000F">
      <w:start w:val="1"/>
      <w:numFmt w:val="decimal"/>
      <w:lvlText w:val="%1."/>
      <w:lvlJc w:val="left"/>
      <w:pPr>
        <w:ind w:left="1040" w:hanging="360"/>
      </w:pPr>
    </w:lvl>
    <w:lvl w:ilvl="1" w:tplc="040A0019" w:tentative="1">
      <w:start w:val="1"/>
      <w:numFmt w:val="lowerLetter"/>
      <w:lvlText w:val="%2."/>
      <w:lvlJc w:val="left"/>
      <w:pPr>
        <w:ind w:left="2120" w:hanging="360"/>
      </w:pPr>
    </w:lvl>
    <w:lvl w:ilvl="2" w:tplc="040A001B" w:tentative="1">
      <w:start w:val="1"/>
      <w:numFmt w:val="lowerRoman"/>
      <w:lvlText w:val="%3."/>
      <w:lvlJc w:val="right"/>
      <w:pPr>
        <w:ind w:left="2840" w:hanging="180"/>
      </w:pPr>
    </w:lvl>
    <w:lvl w:ilvl="3" w:tplc="040A000F" w:tentative="1">
      <w:start w:val="1"/>
      <w:numFmt w:val="decimal"/>
      <w:lvlText w:val="%4."/>
      <w:lvlJc w:val="left"/>
      <w:pPr>
        <w:ind w:left="3560" w:hanging="360"/>
      </w:pPr>
    </w:lvl>
    <w:lvl w:ilvl="4" w:tplc="040A0019" w:tentative="1">
      <w:start w:val="1"/>
      <w:numFmt w:val="lowerLetter"/>
      <w:lvlText w:val="%5."/>
      <w:lvlJc w:val="left"/>
      <w:pPr>
        <w:ind w:left="4280" w:hanging="360"/>
      </w:pPr>
    </w:lvl>
    <w:lvl w:ilvl="5" w:tplc="040A001B" w:tentative="1">
      <w:start w:val="1"/>
      <w:numFmt w:val="lowerRoman"/>
      <w:lvlText w:val="%6."/>
      <w:lvlJc w:val="right"/>
      <w:pPr>
        <w:ind w:left="5000" w:hanging="180"/>
      </w:pPr>
    </w:lvl>
    <w:lvl w:ilvl="6" w:tplc="040A000F" w:tentative="1">
      <w:start w:val="1"/>
      <w:numFmt w:val="decimal"/>
      <w:lvlText w:val="%7."/>
      <w:lvlJc w:val="left"/>
      <w:pPr>
        <w:ind w:left="5720" w:hanging="360"/>
      </w:pPr>
    </w:lvl>
    <w:lvl w:ilvl="7" w:tplc="040A0019" w:tentative="1">
      <w:start w:val="1"/>
      <w:numFmt w:val="lowerLetter"/>
      <w:lvlText w:val="%8."/>
      <w:lvlJc w:val="left"/>
      <w:pPr>
        <w:ind w:left="6440" w:hanging="360"/>
      </w:pPr>
    </w:lvl>
    <w:lvl w:ilvl="8" w:tplc="040A001B" w:tentative="1">
      <w:start w:val="1"/>
      <w:numFmt w:val="lowerRoman"/>
      <w:lvlText w:val="%9."/>
      <w:lvlJc w:val="right"/>
      <w:pPr>
        <w:ind w:left="7160" w:hanging="180"/>
      </w:pPr>
    </w:lvl>
  </w:abstractNum>
  <w:abstractNum w:abstractNumId="5" w15:restartNumberingAfterBreak="0">
    <w:nsid w:val="7C800069"/>
    <w:multiLevelType w:val="hybridMultilevel"/>
    <w:tmpl w:val="F288D4BC"/>
    <w:lvl w:ilvl="0" w:tplc="0EB0C560">
      <w:start w:val="1"/>
      <w:numFmt w:val="bullet"/>
      <w:lvlText w:val=""/>
      <w:lvlJc w:val="left"/>
      <w:pPr>
        <w:tabs>
          <w:tab w:val="num" w:pos="1428"/>
        </w:tabs>
        <w:ind w:left="1428" w:hanging="360"/>
      </w:pPr>
      <w:rPr>
        <w:rFonts w:ascii="Wingdings" w:hAnsi="Wingdings" w:hint="default"/>
        <w:sz w:val="16"/>
      </w:rPr>
    </w:lvl>
    <w:lvl w:ilvl="1" w:tplc="040A0003" w:tentative="1">
      <w:start w:val="1"/>
      <w:numFmt w:val="bullet"/>
      <w:lvlText w:val="o"/>
      <w:lvlJc w:val="left"/>
      <w:pPr>
        <w:ind w:left="2148" w:hanging="360"/>
      </w:pPr>
      <w:rPr>
        <w:rFonts w:ascii="Courier New" w:hAnsi="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hint="default"/>
      </w:rPr>
    </w:lvl>
    <w:lvl w:ilvl="8" w:tplc="040A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1B04"/>
    <w:rsid w:val="00006643"/>
    <w:rsid w:val="00012214"/>
    <w:rsid w:val="00031021"/>
    <w:rsid w:val="0003497C"/>
    <w:rsid w:val="000428CD"/>
    <w:rsid w:val="0004684F"/>
    <w:rsid w:val="00070771"/>
    <w:rsid w:val="00070BFB"/>
    <w:rsid w:val="000B3A98"/>
    <w:rsid w:val="000B6859"/>
    <w:rsid w:val="000B7A21"/>
    <w:rsid w:val="000C0760"/>
    <w:rsid w:val="000C26B6"/>
    <w:rsid w:val="000C3845"/>
    <w:rsid w:val="000C6162"/>
    <w:rsid w:val="000F08E9"/>
    <w:rsid w:val="001054CC"/>
    <w:rsid w:val="001073D1"/>
    <w:rsid w:val="00134FB3"/>
    <w:rsid w:val="00181B04"/>
    <w:rsid w:val="00194E94"/>
    <w:rsid w:val="001A5E04"/>
    <w:rsid w:val="001B51CD"/>
    <w:rsid w:val="002137F7"/>
    <w:rsid w:val="00251308"/>
    <w:rsid w:val="0027375A"/>
    <w:rsid w:val="002B036A"/>
    <w:rsid w:val="002D0EC9"/>
    <w:rsid w:val="003B00D7"/>
    <w:rsid w:val="003D11BC"/>
    <w:rsid w:val="003F703C"/>
    <w:rsid w:val="00402E95"/>
    <w:rsid w:val="0043098F"/>
    <w:rsid w:val="00433AD6"/>
    <w:rsid w:val="0047556B"/>
    <w:rsid w:val="004B064E"/>
    <w:rsid w:val="004E5BC4"/>
    <w:rsid w:val="004F374E"/>
    <w:rsid w:val="004F3AE8"/>
    <w:rsid w:val="00511EC4"/>
    <w:rsid w:val="005129E3"/>
    <w:rsid w:val="00530AAE"/>
    <w:rsid w:val="00590C16"/>
    <w:rsid w:val="005A4D5F"/>
    <w:rsid w:val="005B033A"/>
    <w:rsid w:val="00600058"/>
    <w:rsid w:val="00656295"/>
    <w:rsid w:val="006A12CD"/>
    <w:rsid w:val="006C0F7E"/>
    <w:rsid w:val="006F046F"/>
    <w:rsid w:val="007336C7"/>
    <w:rsid w:val="00746BEC"/>
    <w:rsid w:val="00760104"/>
    <w:rsid w:val="007722FF"/>
    <w:rsid w:val="007A1104"/>
    <w:rsid w:val="00833EA3"/>
    <w:rsid w:val="00847B8C"/>
    <w:rsid w:val="00860D62"/>
    <w:rsid w:val="0089753C"/>
    <w:rsid w:val="00920439"/>
    <w:rsid w:val="0093527F"/>
    <w:rsid w:val="00955263"/>
    <w:rsid w:val="00A06039"/>
    <w:rsid w:val="00A10E97"/>
    <w:rsid w:val="00AB4EF7"/>
    <w:rsid w:val="00AC031A"/>
    <w:rsid w:val="00AE1796"/>
    <w:rsid w:val="00AF4724"/>
    <w:rsid w:val="00B01635"/>
    <w:rsid w:val="00B849EF"/>
    <w:rsid w:val="00BB048F"/>
    <w:rsid w:val="00BE5647"/>
    <w:rsid w:val="00C659A9"/>
    <w:rsid w:val="00C72DC8"/>
    <w:rsid w:val="00C934C1"/>
    <w:rsid w:val="00C951F4"/>
    <w:rsid w:val="00CD737D"/>
    <w:rsid w:val="00CD7C9A"/>
    <w:rsid w:val="00D15BA9"/>
    <w:rsid w:val="00D15C38"/>
    <w:rsid w:val="00D7142F"/>
    <w:rsid w:val="00DB3273"/>
    <w:rsid w:val="00DD3C05"/>
    <w:rsid w:val="00E00EA2"/>
    <w:rsid w:val="00E44077"/>
    <w:rsid w:val="00E8714C"/>
    <w:rsid w:val="00EE158F"/>
    <w:rsid w:val="00F832EB"/>
    <w:rsid w:val="00FD272A"/>
    <w:rsid w:val="00FD5D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3DD39AF-0468-4B08-B72E-E7D84394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i-field-content">
    <w:name w:val="aui-field-content"/>
    <w:basedOn w:val="Fuentedeprrafopredeter"/>
    <w:rsid w:val="00181B04"/>
  </w:style>
  <w:style w:type="character" w:customStyle="1" w:styleId="aui-field-element">
    <w:name w:val="aui-field-element"/>
    <w:basedOn w:val="Fuentedeprrafopredeter"/>
    <w:rsid w:val="00181B04"/>
  </w:style>
  <w:style w:type="paragraph" w:styleId="Prrafodelista">
    <w:name w:val="List Paragraph"/>
    <w:basedOn w:val="Normal"/>
    <w:uiPriority w:val="34"/>
    <w:qFormat/>
    <w:rsid w:val="00FD5DD6"/>
    <w:pPr>
      <w:ind w:left="720"/>
      <w:contextualSpacing/>
    </w:pPr>
  </w:style>
  <w:style w:type="paragraph" w:styleId="Textodeglobo">
    <w:name w:val="Balloon Text"/>
    <w:basedOn w:val="Normal"/>
    <w:link w:val="TextodegloboCar"/>
    <w:uiPriority w:val="99"/>
    <w:semiHidden/>
    <w:unhideWhenUsed/>
    <w:rsid w:val="00760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104"/>
    <w:rPr>
      <w:rFonts w:ascii="Tahoma" w:hAnsi="Tahoma" w:cs="Tahoma"/>
      <w:sz w:val="16"/>
      <w:szCs w:val="16"/>
    </w:rPr>
  </w:style>
  <w:style w:type="paragraph" w:styleId="Encabezado">
    <w:name w:val="header"/>
    <w:basedOn w:val="Normal"/>
    <w:link w:val="EncabezadoCar"/>
    <w:uiPriority w:val="99"/>
    <w:unhideWhenUsed/>
    <w:rsid w:val="00C72D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2DC8"/>
  </w:style>
  <w:style w:type="paragraph" w:styleId="Piedepgina">
    <w:name w:val="footer"/>
    <w:basedOn w:val="Normal"/>
    <w:link w:val="PiedepginaCar"/>
    <w:uiPriority w:val="99"/>
    <w:unhideWhenUsed/>
    <w:rsid w:val="00C72D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Isla</dc:creator>
  <cp:keywords/>
  <dc:description/>
  <cp:lastModifiedBy>NAGORE BEGOÑA GAINZA</cp:lastModifiedBy>
  <cp:revision>2</cp:revision>
  <cp:lastPrinted>2015-09-15T08:07:00Z</cp:lastPrinted>
  <dcterms:created xsi:type="dcterms:W3CDTF">2019-10-02T07:12:00Z</dcterms:created>
  <dcterms:modified xsi:type="dcterms:W3CDTF">2019-10-02T07:12:00Z</dcterms:modified>
</cp:coreProperties>
</file>