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B04" w:rsidRPr="00D15C38" w:rsidRDefault="00FD56D0" w:rsidP="00DB3273">
      <w:pPr>
        <w:shd w:val="clear" w:color="auto" w:fill="000000" w:themeFill="text1"/>
        <w:jc w:val="center"/>
        <w:rPr>
          <w:rFonts w:ascii="EHUSans" w:hAnsi="EHUSans"/>
          <w:color w:val="FFFFFF" w:themeColor="background1"/>
        </w:rPr>
      </w:pPr>
      <w:r>
        <w:rPr>
          <w:rFonts w:ascii="EHUSans" w:hAnsi="EHUSans"/>
          <w:color w:val="FFFFFF" w:themeColor="background1"/>
        </w:rPr>
        <w:t>ACTIVIDAD</w:t>
      </w:r>
      <w:bookmarkStart w:id="0" w:name="_GoBack"/>
      <w:bookmarkEnd w:id="0"/>
      <w:r w:rsidR="00181B04" w:rsidRPr="00D15C38">
        <w:rPr>
          <w:rFonts w:ascii="EHUSans" w:hAnsi="EHUSans"/>
          <w:color w:val="FFFFFF" w:themeColor="background1"/>
        </w:rPr>
        <w:t xml:space="preserve"> DE FORMACIÓN DOCTORAL </w:t>
      </w:r>
      <w:r w:rsidR="002C462D">
        <w:rPr>
          <w:rFonts w:ascii="EHUSans" w:hAnsi="EHUSans"/>
          <w:color w:val="FFFFFF" w:themeColor="background1"/>
        </w:rPr>
        <w:t>ESPECÍFICA</w:t>
      </w:r>
      <w:r w:rsidR="00215CC3">
        <w:rPr>
          <w:rFonts w:ascii="EHUSans" w:hAnsi="EHUSans"/>
          <w:color w:val="FFFFFF" w:themeColor="background1"/>
        </w:rPr>
        <w:t xml:space="preserve"> 2019</w:t>
      </w:r>
    </w:p>
    <w:tbl>
      <w:tblPr>
        <w:tblStyle w:val="Tablaconcuadrcula"/>
        <w:tblW w:w="0" w:type="auto"/>
        <w:tblInd w:w="108" w:type="dxa"/>
        <w:tblLook w:val="04A0" w:firstRow="1" w:lastRow="0" w:firstColumn="1" w:lastColumn="0" w:noHBand="0" w:noVBand="1"/>
      </w:tblPr>
      <w:tblGrid>
        <w:gridCol w:w="1985"/>
        <w:gridCol w:w="709"/>
        <w:gridCol w:w="5842"/>
      </w:tblGrid>
      <w:tr w:rsidR="00760104" w:rsidRPr="00D15C38" w:rsidTr="00760104">
        <w:tc>
          <w:tcPr>
            <w:tcW w:w="8536" w:type="dxa"/>
            <w:gridSpan w:val="3"/>
            <w:shd w:val="pct12" w:color="auto" w:fill="auto"/>
          </w:tcPr>
          <w:p w:rsidR="00760104" w:rsidRPr="00D15C38" w:rsidRDefault="00760104" w:rsidP="00760104">
            <w:pPr>
              <w:rPr>
                <w:rFonts w:ascii="EHUSans" w:hAnsi="EHUSans"/>
              </w:rPr>
            </w:pPr>
            <w:r w:rsidRPr="00D15C38">
              <w:rPr>
                <w:rFonts w:ascii="EHUSans" w:hAnsi="EHUSans"/>
              </w:rPr>
              <w:t>Título de la actividad</w:t>
            </w:r>
          </w:p>
        </w:tc>
      </w:tr>
      <w:tr w:rsidR="00760104" w:rsidRPr="00D15C38" w:rsidTr="00ED1E20">
        <w:trPr>
          <w:trHeight w:val="314"/>
        </w:trPr>
        <w:tc>
          <w:tcPr>
            <w:tcW w:w="8536" w:type="dxa"/>
            <w:gridSpan w:val="3"/>
            <w:tcBorders>
              <w:bottom w:val="single" w:sz="4" w:space="0" w:color="auto"/>
            </w:tcBorders>
          </w:tcPr>
          <w:p w:rsidR="00034025" w:rsidRDefault="00034025" w:rsidP="00760104">
            <w:pPr>
              <w:rPr>
                <w:rFonts w:ascii="EHUSans" w:eastAsia="Times New Roman" w:hAnsi="EHUSans"/>
                <w:b/>
                <w:color w:val="000000"/>
                <w:lang w:eastAsia="es-ES"/>
              </w:rPr>
            </w:pPr>
          </w:p>
          <w:p w:rsidR="00760104" w:rsidRPr="00D15C38" w:rsidRDefault="00B766D0" w:rsidP="00760104">
            <w:pPr>
              <w:rPr>
                <w:rFonts w:ascii="EHUSans" w:hAnsi="EHUSans"/>
              </w:rPr>
            </w:pPr>
            <w:r>
              <w:rPr>
                <w:rFonts w:ascii="EHUSans" w:eastAsia="Times New Roman" w:hAnsi="EHUSans"/>
                <w:b/>
                <w:color w:val="000000"/>
                <w:lang w:eastAsia="es-ES"/>
              </w:rPr>
              <w:t>eSexuka-</w:t>
            </w:r>
            <w:r w:rsidR="00D94D3E">
              <w:rPr>
                <w:rFonts w:ascii="EHUSans" w:eastAsia="Times New Roman" w:hAnsi="EHUSans"/>
                <w:b/>
                <w:color w:val="000000"/>
                <w:lang w:eastAsia="es-ES"/>
              </w:rPr>
              <w:t xml:space="preserve">Plataforma digital. </w:t>
            </w:r>
            <w:r w:rsidR="00D94D3E" w:rsidRPr="00FF69E1">
              <w:rPr>
                <w:rFonts w:ascii="EHUSans" w:eastAsia="Times New Roman" w:hAnsi="EHUSans"/>
                <w:b/>
                <w:color w:val="000000"/>
                <w:lang w:eastAsia="es-ES"/>
              </w:rPr>
              <w:t xml:space="preserve">Aspectos sanitarios y sociales en el control y prevención </w:t>
            </w:r>
            <w:r>
              <w:rPr>
                <w:rFonts w:ascii="EHUSans" w:eastAsia="Times New Roman" w:hAnsi="EHUSans"/>
                <w:b/>
                <w:color w:val="000000"/>
                <w:lang w:eastAsia="es-ES"/>
              </w:rPr>
              <w:t>de las Infecciones de Transmisión S</w:t>
            </w:r>
            <w:r w:rsidR="00D94D3E" w:rsidRPr="00FF69E1">
              <w:rPr>
                <w:rFonts w:ascii="EHUSans" w:eastAsia="Times New Roman" w:hAnsi="EHUSans"/>
                <w:b/>
                <w:color w:val="000000"/>
                <w:lang w:eastAsia="es-ES"/>
              </w:rPr>
              <w:t>exual</w:t>
            </w:r>
          </w:p>
          <w:p w:rsidR="00760104" w:rsidRPr="00D15C38" w:rsidRDefault="00760104" w:rsidP="00760104">
            <w:pPr>
              <w:rPr>
                <w:rFonts w:ascii="EHUSans" w:hAnsi="EHUSans"/>
              </w:rPr>
            </w:pPr>
          </w:p>
        </w:tc>
      </w:tr>
      <w:tr w:rsidR="00760104" w:rsidRPr="00D15C38" w:rsidTr="00760104">
        <w:tc>
          <w:tcPr>
            <w:tcW w:w="8536" w:type="dxa"/>
            <w:gridSpan w:val="3"/>
            <w:shd w:val="pct12" w:color="auto" w:fill="auto"/>
          </w:tcPr>
          <w:p w:rsidR="00760104" w:rsidRPr="00D15C38" w:rsidRDefault="00760104" w:rsidP="00760104">
            <w:pPr>
              <w:rPr>
                <w:rFonts w:ascii="EHUSans" w:hAnsi="EHUSans"/>
              </w:rPr>
            </w:pPr>
            <w:r w:rsidRPr="00D15C38">
              <w:rPr>
                <w:rFonts w:ascii="EHUSans" w:hAnsi="EHUSans"/>
              </w:rPr>
              <w:t>Programa(s) de doctorado que proponen la actividad</w:t>
            </w:r>
          </w:p>
        </w:tc>
      </w:tr>
      <w:tr w:rsidR="00760104" w:rsidRPr="00D15C38" w:rsidTr="00760104">
        <w:tc>
          <w:tcPr>
            <w:tcW w:w="8536" w:type="dxa"/>
            <w:gridSpan w:val="3"/>
            <w:tcBorders>
              <w:bottom w:val="single" w:sz="4" w:space="0" w:color="auto"/>
            </w:tcBorders>
          </w:tcPr>
          <w:p w:rsidR="00BF3CA1" w:rsidRDefault="00BF3CA1" w:rsidP="00BF3CA1">
            <w:pPr>
              <w:pStyle w:val="Prrafodelista"/>
              <w:rPr>
                <w:rFonts w:ascii="EHUSans" w:hAnsi="EHUSans"/>
              </w:rPr>
            </w:pPr>
          </w:p>
          <w:p w:rsidR="00760104" w:rsidRPr="00D15C38" w:rsidRDefault="00ED1E20" w:rsidP="00760104">
            <w:pPr>
              <w:pStyle w:val="Prrafodelista"/>
              <w:numPr>
                <w:ilvl w:val="0"/>
                <w:numId w:val="1"/>
              </w:numPr>
              <w:rPr>
                <w:rFonts w:ascii="EHUSans" w:hAnsi="EHUSans"/>
              </w:rPr>
            </w:pPr>
            <w:r>
              <w:rPr>
                <w:rFonts w:ascii="EHUSans" w:hAnsi="EHUSans"/>
              </w:rPr>
              <w:t>Inmunología, Microbiología y Parasitología</w:t>
            </w:r>
          </w:p>
          <w:p w:rsidR="00760104" w:rsidRDefault="00D94D3E" w:rsidP="00ED1E20">
            <w:pPr>
              <w:pStyle w:val="Prrafodelista"/>
              <w:numPr>
                <w:ilvl w:val="0"/>
                <w:numId w:val="1"/>
              </w:numPr>
              <w:rPr>
                <w:rFonts w:ascii="EHUSans" w:hAnsi="EHUSans"/>
              </w:rPr>
            </w:pPr>
            <w:r>
              <w:rPr>
                <w:rFonts w:ascii="EHUSans" w:hAnsi="EHUSans"/>
              </w:rPr>
              <w:t>Medicina y Cirugía</w:t>
            </w:r>
          </w:p>
          <w:p w:rsidR="00215CC3" w:rsidRPr="00ED1E20" w:rsidRDefault="00215CC3" w:rsidP="00215CC3">
            <w:pPr>
              <w:pStyle w:val="Prrafodelista"/>
              <w:rPr>
                <w:rFonts w:ascii="EHUSans" w:hAnsi="EHUSans"/>
              </w:rPr>
            </w:pPr>
          </w:p>
        </w:tc>
      </w:tr>
      <w:tr w:rsidR="00760104" w:rsidRPr="00D15C38" w:rsidTr="00746BEC">
        <w:tc>
          <w:tcPr>
            <w:tcW w:w="8536" w:type="dxa"/>
            <w:gridSpan w:val="3"/>
            <w:tcBorders>
              <w:bottom w:val="single" w:sz="4" w:space="0" w:color="auto"/>
            </w:tcBorders>
            <w:shd w:val="pct12" w:color="auto" w:fill="auto"/>
          </w:tcPr>
          <w:p w:rsidR="00760104" w:rsidRPr="00D15C38" w:rsidRDefault="00760104" w:rsidP="00760104">
            <w:pPr>
              <w:rPr>
                <w:rFonts w:ascii="EHUSans" w:hAnsi="EHUSans"/>
              </w:rPr>
            </w:pPr>
            <w:r w:rsidRPr="00D15C38">
              <w:rPr>
                <w:rFonts w:ascii="EHUSans" w:hAnsi="EHUSans"/>
              </w:rPr>
              <w:t>Persona de contacto</w:t>
            </w:r>
          </w:p>
        </w:tc>
      </w:tr>
      <w:tr w:rsidR="00746BEC" w:rsidRPr="00D15C38" w:rsidTr="005129E3">
        <w:tc>
          <w:tcPr>
            <w:tcW w:w="2694" w:type="dxa"/>
            <w:gridSpan w:val="2"/>
            <w:tcBorders>
              <w:bottom w:val="nil"/>
              <w:right w:val="nil"/>
            </w:tcBorders>
          </w:tcPr>
          <w:p w:rsidR="00746BEC" w:rsidRPr="00D15C38" w:rsidRDefault="00746BEC" w:rsidP="00D15C38">
            <w:pPr>
              <w:rPr>
                <w:rFonts w:ascii="EHUSans" w:hAnsi="EHUSans"/>
              </w:rPr>
            </w:pPr>
            <w:r w:rsidRPr="00D15C38">
              <w:rPr>
                <w:rFonts w:ascii="EHUSans" w:hAnsi="EHUSans"/>
              </w:rPr>
              <w:t xml:space="preserve">Nombre y </w:t>
            </w:r>
            <w:r w:rsidR="00D15C38">
              <w:rPr>
                <w:rFonts w:ascii="EHUSans" w:hAnsi="EHUSans"/>
              </w:rPr>
              <w:t>a</w:t>
            </w:r>
            <w:r w:rsidRPr="00D15C38">
              <w:rPr>
                <w:rFonts w:ascii="EHUSans" w:hAnsi="EHUSans"/>
              </w:rPr>
              <w:t>pellidos</w:t>
            </w:r>
          </w:p>
        </w:tc>
        <w:tc>
          <w:tcPr>
            <w:tcW w:w="5842" w:type="dxa"/>
            <w:tcBorders>
              <w:left w:val="nil"/>
              <w:bottom w:val="nil"/>
            </w:tcBorders>
          </w:tcPr>
          <w:p w:rsidR="00746BEC" w:rsidRPr="00D15C38" w:rsidRDefault="00ED1E20" w:rsidP="00760104">
            <w:pPr>
              <w:rPr>
                <w:rFonts w:ascii="EHUSans" w:hAnsi="EHUSans"/>
              </w:rPr>
            </w:pPr>
            <w:r>
              <w:rPr>
                <w:rFonts w:ascii="EHUSans" w:hAnsi="EHUSans"/>
              </w:rPr>
              <w:t>Javier Garaizar Candina</w:t>
            </w:r>
          </w:p>
        </w:tc>
      </w:tr>
      <w:tr w:rsidR="00746BEC" w:rsidRPr="00D15C38" w:rsidTr="00746BEC">
        <w:tc>
          <w:tcPr>
            <w:tcW w:w="1985" w:type="dxa"/>
            <w:tcBorders>
              <w:top w:val="nil"/>
              <w:bottom w:val="nil"/>
              <w:right w:val="nil"/>
            </w:tcBorders>
          </w:tcPr>
          <w:p w:rsidR="00746BEC" w:rsidRPr="00D15C38" w:rsidRDefault="00746BEC" w:rsidP="00760104">
            <w:pPr>
              <w:rPr>
                <w:rFonts w:ascii="EHUSans" w:hAnsi="EHUSans"/>
              </w:rPr>
            </w:pPr>
            <w:r w:rsidRPr="00D15C38">
              <w:rPr>
                <w:rFonts w:ascii="EHUSans" w:hAnsi="EHUSans"/>
              </w:rPr>
              <w:t>Teléfono</w:t>
            </w:r>
          </w:p>
        </w:tc>
        <w:tc>
          <w:tcPr>
            <w:tcW w:w="6551" w:type="dxa"/>
            <w:gridSpan w:val="2"/>
            <w:tcBorders>
              <w:top w:val="nil"/>
              <w:left w:val="nil"/>
              <w:bottom w:val="nil"/>
            </w:tcBorders>
          </w:tcPr>
          <w:p w:rsidR="00746BEC" w:rsidRPr="00D15C38" w:rsidRDefault="00ED1E20" w:rsidP="00760104">
            <w:pPr>
              <w:rPr>
                <w:rFonts w:ascii="EHUSans" w:hAnsi="EHUSans"/>
              </w:rPr>
            </w:pPr>
            <w:r>
              <w:rPr>
                <w:rFonts w:ascii="EHUSans" w:hAnsi="EHUSans"/>
              </w:rPr>
              <w:t>945 013912</w:t>
            </w:r>
          </w:p>
        </w:tc>
      </w:tr>
      <w:tr w:rsidR="00746BEC" w:rsidRPr="00D15C38" w:rsidTr="00746BEC">
        <w:tc>
          <w:tcPr>
            <w:tcW w:w="1985" w:type="dxa"/>
            <w:tcBorders>
              <w:top w:val="nil"/>
              <w:bottom w:val="single" w:sz="4" w:space="0" w:color="auto"/>
              <w:right w:val="nil"/>
            </w:tcBorders>
          </w:tcPr>
          <w:p w:rsidR="00746BEC" w:rsidRPr="00D15C38" w:rsidRDefault="00746BEC" w:rsidP="00760104">
            <w:pPr>
              <w:rPr>
                <w:rFonts w:ascii="EHUSans" w:hAnsi="EHUSans"/>
              </w:rPr>
            </w:pPr>
            <w:r w:rsidRPr="00D15C38">
              <w:rPr>
                <w:rFonts w:ascii="EHUSans" w:hAnsi="EHUSans"/>
              </w:rPr>
              <w:t>email</w:t>
            </w:r>
          </w:p>
        </w:tc>
        <w:tc>
          <w:tcPr>
            <w:tcW w:w="6551" w:type="dxa"/>
            <w:gridSpan w:val="2"/>
            <w:tcBorders>
              <w:top w:val="nil"/>
              <w:left w:val="nil"/>
              <w:bottom w:val="single" w:sz="4" w:space="0" w:color="auto"/>
            </w:tcBorders>
          </w:tcPr>
          <w:p w:rsidR="00746BEC" w:rsidRPr="00D15C38" w:rsidRDefault="00ED1E20" w:rsidP="00760104">
            <w:pPr>
              <w:rPr>
                <w:rFonts w:ascii="EHUSans" w:hAnsi="EHUSans"/>
              </w:rPr>
            </w:pPr>
            <w:r>
              <w:rPr>
                <w:rFonts w:ascii="EHUSans" w:hAnsi="EHUSans"/>
              </w:rPr>
              <w:t>javier.garaizar@ehu.eus</w:t>
            </w:r>
          </w:p>
        </w:tc>
      </w:tr>
      <w:tr w:rsidR="00760104" w:rsidRPr="00D15C38" w:rsidTr="00760104">
        <w:tc>
          <w:tcPr>
            <w:tcW w:w="8536" w:type="dxa"/>
            <w:gridSpan w:val="3"/>
            <w:shd w:val="pct12" w:color="auto" w:fill="auto"/>
          </w:tcPr>
          <w:p w:rsidR="00760104" w:rsidRPr="00D15C38" w:rsidRDefault="00760104" w:rsidP="00760104">
            <w:pPr>
              <w:rPr>
                <w:rFonts w:ascii="EHUSans" w:hAnsi="EHUSans"/>
              </w:rPr>
            </w:pPr>
            <w:r w:rsidRPr="00D15C38">
              <w:rPr>
                <w:rFonts w:ascii="EHUSans" w:hAnsi="EHUSans"/>
              </w:rPr>
              <w:t>Breve descripción de la actividad</w:t>
            </w:r>
          </w:p>
        </w:tc>
      </w:tr>
      <w:tr w:rsidR="00D94D3E" w:rsidRPr="00D15C38" w:rsidTr="006D7898">
        <w:tc>
          <w:tcPr>
            <w:tcW w:w="8536" w:type="dxa"/>
            <w:gridSpan w:val="3"/>
            <w:tcBorders>
              <w:bottom w:val="single" w:sz="4" w:space="0" w:color="auto"/>
            </w:tcBorders>
            <w:vAlign w:val="center"/>
          </w:tcPr>
          <w:p w:rsidR="00D94D3E" w:rsidRDefault="00D94D3E" w:rsidP="004C33FA">
            <w:pPr>
              <w:jc w:val="both"/>
              <w:rPr>
                <w:rFonts w:ascii="EHUSans" w:eastAsia="Times New Roman" w:hAnsi="EHUSans"/>
                <w:color w:val="000000"/>
                <w:lang w:eastAsia="es-ES"/>
              </w:rPr>
            </w:pPr>
          </w:p>
          <w:p w:rsidR="00D94D3E" w:rsidRPr="00034025" w:rsidRDefault="00D94D3E" w:rsidP="00215CC3">
            <w:pPr>
              <w:jc w:val="both"/>
              <w:rPr>
                <w:rFonts w:ascii="EHUSans" w:hAnsi="EHUSans"/>
              </w:rPr>
            </w:pPr>
            <w:r w:rsidRPr="002827E3">
              <w:rPr>
                <w:rFonts w:ascii="EHUSans" w:eastAsia="Times New Roman" w:hAnsi="EHUSans"/>
                <w:color w:val="000000"/>
                <w:lang w:eastAsia="es-ES"/>
              </w:rPr>
              <w:t xml:space="preserve">La Organización Mundial de la Salud (OMS) destaca el aumento en la prevalencia de las </w:t>
            </w:r>
            <w:r w:rsidR="00034025" w:rsidRPr="00034025">
              <w:rPr>
                <w:rFonts w:ascii="EHUSans" w:eastAsia="Times New Roman" w:hAnsi="EHUSans"/>
                <w:color w:val="000000"/>
                <w:lang w:eastAsia="es-ES"/>
              </w:rPr>
              <w:t>infecciones de transmisión sexual</w:t>
            </w:r>
            <w:r w:rsidR="00034025">
              <w:rPr>
                <w:rFonts w:ascii="EHUSans" w:eastAsia="Times New Roman" w:hAnsi="EHUSans"/>
                <w:color w:val="000000"/>
                <w:lang w:eastAsia="es-ES"/>
              </w:rPr>
              <w:t xml:space="preserve"> (ITS)</w:t>
            </w:r>
            <w:r w:rsidR="00034025">
              <w:rPr>
                <w:rFonts w:ascii="EHUSans" w:hAnsi="EHUSans"/>
              </w:rPr>
              <w:t xml:space="preserve"> </w:t>
            </w:r>
            <w:r w:rsidRPr="002827E3">
              <w:rPr>
                <w:rFonts w:ascii="EHUSans" w:eastAsia="Times New Roman" w:hAnsi="EHUSans"/>
                <w:color w:val="000000"/>
                <w:lang w:eastAsia="es-ES"/>
              </w:rPr>
              <w:t xml:space="preserve">como un problema principal de Salud Pública. El desconocimiento y la desaparición del miedo al contagio por el virus del SIDA, junto con otros factores sociales basados en la desigualdad, son las causas que están condicionando un repunte en los nuevos casos de gonorrea, sífilis, clamidiasis o tricomoniasis a nivel internacional.  </w:t>
            </w:r>
          </w:p>
          <w:p w:rsidR="00D94D3E" w:rsidRDefault="00D94D3E" w:rsidP="004C33FA">
            <w:pPr>
              <w:jc w:val="both"/>
              <w:rPr>
                <w:rFonts w:ascii="EHUSans" w:eastAsia="Times New Roman" w:hAnsi="EHUSans"/>
                <w:color w:val="000000"/>
                <w:lang w:eastAsia="es-ES"/>
              </w:rPr>
            </w:pPr>
          </w:p>
          <w:p w:rsidR="00D94D3E" w:rsidRDefault="00D94D3E" w:rsidP="004C33FA">
            <w:pPr>
              <w:jc w:val="both"/>
              <w:rPr>
                <w:rFonts w:ascii="EHUSans" w:eastAsia="Times New Roman" w:hAnsi="EHUSans"/>
                <w:color w:val="000000"/>
                <w:lang w:eastAsia="es-ES"/>
              </w:rPr>
            </w:pPr>
            <w:r w:rsidRPr="002827E3">
              <w:rPr>
                <w:rFonts w:ascii="EHUSans" w:eastAsia="Times New Roman" w:hAnsi="EHUSans"/>
                <w:color w:val="000000"/>
                <w:lang w:eastAsia="es-ES"/>
              </w:rPr>
              <w:t xml:space="preserve">La juventud se encuentra con escasa formación en educación sexual, incluyendo muy escasas referencias a la formación para la prevención </w:t>
            </w:r>
            <w:r>
              <w:rPr>
                <w:rFonts w:ascii="EHUSans" w:eastAsia="Times New Roman" w:hAnsi="EHUSans"/>
                <w:color w:val="000000"/>
                <w:lang w:eastAsia="es-ES"/>
              </w:rPr>
              <w:t xml:space="preserve">y el control </w:t>
            </w:r>
            <w:r w:rsidRPr="002827E3">
              <w:rPr>
                <w:rFonts w:ascii="EHUSans" w:eastAsia="Times New Roman" w:hAnsi="EHUSans"/>
                <w:color w:val="000000"/>
                <w:lang w:eastAsia="es-ES"/>
              </w:rPr>
              <w:t xml:space="preserve">de la ITS. Por otro lado, </w:t>
            </w:r>
            <w:r w:rsidR="00034025">
              <w:rPr>
                <w:rFonts w:ascii="EHUSans" w:eastAsia="Times New Roman" w:hAnsi="EHUSans"/>
                <w:color w:val="000000"/>
                <w:lang w:eastAsia="es-ES"/>
              </w:rPr>
              <w:t xml:space="preserve">los profesionales de </w:t>
            </w:r>
            <w:r w:rsidRPr="002827E3">
              <w:rPr>
                <w:rFonts w:ascii="EHUSans" w:eastAsia="Times New Roman" w:hAnsi="EHUSans"/>
                <w:color w:val="000000"/>
                <w:lang w:eastAsia="es-ES"/>
              </w:rPr>
              <w:t>la med</w:t>
            </w:r>
            <w:r w:rsidR="00215CC3">
              <w:rPr>
                <w:rFonts w:ascii="EHUSans" w:eastAsia="Times New Roman" w:hAnsi="EHUSans"/>
                <w:color w:val="000000"/>
                <w:lang w:eastAsia="es-ES"/>
              </w:rPr>
              <w:t>icina</w:t>
            </w:r>
            <w:r>
              <w:rPr>
                <w:rFonts w:ascii="EHUSans" w:eastAsia="Times New Roman" w:hAnsi="EHUSans"/>
                <w:color w:val="000000"/>
                <w:lang w:eastAsia="es-ES"/>
              </w:rPr>
              <w:t>, la farmacia, la enfermería</w:t>
            </w:r>
            <w:r w:rsidRPr="002827E3">
              <w:rPr>
                <w:rFonts w:ascii="EHUSans" w:eastAsia="Times New Roman" w:hAnsi="EHUSans"/>
                <w:color w:val="000000"/>
                <w:lang w:eastAsia="es-ES"/>
              </w:rPr>
              <w:t xml:space="preserve"> y </w:t>
            </w:r>
            <w:r>
              <w:rPr>
                <w:rFonts w:ascii="EHUSans" w:eastAsia="Times New Roman" w:hAnsi="EHUSans"/>
                <w:color w:val="000000"/>
                <w:lang w:eastAsia="es-ES"/>
              </w:rPr>
              <w:t>otros</w:t>
            </w:r>
            <w:r w:rsidRPr="002827E3">
              <w:rPr>
                <w:rFonts w:ascii="EHUSans" w:eastAsia="Times New Roman" w:hAnsi="EHUSans"/>
                <w:color w:val="000000"/>
                <w:lang w:eastAsia="es-ES"/>
              </w:rPr>
              <w:t xml:space="preserve"> especialistas sanitarios necesitan un foro formativo que actualice sus conocimientos en los ámbitos de la ITS.</w:t>
            </w:r>
            <w:r>
              <w:rPr>
                <w:rFonts w:ascii="EHUSans" w:eastAsia="Times New Roman" w:hAnsi="EHUSans"/>
                <w:color w:val="000000"/>
                <w:lang w:eastAsia="es-ES"/>
              </w:rPr>
              <w:t xml:space="preserve"> Además, este curso será un </w:t>
            </w:r>
            <w:r w:rsidR="00215CC3">
              <w:rPr>
                <w:rFonts w:ascii="EHUSans" w:eastAsia="Times New Roman" w:hAnsi="EHUSans"/>
                <w:color w:val="000000"/>
                <w:lang w:eastAsia="es-ES"/>
              </w:rPr>
              <w:t>lugar de encuentro</w:t>
            </w:r>
            <w:r>
              <w:rPr>
                <w:rFonts w:ascii="EHUSans" w:eastAsia="Times New Roman" w:hAnsi="EHUSans"/>
                <w:color w:val="000000"/>
                <w:lang w:eastAsia="es-ES"/>
              </w:rPr>
              <w:t xml:space="preserve"> donde colectivos sociales de personas LGTBIQA</w:t>
            </w:r>
            <w:r w:rsidR="00240136">
              <w:rPr>
                <w:rFonts w:ascii="EHUSans" w:eastAsia="Times New Roman" w:hAnsi="EHUSans"/>
                <w:color w:val="000000"/>
                <w:lang w:eastAsia="es-ES"/>
              </w:rPr>
              <w:t xml:space="preserve"> y el comité-antisida </w:t>
            </w:r>
            <w:r>
              <w:rPr>
                <w:rFonts w:ascii="EHUSans" w:eastAsia="Times New Roman" w:hAnsi="EHUSans"/>
                <w:color w:val="000000"/>
                <w:lang w:eastAsia="es-ES"/>
              </w:rPr>
              <w:t>participaran en ámbitos multidisciplinares de interés común, como es el caso de la prevención y el control de las ITS.</w:t>
            </w:r>
          </w:p>
          <w:p w:rsidR="00D94D3E" w:rsidRDefault="00D94D3E" w:rsidP="004C33FA">
            <w:pPr>
              <w:jc w:val="both"/>
              <w:rPr>
                <w:rFonts w:ascii="EHUSans" w:eastAsia="Times New Roman" w:hAnsi="EHUSans"/>
                <w:color w:val="000000"/>
                <w:lang w:eastAsia="es-ES"/>
              </w:rPr>
            </w:pPr>
          </w:p>
          <w:p w:rsidR="00D94D3E" w:rsidRPr="002827E3" w:rsidRDefault="00D94D3E" w:rsidP="00D94D3E">
            <w:pPr>
              <w:jc w:val="both"/>
              <w:rPr>
                <w:rFonts w:ascii="EHUSans" w:eastAsia="Times New Roman" w:hAnsi="EHUSans"/>
                <w:color w:val="000000"/>
                <w:lang w:eastAsia="es-ES"/>
              </w:rPr>
            </w:pPr>
            <w:r w:rsidRPr="002827E3">
              <w:rPr>
                <w:rFonts w:ascii="EHUSans" w:eastAsia="Times New Roman" w:hAnsi="EHUSans"/>
                <w:color w:val="000000"/>
                <w:lang w:eastAsia="es-ES"/>
              </w:rPr>
              <w:t xml:space="preserve">El grupo </w:t>
            </w:r>
            <w:r w:rsidR="00215CC3">
              <w:rPr>
                <w:rFonts w:ascii="EHUSans" w:eastAsia="Times New Roman" w:hAnsi="EHUSans"/>
                <w:color w:val="000000"/>
                <w:lang w:eastAsia="es-ES"/>
              </w:rPr>
              <w:t>pro</w:t>
            </w:r>
            <w:r>
              <w:rPr>
                <w:rFonts w:ascii="EHUSans" w:eastAsia="Times New Roman" w:hAnsi="EHUSans"/>
                <w:color w:val="000000"/>
                <w:lang w:eastAsia="es-ES"/>
              </w:rPr>
              <w:t xml:space="preserve">motor </w:t>
            </w:r>
            <w:r w:rsidRPr="002827E3">
              <w:rPr>
                <w:rFonts w:ascii="EHUSans" w:eastAsia="Times New Roman" w:hAnsi="EHUSans"/>
                <w:color w:val="000000"/>
                <w:lang w:eastAsia="es-ES"/>
              </w:rPr>
              <w:t>Sexuka</w:t>
            </w:r>
            <w:r>
              <w:rPr>
                <w:rFonts w:ascii="EHUSans" w:eastAsia="Times New Roman" w:hAnsi="EHUSans"/>
                <w:color w:val="000000"/>
                <w:lang w:eastAsia="es-ES"/>
              </w:rPr>
              <w:t>blog</w:t>
            </w:r>
            <w:r w:rsidRPr="002827E3">
              <w:rPr>
                <w:rFonts w:ascii="EHUSans" w:eastAsia="Times New Roman" w:hAnsi="EHUSans"/>
                <w:color w:val="000000"/>
                <w:lang w:eastAsia="es-ES"/>
              </w:rPr>
              <w:t xml:space="preserve"> tiene como objetivo abordar la tarea de colaborar con la Sociedad en los aspectos formativos y también de investigación de las ITS. Este grupo multidisciplinar está constituido por una </w:t>
            </w:r>
            <w:r w:rsidR="00215CC3">
              <w:rPr>
                <w:rFonts w:ascii="EHUSans" w:eastAsia="Times New Roman" w:hAnsi="EHUSans"/>
                <w:color w:val="000000"/>
                <w:lang w:eastAsia="es-ES"/>
              </w:rPr>
              <w:t xml:space="preserve">red de docentes universitarios </w:t>
            </w:r>
            <w:r w:rsidRPr="002827E3">
              <w:rPr>
                <w:rFonts w:ascii="EHUSans" w:eastAsia="Times New Roman" w:hAnsi="EHUSans"/>
                <w:color w:val="000000"/>
                <w:lang w:eastAsia="es-ES"/>
              </w:rPr>
              <w:t>de la UPV/EHU y profesionales sanitarios</w:t>
            </w:r>
            <w:r>
              <w:rPr>
                <w:rFonts w:ascii="EHUSans" w:eastAsia="Times New Roman" w:hAnsi="EHUSans"/>
                <w:color w:val="000000"/>
                <w:lang w:eastAsia="es-ES"/>
              </w:rPr>
              <w:t xml:space="preserve"> de </w:t>
            </w:r>
            <w:r w:rsidRPr="002827E3">
              <w:rPr>
                <w:rFonts w:ascii="EHUSans" w:eastAsia="Times New Roman" w:hAnsi="EHUSans"/>
                <w:color w:val="000000"/>
                <w:lang w:eastAsia="es-ES"/>
              </w:rPr>
              <w:t>Osakidetza</w:t>
            </w:r>
            <w:r w:rsidR="00215CC3">
              <w:rPr>
                <w:rFonts w:ascii="EHUSans" w:eastAsia="Times New Roman" w:hAnsi="EHUSans"/>
                <w:color w:val="000000"/>
                <w:lang w:eastAsia="es-ES"/>
              </w:rPr>
              <w:t>,</w:t>
            </w:r>
            <w:r w:rsidRPr="002827E3">
              <w:rPr>
                <w:rFonts w:ascii="EHUSans" w:eastAsia="Times New Roman" w:hAnsi="EHUSans"/>
                <w:color w:val="000000"/>
                <w:lang w:eastAsia="es-ES"/>
              </w:rPr>
              <w:t xml:space="preserve"> que incluye profesionales y docen</w:t>
            </w:r>
            <w:r>
              <w:rPr>
                <w:rFonts w:ascii="EHUSans" w:eastAsia="Times New Roman" w:hAnsi="EHUSans"/>
                <w:color w:val="000000"/>
                <w:lang w:eastAsia="es-ES"/>
              </w:rPr>
              <w:t>tes de las áreas de enfermería</w:t>
            </w:r>
            <w:r w:rsidRPr="002827E3">
              <w:rPr>
                <w:rFonts w:ascii="EHUSans" w:eastAsia="Times New Roman" w:hAnsi="EHUSans"/>
                <w:color w:val="000000"/>
                <w:lang w:eastAsia="es-ES"/>
              </w:rPr>
              <w:t xml:space="preserve">, </w:t>
            </w:r>
            <w:r>
              <w:rPr>
                <w:rFonts w:ascii="EHUSans" w:eastAsia="Times New Roman" w:hAnsi="EHUSans"/>
                <w:color w:val="000000"/>
                <w:lang w:eastAsia="es-ES"/>
              </w:rPr>
              <w:t xml:space="preserve">farmacia, </w:t>
            </w:r>
            <w:r w:rsidRPr="002827E3">
              <w:rPr>
                <w:rFonts w:ascii="EHUSans" w:eastAsia="Times New Roman" w:hAnsi="EHUSans"/>
                <w:color w:val="000000"/>
                <w:lang w:eastAsia="es-ES"/>
              </w:rPr>
              <w:t>medicina, microbiología, enfermedades infecciosas, urología y ginecología, que trabajan de forma coordinada con el objetivo de informar y formar sobre aspectos de prevención de las ITS y de otros aspectos relacionados como el uso de la anticoncepción, prácticas sexuales, diversidad sexual o investigación en nuevas metodologías de detección en el laboratorio de los patógenos causantes de ITS.</w:t>
            </w:r>
          </w:p>
          <w:p w:rsidR="00D94D3E" w:rsidRPr="002827E3" w:rsidRDefault="00D94D3E" w:rsidP="00D94D3E">
            <w:pPr>
              <w:jc w:val="both"/>
              <w:rPr>
                <w:rFonts w:ascii="EHUSans" w:eastAsia="Times New Roman" w:hAnsi="EHUSans"/>
                <w:color w:val="000000"/>
                <w:lang w:eastAsia="es-ES"/>
              </w:rPr>
            </w:pPr>
          </w:p>
          <w:p w:rsidR="00D50308" w:rsidRDefault="00D94D3E" w:rsidP="00D94D3E">
            <w:pPr>
              <w:jc w:val="both"/>
              <w:rPr>
                <w:rFonts w:ascii="EHUSans" w:eastAsia="Times New Roman" w:hAnsi="EHUSans"/>
                <w:color w:val="000000"/>
                <w:lang w:eastAsia="es-ES"/>
              </w:rPr>
            </w:pPr>
            <w:r w:rsidRPr="002827E3">
              <w:rPr>
                <w:rFonts w:ascii="EHUSans" w:eastAsia="Times New Roman" w:hAnsi="EHUSans"/>
                <w:color w:val="000000"/>
                <w:lang w:eastAsia="es-ES"/>
              </w:rPr>
              <w:t>A</w:t>
            </w:r>
            <w:r w:rsidR="00215CC3">
              <w:rPr>
                <w:rFonts w:ascii="EHUSans" w:eastAsia="Times New Roman" w:hAnsi="EHUSans"/>
                <w:color w:val="000000"/>
                <w:lang w:eastAsia="es-ES"/>
              </w:rPr>
              <w:t>parte del carácter multidiscipli</w:t>
            </w:r>
            <w:r w:rsidRPr="002827E3">
              <w:rPr>
                <w:rFonts w:ascii="EHUSans" w:eastAsia="Times New Roman" w:hAnsi="EHUSans"/>
                <w:color w:val="000000"/>
                <w:lang w:eastAsia="es-ES"/>
              </w:rPr>
              <w:t xml:space="preserve">nar del grupo promotor </w:t>
            </w:r>
            <w:r>
              <w:rPr>
                <w:rFonts w:ascii="EHUSans" w:eastAsia="Times New Roman" w:hAnsi="EHUSans"/>
                <w:color w:val="000000"/>
                <w:lang w:eastAsia="es-ES"/>
              </w:rPr>
              <w:t>(</w:t>
            </w:r>
            <w:r w:rsidRPr="002827E3">
              <w:rPr>
                <w:rFonts w:ascii="EHUSans" w:eastAsia="Times New Roman" w:hAnsi="EHUSans"/>
                <w:color w:val="000000"/>
                <w:lang w:eastAsia="es-ES"/>
              </w:rPr>
              <w:t>y</w:t>
            </w:r>
            <w:r w:rsidR="00240136">
              <w:rPr>
                <w:rFonts w:ascii="EHUSans" w:eastAsia="Times New Roman" w:hAnsi="EHUSans"/>
                <w:color w:val="000000"/>
                <w:lang w:eastAsia="es-ES"/>
              </w:rPr>
              <w:t>a de por sí original</w:t>
            </w:r>
            <w:r>
              <w:rPr>
                <w:rFonts w:ascii="EHUSans" w:eastAsia="Times New Roman" w:hAnsi="EHUSans"/>
                <w:color w:val="000000"/>
                <w:lang w:eastAsia="es-ES"/>
              </w:rPr>
              <w:t>)</w:t>
            </w:r>
            <w:r w:rsidRPr="002827E3">
              <w:rPr>
                <w:rFonts w:ascii="EHUSans" w:eastAsia="Times New Roman" w:hAnsi="EHUSans"/>
                <w:color w:val="000000"/>
                <w:lang w:eastAsia="es-ES"/>
              </w:rPr>
              <w:t>, la actividad cultural propuesta tiene un formato innovador al tratarse de tres sesiones, una teórica, otra informática y otra en el laboratorio</w:t>
            </w:r>
            <w:r w:rsidR="005F51FE">
              <w:rPr>
                <w:rFonts w:ascii="EHUSans" w:eastAsia="Times New Roman" w:hAnsi="EHUSans"/>
                <w:color w:val="000000"/>
                <w:lang w:eastAsia="es-ES"/>
              </w:rPr>
              <w:t>, estas dos últimas en euskara y castellano</w:t>
            </w:r>
            <w:r w:rsidRPr="002827E3">
              <w:rPr>
                <w:rFonts w:ascii="EHUSans" w:eastAsia="Times New Roman" w:hAnsi="EHUSans"/>
                <w:color w:val="000000"/>
                <w:lang w:eastAsia="es-ES"/>
              </w:rPr>
              <w:t xml:space="preserve">. Con el objetivo de lograr la participación activa por parte del alumnado se utilizarán todos los recursos técnicos </w:t>
            </w:r>
            <w:r>
              <w:rPr>
                <w:rFonts w:ascii="EHUSans" w:eastAsia="Times New Roman" w:hAnsi="EHUSans"/>
                <w:color w:val="000000"/>
                <w:lang w:eastAsia="es-ES"/>
              </w:rPr>
              <w:t xml:space="preserve">educativos </w:t>
            </w:r>
            <w:r w:rsidR="00B766D0">
              <w:rPr>
                <w:rFonts w:ascii="EHUSans" w:eastAsia="Times New Roman" w:hAnsi="EHUSans"/>
                <w:color w:val="000000"/>
                <w:lang w:eastAsia="es-ES"/>
              </w:rPr>
              <w:t xml:space="preserve">disponibles como </w:t>
            </w:r>
            <w:r w:rsidRPr="002827E3">
              <w:rPr>
                <w:rFonts w:ascii="EHUSans" w:eastAsia="Times New Roman" w:hAnsi="EHUSans"/>
                <w:color w:val="000000"/>
                <w:lang w:eastAsia="es-ES"/>
              </w:rPr>
              <w:t>clics</w:t>
            </w:r>
            <w:r>
              <w:rPr>
                <w:rFonts w:ascii="EHUSans" w:eastAsia="Times New Roman" w:hAnsi="EHUSans"/>
                <w:color w:val="000000"/>
                <w:lang w:eastAsia="es-ES"/>
              </w:rPr>
              <w:t xml:space="preserve"> para votación, </w:t>
            </w:r>
            <w:r w:rsidRPr="002827E3">
              <w:rPr>
                <w:rFonts w:ascii="EHUSans" w:eastAsia="Times New Roman" w:hAnsi="EHUSans"/>
                <w:color w:val="000000"/>
                <w:lang w:eastAsia="es-ES"/>
              </w:rPr>
              <w:t>streaming, grabación de las ponencias</w:t>
            </w:r>
            <w:r w:rsidR="00215CC3">
              <w:rPr>
                <w:rFonts w:ascii="EHUSans" w:eastAsia="Times New Roman" w:hAnsi="EHUSans"/>
                <w:color w:val="000000"/>
                <w:lang w:eastAsia="es-ES"/>
              </w:rPr>
              <w:t xml:space="preserve"> en la parte teórica,</w:t>
            </w:r>
            <w:r w:rsidRPr="002827E3">
              <w:rPr>
                <w:rFonts w:ascii="EHUSans" w:eastAsia="Times New Roman" w:hAnsi="EHUSans"/>
                <w:color w:val="000000"/>
                <w:lang w:eastAsia="es-ES"/>
              </w:rPr>
              <w:t xml:space="preserve"> </w:t>
            </w:r>
            <w:r w:rsidR="00B766D0">
              <w:rPr>
                <w:rFonts w:ascii="EHUSans" w:eastAsia="Times New Roman" w:hAnsi="EHUSans"/>
                <w:color w:val="000000"/>
                <w:lang w:eastAsia="es-ES"/>
              </w:rPr>
              <w:t>el eG</w:t>
            </w:r>
            <w:r w:rsidR="00B766D0" w:rsidRPr="002827E3">
              <w:rPr>
                <w:rFonts w:ascii="EHUSans" w:eastAsia="Times New Roman" w:hAnsi="EHUSans"/>
                <w:color w:val="000000"/>
                <w:lang w:eastAsia="es-ES"/>
              </w:rPr>
              <w:t>ela</w:t>
            </w:r>
            <w:r w:rsidR="00240136">
              <w:rPr>
                <w:rFonts w:ascii="EHUSans" w:eastAsia="Times New Roman" w:hAnsi="EHUSans"/>
                <w:color w:val="000000"/>
                <w:lang w:eastAsia="es-ES"/>
              </w:rPr>
              <w:t>-pi</w:t>
            </w:r>
            <w:r w:rsidR="00B766D0">
              <w:rPr>
                <w:rFonts w:ascii="EHUSans" w:eastAsia="Times New Roman" w:hAnsi="EHUSans"/>
                <w:color w:val="000000"/>
                <w:lang w:eastAsia="es-ES"/>
              </w:rPr>
              <w:t xml:space="preserve"> e internet</w:t>
            </w:r>
            <w:r w:rsidR="00B766D0" w:rsidRPr="002827E3">
              <w:rPr>
                <w:rFonts w:ascii="EHUSans" w:eastAsia="Times New Roman" w:hAnsi="EHUSans"/>
                <w:color w:val="000000"/>
                <w:lang w:eastAsia="es-ES"/>
              </w:rPr>
              <w:t xml:space="preserve"> </w:t>
            </w:r>
            <w:r w:rsidR="00B766D0">
              <w:rPr>
                <w:rFonts w:ascii="EHUSans" w:eastAsia="Times New Roman" w:hAnsi="EHUSans"/>
                <w:color w:val="000000"/>
                <w:lang w:eastAsia="es-ES"/>
              </w:rPr>
              <w:t xml:space="preserve">en </w:t>
            </w:r>
            <w:r w:rsidRPr="002827E3">
              <w:rPr>
                <w:rFonts w:ascii="EHUSans" w:eastAsia="Times New Roman" w:hAnsi="EHUSans"/>
                <w:color w:val="000000"/>
                <w:lang w:eastAsia="es-ES"/>
              </w:rPr>
              <w:t>las instalaciones informáticas y el laboratorio de Microbiología del Departamento de Inmunología, Microbiología y Parasitología</w:t>
            </w:r>
            <w:r w:rsidR="00D50308">
              <w:rPr>
                <w:rFonts w:ascii="EHUSans" w:eastAsia="Times New Roman" w:hAnsi="EHUSans"/>
                <w:color w:val="000000"/>
                <w:lang w:eastAsia="es-ES"/>
              </w:rPr>
              <w:t xml:space="preserve"> </w:t>
            </w:r>
            <w:r w:rsidR="00D50308" w:rsidRPr="002827E3">
              <w:rPr>
                <w:rFonts w:ascii="EHUSans" w:eastAsia="Times New Roman" w:hAnsi="EHUSans"/>
                <w:color w:val="000000"/>
                <w:lang w:eastAsia="es-ES"/>
              </w:rPr>
              <w:t>en la Facultad de Farmacia del Campus de Álava de la UPV/EHU</w:t>
            </w:r>
            <w:r w:rsidR="00D50308">
              <w:rPr>
                <w:rFonts w:ascii="EHUSans" w:eastAsia="Times New Roman" w:hAnsi="EHUSans"/>
                <w:color w:val="000000"/>
                <w:lang w:eastAsia="es-ES"/>
              </w:rPr>
              <w:t>.</w:t>
            </w:r>
          </w:p>
          <w:p w:rsidR="00D50308" w:rsidRDefault="00D50308" w:rsidP="00D94D3E">
            <w:pPr>
              <w:jc w:val="both"/>
              <w:rPr>
                <w:rFonts w:ascii="EHUSans" w:eastAsia="Times New Roman" w:hAnsi="EHUSans"/>
                <w:color w:val="000000"/>
                <w:lang w:eastAsia="es-ES"/>
              </w:rPr>
            </w:pPr>
          </w:p>
          <w:p w:rsidR="00D94D3E" w:rsidRPr="00816BE3" w:rsidRDefault="00D94D3E" w:rsidP="00240136">
            <w:pPr>
              <w:jc w:val="both"/>
              <w:rPr>
                <w:rFonts w:ascii="EHUSans" w:eastAsia="Times New Roman" w:hAnsi="EHUSans"/>
                <w:color w:val="000000"/>
                <w:sz w:val="18"/>
                <w:szCs w:val="18"/>
                <w:lang w:eastAsia="es-ES"/>
              </w:rPr>
            </w:pPr>
            <w:r>
              <w:rPr>
                <w:rFonts w:ascii="EHUSans" w:eastAsia="Times New Roman" w:hAnsi="EHUSans"/>
                <w:color w:val="000000"/>
                <w:lang w:eastAsia="es-ES"/>
              </w:rPr>
              <w:t xml:space="preserve">Este curso </w:t>
            </w:r>
            <w:r w:rsidR="00034025">
              <w:rPr>
                <w:rFonts w:ascii="EHUSans" w:eastAsia="Times New Roman" w:hAnsi="EHUSans"/>
                <w:color w:val="000000"/>
                <w:lang w:eastAsia="es-ES"/>
              </w:rPr>
              <w:t>está</w:t>
            </w:r>
            <w:r>
              <w:rPr>
                <w:rFonts w:ascii="EHUSans" w:eastAsia="Times New Roman" w:hAnsi="EHUSans"/>
                <w:color w:val="000000"/>
                <w:lang w:eastAsia="es-ES"/>
              </w:rPr>
              <w:t xml:space="preserve"> fundamentalmente dirigido </w:t>
            </w:r>
            <w:r w:rsidR="00D50308">
              <w:rPr>
                <w:rFonts w:ascii="EHUSans" w:eastAsia="Times New Roman" w:hAnsi="EHUSans"/>
                <w:color w:val="000000"/>
                <w:lang w:eastAsia="es-ES"/>
              </w:rPr>
              <w:t xml:space="preserve">al alumnado de los Doctorados en </w:t>
            </w:r>
            <w:r w:rsidR="00D50308">
              <w:rPr>
                <w:rFonts w:ascii="EHUSans" w:eastAsia="Times New Roman" w:hAnsi="EHUSans"/>
                <w:color w:val="000000"/>
                <w:lang w:eastAsia="es-ES"/>
              </w:rPr>
              <w:lastRenderedPageBreak/>
              <w:t xml:space="preserve">Inmunología, Microbiología y Parasitología y </w:t>
            </w:r>
            <w:r w:rsidR="00240136">
              <w:rPr>
                <w:rFonts w:ascii="EHUSans" w:eastAsia="Times New Roman" w:hAnsi="EHUSans"/>
                <w:color w:val="000000"/>
                <w:lang w:eastAsia="es-ES"/>
              </w:rPr>
              <w:t xml:space="preserve">el </w:t>
            </w:r>
            <w:r w:rsidR="00D50308">
              <w:rPr>
                <w:rFonts w:ascii="EHUSans" w:eastAsia="Times New Roman" w:hAnsi="EHUSans"/>
                <w:color w:val="000000"/>
                <w:lang w:eastAsia="es-ES"/>
              </w:rPr>
              <w:t xml:space="preserve">Doctorado en Medicina y Cirugía de la UPV/EHU como una acción formativa. También </w:t>
            </w:r>
            <w:r w:rsidR="00B766D0">
              <w:rPr>
                <w:rFonts w:ascii="EHUSans" w:eastAsia="Times New Roman" w:hAnsi="EHUSans"/>
                <w:color w:val="000000"/>
                <w:lang w:eastAsia="es-ES"/>
              </w:rPr>
              <w:t xml:space="preserve">está dirigido </w:t>
            </w:r>
            <w:r>
              <w:rPr>
                <w:rFonts w:ascii="EHUSans" w:eastAsia="Times New Roman" w:hAnsi="EHUSans"/>
                <w:color w:val="000000"/>
                <w:lang w:eastAsia="es-ES"/>
              </w:rPr>
              <w:t>a</w:t>
            </w:r>
            <w:r w:rsidR="00034025">
              <w:rPr>
                <w:rFonts w:ascii="EHUSans" w:eastAsia="Times New Roman" w:hAnsi="EHUSans"/>
                <w:color w:val="000000"/>
                <w:lang w:eastAsia="es-ES"/>
              </w:rPr>
              <w:t>l</w:t>
            </w:r>
            <w:r>
              <w:rPr>
                <w:rFonts w:ascii="EHUSans" w:eastAsia="Times New Roman" w:hAnsi="EHUSans"/>
                <w:color w:val="000000"/>
                <w:lang w:eastAsia="es-ES"/>
              </w:rPr>
              <w:t xml:space="preserve"> alumnado de </w:t>
            </w:r>
            <w:r w:rsidR="00034025">
              <w:rPr>
                <w:rFonts w:ascii="EHUSans" w:eastAsia="Times New Roman" w:hAnsi="EHUSans"/>
                <w:color w:val="000000"/>
                <w:lang w:eastAsia="es-ES"/>
              </w:rPr>
              <w:t xml:space="preserve">los </w:t>
            </w:r>
            <w:r>
              <w:rPr>
                <w:rFonts w:ascii="EHUSans" w:eastAsia="Times New Roman" w:hAnsi="EHUSans"/>
                <w:color w:val="000000"/>
                <w:lang w:eastAsia="es-ES"/>
              </w:rPr>
              <w:t>ú</w:t>
            </w:r>
            <w:r w:rsidR="00034025">
              <w:rPr>
                <w:rFonts w:ascii="EHUSans" w:eastAsia="Times New Roman" w:hAnsi="EHUSans"/>
                <w:color w:val="000000"/>
                <w:lang w:eastAsia="es-ES"/>
              </w:rPr>
              <w:t>ltimos cursos de los Grados en F</w:t>
            </w:r>
            <w:r>
              <w:rPr>
                <w:rFonts w:ascii="EHUSans" w:eastAsia="Times New Roman" w:hAnsi="EHUSans"/>
                <w:color w:val="000000"/>
                <w:lang w:eastAsia="es-ES"/>
              </w:rPr>
              <w:t xml:space="preserve">armacia, Medicina y Enfermería del Campus de Álava, </w:t>
            </w:r>
            <w:r w:rsidR="00215CC3">
              <w:rPr>
                <w:rFonts w:ascii="EHUSans" w:eastAsia="Times New Roman" w:hAnsi="EHUSans"/>
                <w:color w:val="000000"/>
                <w:lang w:eastAsia="es-ES"/>
              </w:rPr>
              <w:t>por ser</w:t>
            </w:r>
            <w:r>
              <w:rPr>
                <w:rFonts w:ascii="EHUSans" w:eastAsia="Times New Roman" w:hAnsi="EHUSans"/>
                <w:color w:val="000000"/>
                <w:lang w:eastAsia="es-ES"/>
              </w:rPr>
              <w:t xml:space="preserve"> futuros agentes de salud. </w:t>
            </w:r>
          </w:p>
        </w:tc>
      </w:tr>
      <w:tr w:rsidR="00D94D3E" w:rsidRPr="00D15C38" w:rsidTr="005129E3">
        <w:trPr>
          <w:trHeight w:val="300"/>
        </w:trPr>
        <w:tc>
          <w:tcPr>
            <w:tcW w:w="8536" w:type="dxa"/>
            <w:gridSpan w:val="3"/>
            <w:tcBorders>
              <w:bottom w:val="single" w:sz="4" w:space="0" w:color="auto"/>
            </w:tcBorders>
            <w:shd w:val="pct12" w:color="auto" w:fill="auto"/>
          </w:tcPr>
          <w:p w:rsidR="00D94D3E" w:rsidRPr="00D15C38" w:rsidRDefault="00D94D3E" w:rsidP="00760104">
            <w:pPr>
              <w:rPr>
                <w:rFonts w:ascii="EHUSans" w:hAnsi="EHUSans"/>
              </w:rPr>
            </w:pPr>
            <w:r>
              <w:rPr>
                <w:rFonts w:ascii="EHUSans" w:hAnsi="EHUSans"/>
              </w:rPr>
              <w:lastRenderedPageBreak/>
              <w:t>Lugar de impartición</w:t>
            </w:r>
          </w:p>
        </w:tc>
      </w:tr>
      <w:tr w:rsidR="00D94D3E" w:rsidRPr="00D15C38" w:rsidTr="00760104">
        <w:trPr>
          <w:trHeight w:val="441"/>
        </w:trPr>
        <w:tc>
          <w:tcPr>
            <w:tcW w:w="8536" w:type="dxa"/>
            <w:gridSpan w:val="3"/>
            <w:tcBorders>
              <w:bottom w:val="single" w:sz="4" w:space="0" w:color="auto"/>
            </w:tcBorders>
          </w:tcPr>
          <w:p w:rsidR="00E23FEA" w:rsidRPr="00D15C38" w:rsidRDefault="00215CC3" w:rsidP="00240136">
            <w:pPr>
              <w:rPr>
                <w:rFonts w:ascii="EHUSans" w:hAnsi="EHUSans"/>
              </w:rPr>
            </w:pPr>
            <w:r>
              <w:rPr>
                <w:rFonts w:ascii="EHUSans" w:hAnsi="EHUSans"/>
              </w:rPr>
              <w:t xml:space="preserve">Facultad de Farmacia, </w:t>
            </w:r>
            <w:r w:rsidR="00D94D3E">
              <w:rPr>
                <w:rFonts w:ascii="EHUSans" w:hAnsi="EHUSans"/>
              </w:rPr>
              <w:t>Campus de Álava, UPV/EHU</w:t>
            </w:r>
            <w:r w:rsidR="00D50308">
              <w:rPr>
                <w:rFonts w:ascii="EHUSans" w:hAnsi="EHUSans"/>
              </w:rPr>
              <w:t xml:space="preserve"> (Salón de Actos, Aulas de Informática, Laboratorios de Microbiología)</w:t>
            </w:r>
          </w:p>
        </w:tc>
      </w:tr>
    </w:tbl>
    <w:p w:rsidR="00181B04" w:rsidRPr="005129E3" w:rsidRDefault="00181B04" w:rsidP="009B0A23">
      <w:pPr>
        <w:rPr>
          <w:sz w:val="8"/>
          <w:szCs w:val="8"/>
        </w:rPr>
      </w:pPr>
    </w:p>
    <w:sectPr w:rsidR="00181B04" w:rsidRPr="005129E3" w:rsidSect="00D04D31">
      <w:headerReference w:type="default" r:id="rId7"/>
      <w:pgSz w:w="11906" w:h="16838"/>
      <w:pgMar w:top="284"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2A59" w:rsidRDefault="00C42A59" w:rsidP="00C72DC8">
      <w:pPr>
        <w:spacing w:after="0" w:line="240" w:lineRule="auto"/>
      </w:pPr>
      <w:r>
        <w:separator/>
      </w:r>
    </w:p>
  </w:endnote>
  <w:endnote w:type="continuationSeparator" w:id="0">
    <w:p w:rsidR="00C42A59" w:rsidRDefault="00C42A59" w:rsidP="00C72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EHUSans">
    <w:panose1 w:val="02000503050000020004"/>
    <w:charset w:val="FF"/>
    <w:family w:val="modern"/>
    <w:notTrueType/>
    <w:pitch w:val="variable"/>
    <w:sig w:usb0="800000A7" w:usb1="40000042"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2A59" w:rsidRDefault="00C42A59" w:rsidP="00C72DC8">
      <w:pPr>
        <w:spacing w:after="0" w:line="240" w:lineRule="auto"/>
      </w:pPr>
      <w:r>
        <w:separator/>
      </w:r>
    </w:p>
  </w:footnote>
  <w:footnote w:type="continuationSeparator" w:id="0">
    <w:p w:rsidR="00C42A59" w:rsidRDefault="00C42A59" w:rsidP="00C72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2261"/>
      <w:docPartObj>
        <w:docPartGallery w:val="Page Numbers (Top of Page)"/>
        <w:docPartUnique/>
      </w:docPartObj>
    </w:sdtPr>
    <w:sdtEndPr/>
    <w:sdtContent>
      <w:p w:rsidR="00215CC3" w:rsidRDefault="00C42A59">
        <w:pPr>
          <w:pStyle w:val="Encabezado"/>
          <w:jc w:val="right"/>
        </w:pPr>
        <w:r>
          <w:fldChar w:fldCharType="begin"/>
        </w:r>
        <w:r>
          <w:instrText xml:space="preserve"> PAGE   \* MERGEFORMAT </w:instrText>
        </w:r>
        <w:r>
          <w:fldChar w:fldCharType="separate"/>
        </w:r>
        <w:r w:rsidR="00FD56D0">
          <w:rPr>
            <w:noProof/>
          </w:rPr>
          <w:t>1</w:t>
        </w:r>
        <w:r>
          <w:rPr>
            <w:noProof/>
          </w:rPr>
          <w:fldChar w:fldCharType="end"/>
        </w:r>
      </w:p>
    </w:sdtContent>
  </w:sdt>
  <w:p w:rsidR="00C72DC8" w:rsidRDefault="00C72DC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F4EA1"/>
    <w:multiLevelType w:val="hybridMultilevel"/>
    <w:tmpl w:val="31001E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81B04"/>
    <w:rsid w:val="00012214"/>
    <w:rsid w:val="00031021"/>
    <w:rsid w:val="00034025"/>
    <w:rsid w:val="00070771"/>
    <w:rsid w:val="000B7A21"/>
    <w:rsid w:val="000C26B6"/>
    <w:rsid w:val="00114940"/>
    <w:rsid w:val="0011525B"/>
    <w:rsid w:val="00134FB3"/>
    <w:rsid w:val="00154C4C"/>
    <w:rsid w:val="00181B04"/>
    <w:rsid w:val="001A36F6"/>
    <w:rsid w:val="001A4351"/>
    <w:rsid w:val="001B51CD"/>
    <w:rsid w:val="001D41A8"/>
    <w:rsid w:val="001E4B59"/>
    <w:rsid w:val="00200C3C"/>
    <w:rsid w:val="00215CC3"/>
    <w:rsid w:val="00240136"/>
    <w:rsid w:val="002C462D"/>
    <w:rsid w:val="003A13CF"/>
    <w:rsid w:val="003B5984"/>
    <w:rsid w:val="003D11BC"/>
    <w:rsid w:val="003D4558"/>
    <w:rsid w:val="004065FA"/>
    <w:rsid w:val="00447FA9"/>
    <w:rsid w:val="004572AD"/>
    <w:rsid w:val="004B064E"/>
    <w:rsid w:val="004B51E1"/>
    <w:rsid w:val="004C5457"/>
    <w:rsid w:val="004C5780"/>
    <w:rsid w:val="004E01DB"/>
    <w:rsid w:val="004F3AE8"/>
    <w:rsid w:val="005129E3"/>
    <w:rsid w:val="00514D90"/>
    <w:rsid w:val="00534147"/>
    <w:rsid w:val="00547D75"/>
    <w:rsid w:val="005B7AC8"/>
    <w:rsid w:val="005F51FE"/>
    <w:rsid w:val="00604B1C"/>
    <w:rsid w:val="00617A92"/>
    <w:rsid w:val="006201DC"/>
    <w:rsid w:val="00656295"/>
    <w:rsid w:val="00666428"/>
    <w:rsid w:val="006F046F"/>
    <w:rsid w:val="006F3CAD"/>
    <w:rsid w:val="00746BEC"/>
    <w:rsid w:val="0075576A"/>
    <w:rsid w:val="00760104"/>
    <w:rsid w:val="007B3630"/>
    <w:rsid w:val="00815A54"/>
    <w:rsid w:val="00833EA3"/>
    <w:rsid w:val="008B0532"/>
    <w:rsid w:val="00937837"/>
    <w:rsid w:val="009A5202"/>
    <w:rsid w:val="009B0A23"/>
    <w:rsid w:val="00A962EC"/>
    <w:rsid w:val="00AC20EE"/>
    <w:rsid w:val="00AD3C03"/>
    <w:rsid w:val="00AF4724"/>
    <w:rsid w:val="00B269AD"/>
    <w:rsid w:val="00B766D0"/>
    <w:rsid w:val="00B849EF"/>
    <w:rsid w:val="00B85095"/>
    <w:rsid w:val="00BB048F"/>
    <w:rsid w:val="00BB07D0"/>
    <w:rsid w:val="00BE7182"/>
    <w:rsid w:val="00BF3CA1"/>
    <w:rsid w:val="00C42A59"/>
    <w:rsid w:val="00C72DC8"/>
    <w:rsid w:val="00C8224E"/>
    <w:rsid w:val="00CD737D"/>
    <w:rsid w:val="00D04D31"/>
    <w:rsid w:val="00D15C38"/>
    <w:rsid w:val="00D50308"/>
    <w:rsid w:val="00D6527D"/>
    <w:rsid w:val="00D80F5D"/>
    <w:rsid w:val="00D94D3E"/>
    <w:rsid w:val="00DB3273"/>
    <w:rsid w:val="00DD3C05"/>
    <w:rsid w:val="00E11001"/>
    <w:rsid w:val="00E23FEA"/>
    <w:rsid w:val="00E94B20"/>
    <w:rsid w:val="00ED1E20"/>
    <w:rsid w:val="00F26281"/>
    <w:rsid w:val="00F273E1"/>
    <w:rsid w:val="00F82FD3"/>
    <w:rsid w:val="00FA6BD1"/>
    <w:rsid w:val="00FC0E77"/>
    <w:rsid w:val="00FD56D0"/>
    <w:rsid w:val="00FD5D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35CB4A"/>
  <w15:docId w15:val="{593C8CB7-8ED9-4060-90A7-AC0838A6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AE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81B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i-field-content">
    <w:name w:val="aui-field-content"/>
    <w:basedOn w:val="Fuentedeprrafopredeter"/>
    <w:rsid w:val="00181B04"/>
  </w:style>
  <w:style w:type="character" w:customStyle="1" w:styleId="aui-field-element">
    <w:name w:val="aui-field-element"/>
    <w:basedOn w:val="Fuentedeprrafopredeter"/>
    <w:rsid w:val="00181B04"/>
  </w:style>
  <w:style w:type="paragraph" w:styleId="Prrafodelista">
    <w:name w:val="List Paragraph"/>
    <w:basedOn w:val="Normal"/>
    <w:uiPriority w:val="34"/>
    <w:qFormat/>
    <w:rsid w:val="00FD5DD6"/>
    <w:pPr>
      <w:ind w:left="720"/>
      <w:contextualSpacing/>
    </w:pPr>
  </w:style>
  <w:style w:type="paragraph" w:styleId="Textodeglobo">
    <w:name w:val="Balloon Text"/>
    <w:basedOn w:val="Normal"/>
    <w:link w:val="TextodegloboCar"/>
    <w:uiPriority w:val="99"/>
    <w:semiHidden/>
    <w:unhideWhenUsed/>
    <w:rsid w:val="0076010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0104"/>
    <w:rPr>
      <w:rFonts w:ascii="Tahoma" w:hAnsi="Tahoma" w:cs="Tahoma"/>
      <w:sz w:val="16"/>
      <w:szCs w:val="16"/>
    </w:rPr>
  </w:style>
  <w:style w:type="paragraph" w:styleId="Encabezado">
    <w:name w:val="header"/>
    <w:basedOn w:val="Normal"/>
    <w:link w:val="EncabezadoCar"/>
    <w:uiPriority w:val="99"/>
    <w:unhideWhenUsed/>
    <w:rsid w:val="00C72DC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72DC8"/>
  </w:style>
  <w:style w:type="paragraph" w:styleId="Piedepgina">
    <w:name w:val="footer"/>
    <w:basedOn w:val="Normal"/>
    <w:link w:val="PiedepginaCar"/>
    <w:uiPriority w:val="99"/>
    <w:semiHidden/>
    <w:unhideWhenUsed/>
    <w:rsid w:val="00C72DC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72D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585380">
      <w:bodyDiv w:val="1"/>
      <w:marLeft w:val="0"/>
      <w:marRight w:val="0"/>
      <w:marTop w:val="0"/>
      <w:marBottom w:val="0"/>
      <w:divBdr>
        <w:top w:val="none" w:sz="0" w:space="0" w:color="auto"/>
        <w:left w:val="none" w:sz="0" w:space="0" w:color="auto"/>
        <w:bottom w:val="none" w:sz="0" w:space="0" w:color="auto"/>
        <w:right w:val="none" w:sz="0" w:space="0" w:color="auto"/>
      </w:divBdr>
    </w:div>
    <w:div w:id="136848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2962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Arantxa Isla</dc:creator>
  <cp:lastModifiedBy>NAGORE BEGOÑA GAINZA</cp:lastModifiedBy>
  <cp:revision>2</cp:revision>
  <dcterms:created xsi:type="dcterms:W3CDTF">2019-05-31T09:59:00Z</dcterms:created>
  <dcterms:modified xsi:type="dcterms:W3CDTF">2019-05-31T09:59:00Z</dcterms:modified>
</cp:coreProperties>
</file>