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179" w:rsidRDefault="00EE4179" w:rsidP="00631330">
      <w:pPr>
        <w:pBdr>
          <w:bottom w:val="single" w:sz="12" w:space="1" w:color="auto"/>
        </w:pBdr>
        <w:jc w:val="center"/>
        <w:rPr>
          <w:rFonts w:ascii="EHUSans" w:hAnsi="EHUSans"/>
          <w:sz w:val="28"/>
          <w:szCs w:val="28"/>
        </w:rPr>
      </w:pPr>
    </w:p>
    <w:p w:rsidR="00B1550F" w:rsidRPr="00631330" w:rsidRDefault="00631330" w:rsidP="00631330">
      <w:pPr>
        <w:pBdr>
          <w:bottom w:val="single" w:sz="12" w:space="1" w:color="auto"/>
        </w:pBdr>
        <w:jc w:val="center"/>
        <w:rPr>
          <w:rFonts w:ascii="EHUSans" w:hAnsi="EHUSans"/>
          <w:sz w:val="28"/>
          <w:szCs w:val="28"/>
        </w:rPr>
      </w:pPr>
      <w:r w:rsidRPr="00631330">
        <w:rPr>
          <w:rFonts w:ascii="EHUSans" w:hAnsi="EHUSans"/>
          <w:sz w:val="28"/>
          <w:szCs w:val="28"/>
        </w:rPr>
        <w:t>Documento explicativo sobre las opciones de acceso en la preinscripción de doctorado</w:t>
      </w:r>
    </w:p>
    <w:p w:rsidR="00631330" w:rsidRDefault="00631330" w:rsidP="00631330">
      <w:pPr>
        <w:rPr>
          <w:rFonts w:ascii="EHUSans" w:hAnsi="EHUSans"/>
          <w:sz w:val="24"/>
          <w:szCs w:val="24"/>
        </w:rPr>
      </w:pPr>
    </w:p>
    <w:p w:rsidR="00631330" w:rsidRDefault="00631330" w:rsidP="00631330">
      <w:pPr>
        <w:rPr>
          <w:rFonts w:ascii="EHUSans" w:hAnsi="EHUSans"/>
          <w:sz w:val="24"/>
          <w:szCs w:val="24"/>
        </w:rPr>
      </w:pPr>
      <w:r>
        <w:rPr>
          <w:rFonts w:ascii="EHUSans" w:hAnsi="EHUSans"/>
          <w:sz w:val="24"/>
          <w:szCs w:val="24"/>
        </w:rPr>
        <w:t>Acceso por:</w:t>
      </w:r>
    </w:p>
    <w:p w:rsidR="00631330" w:rsidRDefault="00631330" w:rsidP="00631330">
      <w:pPr>
        <w:pStyle w:val="Prrafodelista"/>
        <w:numPr>
          <w:ilvl w:val="0"/>
          <w:numId w:val="1"/>
        </w:numPr>
        <w:rPr>
          <w:rFonts w:ascii="EHUSans" w:hAnsi="EHUSans"/>
          <w:sz w:val="28"/>
          <w:szCs w:val="28"/>
        </w:rPr>
      </w:pPr>
      <w:r w:rsidRPr="0034121C">
        <w:rPr>
          <w:rFonts w:ascii="EHUSans" w:hAnsi="EHUSans"/>
          <w:sz w:val="28"/>
          <w:szCs w:val="28"/>
        </w:rPr>
        <w:t>Grado + Máster</w:t>
      </w:r>
    </w:p>
    <w:p w:rsidR="00EE4179" w:rsidRPr="005B77E2" w:rsidRDefault="00EE4179" w:rsidP="00F03319">
      <w:pPr>
        <w:pStyle w:val="Prrafodelista"/>
        <w:jc w:val="both"/>
        <w:rPr>
          <w:rFonts w:ascii="EHUSans" w:hAnsi="EHUSans"/>
          <w:i/>
          <w:sz w:val="24"/>
          <w:szCs w:val="24"/>
        </w:rPr>
      </w:pPr>
      <w:r w:rsidRPr="005B77E2">
        <w:rPr>
          <w:rFonts w:ascii="EHUSans" w:hAnsi="EHUSans"/>
          <w:i/>
          <w:sz w:val="24"/>
          <w:szCs w:val="24"/>
        </w:rPr>
        <w:t>(Para los titulados y tituladas en posesión de los títulos oficiales españoles de Grado, y de Máster Universitario, siempre que se hayan superado, al menos, 300 créditos ECTS en el conjunto de estas dos enseñanzas)</w:t>
      </w:r>
    </w:p>
    <w:p w:rsidR="00EE4179" w:rsidRPr="005B77E2" w:rsidRDefault="00EE4179" w:rsidP="0034121C">
      <w:pPr>
        <w:pStyle w:val="Prrafodelista"/>
        <w:rPr>
          <w:rFonts w:ascii="EHUSans" w:hAnsi="EHUSans"/>
          <w:i/>
          <w:sz w:val="24"/>
          <w:szCs w:val="24"/>
        </w:rPr>
      </w:pPr>
    </w:p>
    <w:p w:rsidR="00631330" w:rsidRPr="0034121C" w:rsidRDefault="00631330" w:rsidP="00631330">
      <w:pPr>
        <w:pStyle w:val="Prrafodelista"/>
        <w:numPr>
          <w:ilvl w:val="0"/>
          <w:numId w:val="1"/>
        </w:numPr>
        <w:rPr>
          <w:rFonts w:ascii="EHUSans" w:hAnsi="EHUSans"/>
          <w:sz w:val="28"/>
          <w:szCs w:val="28"/>
        </w:rPr>
      </w:pPr>
      <w:r w:rsidRPr="0034121C">
        <w:rPr>
          <w:rFonts w:ascii="EHUSans" w:hAnsi="EHUSans"/>
          <w:sz w:val="28"/>
          <w:szCs w:val="28"/>
        </w:rPr>
        <w:t>Grado + Máster UPV/EHU pendiente de finalizar</w:t>
      </w:r>
    </w:p>
    <w:p w:rsidR="00631330" w:rsidRPr="00454AE0" w:rsidRDefault="00631330" w:rsidP="00454AE0">
      <w:pPr>
        <w:pStyle w:val="Prrafodelista"/>
        <w:jc w:val="both"/>
        <w:rPr>
          <w:rFonts w:ascii="EHUSans" w:hAnsi="EHUSans"/>
          <w:i/>
          <w:sz w:val="24"/>
          <w:szCs w:val="24"/>
        </w:rPr>
      </w:pPr>
      <w:r w:rsidRPr="00454AE0">
        <w:rPr>
          <w:rFonts w:ascii="EHUSans" w:hAnsi="EHUSans"/>
          <w:i/>
          <w:sz w:val="24"/>
          <w:szCs w:val="24"/>
        </w:rPr>
        <w:t>(</w:t>
      </w:r>
      <w:r w:rsidRPr="00B414A0">
        <w:rPr>
          <w:rFonts w:ascii="EHUSans" w:hAnsi="EHUSans"/>
          <w:b/>
          <w:i/>
          <w:sz w:val="24"/>
          <w:szCs w:val="24"/>
        </w:rPr>
        <w:t>Exclusivamente para alumnos y alumnas de la UPV/EHU</w:t>
      </w:r>
      <w:r w:rsidR="0034121C" w:rsidRPr="00454AE0">
        <w:rPr>
          <w:rFonts w:ascii="EHUSans" w:hAnsi="EHUSans"/>
          <w:i/>
          <w:sz w:val="24"/>
          <w:szCs w:val="24"/>
        </w:rPr>
        <w:t xml:space="preserve"> que aún tienen pendiente de finalizar el máster, pero con la condición de que </w:t>
      </w:r>
      <w:r w:rsidR="00F03319">
        <w:rPr>
          <w:rFonts w:ascii="EHUSans" w:hAnsi="EHUSans"/>
          <w:i/>
          <w:sz w:val="24"/>
          <w:szCs w:val="24"/>
        </w:rPr>
        <w:t>tengan todo aprobado ante</w:t>
      </w:r>
      <w:r w:rsidR="0034121C" w:rsidRPr="00454AE0">
        <w:rPr>
          <w:rFonts w:ascii="EHUSans" w:hAnsi="EHUSans"/>
          <w:i/>
          <w:sz w:val="24"/>
          <w:szCs w:val="24"/>
        </w:rPr>
        <w:t>s de finalizar el periodo de matrícula en doctorado</w:t>
      </w:r>
      <w:r w:rsidRPr="00454AE0">
        <w:rPr>
          <w:rFonts w:ascii="EHUSans" w:hAnsi="EHUSans"/>
          <w:i/>
          <w:sz w:val="24"/>
          <w:szCs w:val="24"/>
        </w:rPr>
        <w:t>)</w:t>
      </w:r>
    </w:p>
    <w:p w:rsidR="0034121C" w:rsidRPr="00631330" w:rsidRDefault="0034121C" w:rsidP="00631330">
      <w:pPr>
        <w:pStyle w:val="Prrafodelista"/>
        <w:rPr>
          <w:rFonts w:ascii="EHUSans" w:hAnsi="EHUSans"/>
          <w:sz w:val="24"/>
          <w:szCs w:val="24"/>
        </w:rPr>
      </w:pPr>
    </w:p>
    <w:p w:rsidR="00631330" w:rsidRPr="0034121C" w:rsidRDefault="00631330" w:rsidP="00454AE0">
      <w:pPr>
        <w:pStyle w:val="Prrafodelista"/>
        <w:numPr>
          <w:ilvl w:val="0"/>
          <w:numId w:val="2"/>
        </w:numPr>
        <w:jc w:val="both"/>
        <w:rPr>
          <w:rFonts w:ascii="EHUSans" w:hAnsi="EHUSans"/>
          <w:sz w:val="28"/>
          <w:szCs w:val="28"/>
        </w:rPr>
      </w:pPr>
      <w:r w:rsidRPr="0034121C">
        <w:rPr>
          <w:rFonts w:ascii="EHUSans" w:hAnsi="EHUSans"/>
          <w:sz w:val="28"/>
          <w:szCs w:val="28"/>
        </w:rPr>
        <w:t xml:space="preserve">Estudios universitarios oficiales (300 créditos </w:t>
      </w:r>
      <w:r w:rsidR="0034121C">
        <w:rPr>
          <w:rFonts w:ascii="EHUSans" w:hAnsi="EHUSans"/>
          <w:sz w:val="28"/>
          <w:szCs w:val="28"/>
        </w:rPr>
        <w:t xml:space="preserve">de los cuales </w:t>
      </w:r>
      <w:r w:rsidRPr="0034121C">
        <w:rPr>
          <w:rFonts w:ascii="EHUSans" w:hAnsi="EHUSans"/>
          <w:sz w:val="28"/>
          <w:szCs w:val="28"/>
        </w:rPr>
        <w:t>al menos 60</w:t>
      </w:r>
      <w:r w:rsidR="0034121C">
        <w:rPr>
          <w:rFonts w:ascii="EHUSans" w:hAnsi="EHUSans"/>
          <w:sz w:val="28"/>
          <w:szCs w:val="28"/>
        </w:rPr>
        <w:t xml:space="preserve"> son </w:t>
      </w:r>
      <w:r w:rsidRPr="0034121C">
        <w:rPr>
          <w:rFonts w:ascii="EHUSans" w:hAnsi="EHUSans"/>
          <w:sz w:val="28"/>
          <w:szCs w:val="28"/>
        </w:rPr>
        <w:t>de máster)</w:t>
      </w:r>
    </w:p>
    <w:p w:rsidR="002141C6" w:rsidRPr="00454AE0" w:rsidRDefault="00631330" w:rsidP="00454AE0">
      <w:pPr>
        <w:pStyle w:val="Prrafodelista"/>
        <w:jc w:val="both"/>
        <w:rPr>
          <w:rFonts w:ascii="EHUSans" w:hAnsi="EHUSans"/>
          <w:i/>
          <w:sz w:val="24"/>
          <w:szCs w:val="24"/>
        </w:rPr>
      </w:pPr>
      <w:r w:rsidRPr="00454AE0">
        <w:rPr>
          <w:rFonts w:ascii="EHUSans" w:hAnsi="EHUSans"/>
          <w:i/>
          <w:sz w:val="24"/>
          <w:szCs w:val="24"/>
        </w:rPr>
        <w:t xml:space="preserve">(Para aquellos </w:t>
      </w:r>
      <w:r w:rsidR="002141C6" w:rsidRPr="00454AE0">
        <w:rPr>
          <w:rFonts w:ascii="EHUSans" w:hAnsi="EHUSans"/>
          <w:i/>
          <w:sz w:val="24"/>
          <w:szCs w:val="24"/>
        </w:rPr>
        <w:t xml:space="preserve">alumnos y alumnas </w:t>
      </w:r>
      <w:r w:rsidRPr="00454AE0">
        <w:rPr>
          <w:rFonts w:ascii="EHUSans" w:hAnsi="EHUSans"/>
          <w:i/>
          <w:sz w:val="24"/>
          <w:szCs w:val="24"/>
        </w:rPr>
        <w:t xml:space="preserve">que tienen titulaciones universitarias </w:t>
      </w:r>
      <w:r w:rsidRPr="00D018F1">
        <w:rPr>
          <w:rFonts w:ascii="EHUSans" w:hAnsi="EHUSans"/>
          <w:i/>
          <w:sz w:val="24"/>
          <w:szCs w:val="24"/>
        </w:rPr>
        <w:t>oficiales</w:t>
      </w:r>
      <w:r w:rsidR="00A378BA">
        <w:rPr>
          <w:rFonts w:ascii="EHUSans" w:hAnsi="EHUSans"/>
          <w:i/>
          <w:sz w:val="24"/>
          <w:szCs w:val="24"/>
        </w:rPr>
        <w:t xml:space="preserve"> de</w:t>
      </w:r>
      <w:r w:rsidR="002141C6" w:rsidRPr="00454AE0">
        <w:rPr>
          <w:rFonts w:ascii="EHUSans" w:hAnsi="EHUSans"/>
          <w:i/>
          <w:sz w:val="24"/>
          <w:szCs w:val="24"/>
        </w:rPr>
        <w:t xml:space="preserve"> másteres de 60, 90 o 120 créditos)</w:t>
      </w:r>
    </w:p>
    <w:p w:rsidR="0034121C" w:rsidRDefault="0034121C" w:rsidP="00631330">
      <w:pPr>
        <w:pStyle w:val="Prrafodelista"/>
        <w:rPr>
          <w:rFonts w:ascii="EHUSans" w:hAnsi="EHUSans"/>
          <w:sz w:val="24"/>
          <w:szCs w:val="24"/>
        </w:rPr>
      </w:pPr>
    </w:p>
    <w:p w:rsidR="00631330" w:rsidRDefault="002141C6" w:rsidP="002141C6">
      <w:pPr>
        <w:pStyle w:val="Prrafodelista"/>
        <w:numPr>
          <w:ilvl w:val="0"/>
          <w:numId w:val="2"/>
        </w:numPr>
        <w:rPr>
          <w:rFonts w:ascii="EHUSans" w:hAnsi="EHUSans"/>
          <w:sz w:val="28"/>
          <w:szCs w:val="28"/>
        </w:rPr>
      </w:pPr>
      <w:r w:rsidRPr="0034121C">
        <w:rPr>
          <w:rFonts w:ascii="EHUSans" w:hAnsi="EHUSans"/>
          <w:sz w:val="28"/>
          <w:szCs w:val="28"/>
        </w:rPr>
        <w:t xml:space="preserve">Estudios universitarios oficiales </w:t>
      </w:r>
      <w:r w:rsidR="00497DDE" w:rsidRPr="0034121C">
        <w:rPr>
          <w:rFonts w:ascii="EHUSans" w:hAnsi="EHUSans"/>
          <w:sz w:val="28"/>
          <w:szCs w:val="28"/>
        </w:rPr>
        <w:t>(300 cr</w:t>
      </w:r>
      <w:r w:rsidR="0034121C">
        <w:rPr>
          <w:rFonts w:ascii="EHUSans" w:hAnsi="EHUSans"/>
          <w:sz w:val="28"/>
          <w:szCs w:val="28"/>
        </w:rPr>
        <w:t>éditos de los cu</w:t>
      </w:r>
      <w:r w:rsidR="00497DDE" w:rsidRPr="0034121C">
        <w:rPr>
          <w:rFonts w:ascii="EHUSans" w:hAnsi="EHUSans"/>
          <w:sz w:val="28"/>
          <w:szCs w:val="28"/>
        </w:rPr>
        <w:t>a</w:t>
      </w:r>
      <w:r w:rsidR="0034121C">
        <w:rPr>
          <w:rFonts w:ascii="EHUSans" w:hAnsi="EHUSans"/>
          <w:sz w:val="28"/>
          <w:szCs w:val="28"/>
        </w:rPr>
        <w:t>les 60 son de máster  UPV/EHU sin finalizar</w:t>
      </w:r>
      <w:r w:rsidR="00F03319">
        <w:rPr>
          <w:rFonts w:ascii="EHUSans" w:hAnsi="EHUSans"/>
          <w:sz w:val="28"/>
          <w:szCs w:val="28"/>
        </w:rPr>
        <w:t>)</w:t>
      </w:r>
    </w:p>
    <w:p w:rsidR="0034121C" w:rsidRPr="00454AE0" w:rsidRDefault="0034121C" w:rsidP="00454AE0">
      <w:pPr>
        <w:pStyle w:val="Prrafodelista"/>
        <w:jc w:val="both"/>
        <w:rPr>
          <w:rFonts w:ascii="EHUSans" w:hAnsi="EHUSans"/>
          <w:i/>
          <w:sz w:val="24"/>
          <w:szCs w:val="24"/>
        </w:rPr>
      </w:pPr>
      <w:r w:rsidRPr="00454AE0">
        <w:rPr>
          <w:rFonts w:ascii="EHUSans" w:hAnsi="EHUSans"/>
          <w:i/>
          <w:sz w:val="24"/>
          <w:szCs w:val="24"/>
        </w:rPr>
        <w:t>(</w:t>
      </w:r>
      <w:r w:rsidRPr="007467D6">
        <w:rPr>
          <w:rFonts w:ascii="EHUSans" w:hAnsi="EHUSans"/>
          <w:b/>
          <w:i/>
          <w:sz w:val="24"/>
          <w:szCs w:val="24"/>
        </w:rPr>
        <w:t>Exclusivamente para alumnos y alumnas de la UPV/EHU</w:t>
      </w:r>
      <w:r w:rsidRPr="00454AE0">
        <w:rPr>
          <w:rFonts w:ascii="EHUSans" w:hAnsi="EHUSans"/>
          <w:i/>
          <w:sz w:val="24"/>
          <w:szCs w:val="24"/>
        </w:rPr>
        <w:t xml:space="preserve"> que tienen titulaciones universitarias oficiales</w:t>
      </w:r>
      <w:r w:rsidR="00A378BA">
        <w:rPr>
          <w:rFonts w:ascii="EHUSans" w:hAnsi="EHUSans"/>
          <w:i/>
          <w:sz w:val="24"/>
          <w:szCs w:val="24"/>
        </w:rPr>
        <w:t xml:space="preserve"> de</w:t>
      </w:r>
      <w:r w:rsidRPr="00454AE0">
        <w:rPr>
          <w:rFonts w:ascii="EHUSans" w:hAnsi="EHUSans"/>
          <w:i/>
          <w:sz w:val="24"/>
          <w:szCs w:val="24"/>
        </w:rPr>
        <w:t xml:space="preserve"> másteres de la UPV/EHU de 60, 90 o 120 créditos sin finalizar, </w:t>
      </w:r>
      <w:r w:rsidR="005E742E">
        <w:rPr>
          <w:rFonts w:ascii="EHUSans" w:hAnsi="EHUSans"/>
          <w:i/>
          <w:sz w:val="24"/>
          <w:szCs w:val="24"/>
        </w:rPr>
        <w:t xml:space="preserve">pero </w:t>
      </w:r>
      <w:r w:rsidRPr="00454AE0">
        <w:rPr>
          <w:rFonts w:ascii="EHUSans" w:hAnsi="EHUSans"/>
          <w:i/>
          <w:sz w:val="24"/>
          <w:szCs w:val="24"/>
        </w:rPr>
        <w:t>condicionad</w:t>
      </w:r>
      <w:r w:rsidR="005E742E">
        <w:rPr>
          <w:rFonts w:ascii="EHUSans" w:hAnsi="EHUSans"/>
          <w:i/>
          <w:sz w:val="24"/>
          <w:szCs w:val="24"/>
        </w:rPr>
        <w:t xml:space="preserve">o </w:t>
      </w:r>
      <w:r w:rsidRPr="00454AE0">
        <w:rPr>
          <w:rFonts w:ascii="EHUSans" w:hAnsi="EHUSans"/>
          <w:i/>
          <w:sz w:val="24"/>
          <w:szCs w:val="24"/>
        </w:rPr>
        <w:t xml:space="preserve">a que esté </w:t>
      </w:r>
      <w:r w:rsidR="00F03319">
        <w:rPr>
          <w:rFonts w:ascii="EHUSans" w:hAnsi="EHUSans"/>
          <w:i/>
          <w:sz w:val="24"/>
          <w:szCs w:val="24"/>
        </w:rPr>
        <w:t>aprobado</w:t>
      </w:r>
      <w:r w:rsidRPr="00454AE0">
        <w:rPr>
          <w:rFonts w:ascii="EHUSans" w:hAnsi="EHUSans"/>
          <w:i/>
          <w:sz w:val="24"/>
          <w:szCs w:val="24"/>
        </w:rPr>
        <w:t xml:space="preserve"> antes de </w:t>
      </w:r>
      <w:r w:rsidR="00F03319">
        <w:rPr>
          <w:rFonts w:ascii="EHUSans" w:hAnsi="EHUSans"/>
          <w:i/>
          <w:sz w:val="24"/>
          <w:szCs w:val="24"/>
        </w:rPr>
        <w:t>finalizar</w:t>
      </w:r>
      <w:r w:rsidRPr="00454AE0">
        <w:rPr>
          <w:rFonts w:ascii="EHUSans" w:hAnsi="EHUSans"/>
          <w:i/>
          <w:sz w:val="24"/>
          <w:szCs w:val="24"/>
        </w:rPr>
        <w:t xml:space="preserve"> el periodo de matrícula en doctorado)</w:t>
      </w:r>
    </w:p>
    <w:p w:rsidR="00454AE0" w:rsidRDefault="00454AE0" w:rsidP="0034121C">
      <w:pPr>
        <w:pStyle w:val="Prrafodelista"/>
        <w:rPr>
          <w:rFonts w:ascii="EHUSans" w:hAnsi="EHUSans"/>
          <w:sz w:val="24"/>
          <w:szCs w:val="24"/>
        </w:rPr>
      </w:pPr>
    </w:p>
    <w:p w:rsidR="0034121C" w:rsidRPr="00454AE0" w:rsidRDefault="0034121C" w:rsidP="00454AE0">
      <w:pPr>
        <w:pStyle w:val="Prrafodelista"/>
        <w:numPr>
          <w:ilvl w:val="0"/>
          <w:numId w:val="2"/>
        </w:numPr>
        <w:jc w:val="both"/>
        <w:rPr>
          <w:rFonts w:ascii="EHUSans" w:hAnsi="EHUSans"/>
          <w:sz w:val="28"/>
          <w:szCs w:val="28"/>
        </w:rPr>
      </w:pPr>
      <w:r w:rsidRPr="00454AE0">
        <w:rPr>
          <w:rFonts w:ascii="EHUSans" w:hAnsi="EHUSans"/>
          <w:sz w:val="28"/>
          <w:szCs w:val="28"/>
        </w:rPr>
        <w:t>Grado de 300 créditos ECTS (cursará complementos de formación)</w:t>
      </w:r>
    </w:p>
    <w:p w:rsidR="00454AE0" w:rsidRDefault="00454AE0" w:rsidP="00454AE0">
      <w:pPr>
        <w:pStyle w:val="Prrafodelista"/>
        <w:jc w:val="both"/>
        <w:rPr>
          <w:rFonts w:ascii="EHUSans" w:hAnsi="EHUSans" w:cs="Arial"/>
          <w:i/>
          <w:sz w:val="24"/>
          <w:szCs w:val="24"/>
        </w:rPr>
      </w:pPr>
      <w:r w:rsidRPr="00536408">
        <w:rPr>
          <w:rFonts w:ascii="EHUSans" w:hAnsi="EHUSans"/>
          <w:i/>
          <w:sz w:val="24"/>
          <w:szCs w:val="24"/>
        </w:rPr>
        <w:t xml:space="preserve">(Para alumnos y alumnas que están en posesión de un título oficial </w:t>
      </w:r>
      <w:r w:rsidRPr="005634B0">
        <w:rPr>
          <w:rFonts w:ascii="EHUSans" w:hAnsi="EHUSans"/>
          <w:i/>
          <w:sz w:val="24"/>
          <w:szCs w:val="24"/>
        </w:rPr>
        <w:t>estatal</w:t>
      </w:r>
      <w:r w:rsidRPr="00536408">
        <w:rPr>
          <w:rFonts w:ascii="EHUSans" w:hAnsi="EHUSans"/>
          <w:i/>
          <w:sz w:val="24"/>
          <w:szCs w:val="24"/>
        </w:rPr>
        <w:t xml:space="preserve">  de Graduado o Graduada,  cuya duración, conforme a las normas de derecho comunitario, sea de al menos 300 créditos ECTS. </w:t>
      </w:r>
      <w:r w:rsidRPr="00536408">
        <w:rPr>
          <w:rFonts w:ascii="EHUSans" w:hAnsi="EHUSans" w:cs="Arial"/>
          <w:i/>
          <w:sz w:val="24"/>
          <w:szCs w:val="24"/>
        </w:rPr>
        <w:t>Dichos titulados y tituladas deberán cursar con carácter obligatorio los complementos de formación específicos que el Programa de Doctorado establezca, salvo que el plan de estudios del correspondiente título de grado incluya créditos de formación en investigación, equivalentes en valor formativo a los créditos en investigación procedentes de estudios de Máster</w:t>
      </w:r>
      <w:r w:rsidR="00536408" w:rsidRPr="00536408">
        <w:rPr>
          <w:rFonts w:ascii="EHUSans" w:hAnsi="EHUSans" w:cs="Arial"/>
          <w:i/>
          <w:sz w:val="24"/>
          <w:szCs w:val="24"/>
        </w:rPr>
        <w:t>)</w:t>
      </w:r>
    </w:p>
    <w:p w:rsidR="005B77E2" w:rsidRPr="005B77E2" w:rsidRDefault="005B77E2" w:rsidP="00454AE0">
      <w:pPr>
        <w:pStyle w:val="Prrafodelista"/>
        <w:jc w:val="both"/>
        <w:rPr>
          <w:rFonts w:ascii="EHUSans" w:hAnsi="EHUSans" w:cs="Arial"/>
          <w:b/>
          <w:i/>
          <w:sz w:val="24"/>
          <w:szCs w:val="24"/>
        </w:rPr>
      </w:pPr>
      <w:r w:rsidRPr="005B77E2">
        <w:rPr>
          <w:rFonts w:ascii="EHUSans" w:hAnsi="EHUSans" w:cs="Arial"/>
          <w:b/>
          <w:i/>
          <w:sz w:val="24"/>
          <w:szCs w:val="24"/>
        </w:rPr>
        <w:lastRenderedPageBreak/>
        <w:t>L</w:t>
      </w:r>
      <w:r w:rsidR="005E742E">
        <w:rPr>
          <w:rFonts w:ascii="EHUSans" w:hAnsi="EHUSans" w:cs="Arial"/>
          <w:b/>
          <w:i/>
          <w:sz w:val="24"/>
          <w:szCs w:val="24"/>
        </w:rPr>
        <w:t>os grados en Medicina, Farmacia y</w:t>
      </w:r>
      <w:r w:rsidRPr="005B77E2">
        <w:rPr>
          <w:rFonts w:ascii="EHUSans" w:hAnsi="EHUSans" w:cs="Arial"/>
          <w:b/>
          <w:i/>
          <w:sz w:val="24"/>
          <w:szCs w:val="24"/>
        </w:rPr>
        <w:t xml:space="preserve">  Odontología </w:t>
      </w:r>
      <w:r w:rsidR="00F03319">
        <w:rPr>
          <w:rFonts w:ascii="EHUSans" w:hAnsi="EHUSans" w:cs="Arial"/>
          <w:b/>
          <w:i/>
          <w:sz w:val="24"/>
          <w:szCs w:val="24"/>
        </w:rPr>
        <w:t xml:space="preserve">dan acceso </w:t>
      </w:r>
      <w:r w:rsidRPr="005B77E2">
        <w:rPr>
          <w:rFonts w:ascii="EHUSans" w:hAnsi="EHUSans" w:cs="Arial"/>
          <w:b/>
          <w:i/>
          <w:sz w:val="24"/>
          <w:szCs w:val="24"/>
        </w:rPr>
        <w:t xml:space="preserve"> sin necesidad de  cursar un máster.</w:t>
      </w:r>
    </w:p>
    <w:p w:rsidR="00454AE0" w:rsidRPr="00454AE0" w:rsidRDefault="00454AE0" w:rsidP="00454AE0">
      <w:pPr>
        <w:pStyle w:val="Prrafodelista"/>
        <w:rPr>
          <w:rFonts w:ascii="EHUSans" w:hAnsi="EHUSans"/>
          <w:i/>
        </w:rPr>
      </w:pPr>
    </w:p>
    <w:p w:rsidR="0034121C" w:rsidRDefault="0034121C" w:rsidP="00536408">
      <w:pPr>
        <w:pStyle w:val="Prrafodelista"/>
        <w:numPr>
          <w:ilvl w:val="0"/>
          <w:numId w:val="2"/>
        </w:numPr>
        <w:jc w:val="both"/>
        <w:rPr>
          <w:rFonts w:ascii="EHUSans" w:hAnsi="EHUSans"/>
          <w:sz w:val="28"/>
          <w:szCs w:val="28"/>
        </w:rPr>
      </w:pPr>
      <w:r w:rsidRPr="00536408">
        <w:rPr>
          <w:rFonts w:ascii="EHUSans" w:hAnsi="EHUSans"/>
          <w:sz w:val="28"/>
          <w:szCs w:val="28"/>
        </w:rPr>
        <w:t>Grado de 300 créditos ECTS UPV/EHU pendientes de finalizar (cursará complementos de formación)</w:t>
      </w:r>
    </w:p>
    <w:p w:rsidR="006D0DE4" w:rsidRDefault="00536408" w:rsidP="00536408">
      <w:pPr>
        <w:pStyle w:val="Prrafodelista"/>
        <w:jc w:val="both"/>
        <w:rPr>
          <w:rFonts w:ascii="EHUSans" w:hAnsi="EHUSans" w:cs="Arial"/>
          <w:i/>
          <w:sz w:val="24"/>
          <w:szCs w:val="24"/>
        </w:rPr>
      </w:pPr>
      <w:r w:rsidRPr="00536408">
        <w:rPr>
          <w:rFonts w:ascii="EHUSans" w:hAnsi="EHUSans"/>
          <w:i/>
          <w:sz w:val="24"/>
          <w:szCs w:val="24"/>
        </w:rPr>
        <w:t>(</w:t>
      </w:r>
      <w:r w:rsidRPr="00536408">
        <w:rPr>
          <w:rFonts w:ascii="EHUSans" w:hAnsi="EHUSans"/>
          <w:b/>
          <w:i/>
          <w:sz w:val="24"/>
          <w:szCs w:val="24"/>
        </w:rPr>
        <w:t>Exclusivamente para alumnos y alumnas de la UPV/EHU</w:t>
      </w:r>
      <w:r w:rsidRPr="00536408">
        <w:rPr>
          <w:rFonts w:ascii="EHUSans" w:hAnsi="EHUSans"/>
          <w:i/>
          <w:sz w:val="24"/>
          <w:szCs w:val="24"/>
        </w:rPr>
        <w:t xml:space="preserve"> que están </w:t>
      </w:r>
      <w:r>
        <w:rPr>
          <w:rFonts w:ascii="EHUSans" w:hAnsi="EHUSans"/>
          <w:i/>
          <w:sz w:val="24"/>
          <w:szCs w:val="24"/>
        </w:rPr>
        <w:t xml:space="preserve">cursando </w:t>
      </w:r>
      <w:r w:rsidRPr="00536408">
        <w:rPr>
          <w:rFonts w:ascii="EHUSans" w:hAnsi="EHUSans"/>
          <w:i/>
          <w:sz w:val="24"/>
          <w:szCs w:val="24"/>
        </w:rPr>
        <w:t xml:space="preserve"> </w:t>
      </w:r>
      <w:r>
        <w:rPr>
          <w:rFonts w:ascii="EHUSans" w:hAnsi="EHUSans"/>
          <w:i/>
          <w:sz w:val="24"/>
          <w:szCs w:val="24"/>
        </w:rPr>
        <w:t xml:space="preserve">un </w:t>
      </w:r>
      <w:r w:rsidRPr="00536408">
        <w:rPr>
          <w:rFonts w:ascii="EHUSans" w:hAnsi="EHUSans"/>
          <w:i/>
          <w:sz w:val="24"/>
          <w:szCs w:val="24"/>
        </w:rPr>
        <w:t xml:space="preserve">título oficial de Graduado o Graduada,  cuya duración, conforme a las normas de derecho comunitario, sea de al menos 300 créditos ECTS. </w:t>
      </w:r>
      <w:r w:rsidR="006D0DE4">
        <w:rPr>
          <w:rFonts w:ascii="EHUSans" w:hAnsi="EHUSans" w:cs="Arial"/>
          <w:i/>
          <w:sz w:val="24"/>
          <w:szCs w:val="24"/>
        </w:rPr>
        <w:t>Dichos titulados y ti</w:t>
      </w:r>
      <w:r w:rsidRPr="00536408">
        <w:rPr>
          <w:rFonts w:ascii="EHUSans" w:hAnsi="EHUSans" w:cs="Arial"/>
          <w:i/>
          <w:sz w:val="24"/>
          <w:szCs w:val="24"/>
        </w:rPr>
        <w:t>tuladas deberán cursar con carácter obligatorio los complementos de formación específicos que el Programa de Doctorado establezca, salvo que el plan de estudios del correspondiente título de grado incluya créditos de formación en investigación, equivalentes en valor formativo a los créditos en investigación procedentes de estudios de Máster</w:t>
      </w:r>
      <w:r w:rsidR="006D0DE4">
        <w:rPr>
          <w:rFonts w:ascii="EHUSans" w:hAnsi="EHUSans" w:cs="Arial"/>
          <w:i/>
          <w:sz w:val="24"/>
          <w:szCs w:val="24"/>
        </w:rPr>
        <w:t>.</w:t>
      </w:r>
    </w:p>
    <w:p w:rsidR="006D0DE4" w:rsidRPr="00454AE0" w:rsidRDefault="006D0DE4" w:rsidP="006D0DE4">
      <w:pPr>
        <w:pStyle w:val="Prrafodelista"/>
        <w:jc w:val="both"/>
        <w:rPr>
          <w:rFonts w:ascii="EHUSans" w:hAnsi="EHUSans"/>
          <w:i/>
          <w:sz w:val="24"/>
          <w:szCs w:val="24"/>
        </w:rPr>
      </w:pPr>
      <w:r>
        <w:rPr>
          <w:rFonts w:ascii="EHUSans" w:hAnsi="EHUSans"/>
          <w:i/>
          <w:sz w:val="24"/>
          <w:szCs w:val="24"/>
        </w:rPr>
        <w:t xml:space="preserve"> La matricula estará condicionada</w:t>
      </w:r>
      <w:r w:rsidRPr="00454AE0">
        <w:rPr>
          <w:rFonts w:ascii="EHUSans" w:hAnsi="EHUSans"/>
          <w:i/>
          <w:sz w:val="24"/>
          <w:szCs w:val="24"/>
        </w:rPr>
        <w:t xml:space="preserve"> a que </w:t>
      </w:r>
      <w:r>
        <w:rPr>
          <w:rFonts w:ascii="EHUSans" w:hAnsi="EHUSans"/>
          <w:i/>
          <w:sz w:val="24"/>
          <w:szCs w:val="24"/>
        </w:rPr>
        <w:t>el grado esté</w:t>
      </w:r>
      <w:r w:rsidRPr="00454AE0">
        <w:rPr>
          <w:rFonts w:ascii="EHUSans" w:hAnsi="EHUSans"/>
          <w:i/>
          <w:sz w:val="24"/>
          <w:szCs w:val="24"/>
        </w:rPr>
        <w:t xml:space="preserve"> </w:t>
      </w:r>
      <w:r>
        <w:rPr>
          <w:rFonts w:ascii="EHUSans" w:hAnsi="EHUSans"/>
          <w:i/>
          <w:sz w:val="24"/>
          <w:szCs w:val="24"/>
        </w:rPr>
        <w:t>aprobado</w:t>
      </w:r>
      <w:r w:rsidRPr="00454AE0">
        <w:rPr>
          <w:rFonts w:ascii="EHUSans" w:hAnsi="EHUSans"/>
          <w:i/>
          <w:sz w:val="24"/>
          <w:szCs w:val="24"/>
        </w:rPr>
        <w:t xml:space="preserve"> antes de </w:t>
      </w:r>
      <w:r>
        <w:rPr>
          <w:rFonts w:ascii="EHUSans" w:hAnsi="EHUSans"/>
          <w:i/>
          <w:sz w:val="24"/>
          <w:szCs w:val="24"/>
        </w:rPr>
        <w:t>finalizar</w:t>
      </w:r>
      <w:r w:rsidRPr="00454AE0">
        <w:rPr>
          <w:rFonts w:ascii="EHUSans" w:hAnsi="EHUSans"/>
          <w:i/>
          <w:sz w:val="24"/>
          <w:szCs w:val="24"/>
        </w:rPr>
        <w:t xml:space="preserve"> el periodo de matrícula en doctorado)</w:t>
      </w:r>
    </w:p>
    <w:p w:rsidR="00F03319" w:rsidRPr="005B77E2" w:rsidRDefault="00F03319" w:rsidP="00F03319">
      <w:pPr>
        <w:pStyle w:val="Prrafodelista"/>
        <w:jc w:val="both"/>
        <w:rPr>
          <w:rFonts w:ascii="EHUSans" w:hAnsi="EHUSans" w:cs="Arial"/>
          <w:b/>
          <w:i/>
          <w:sz w:val="24"/>
          <w:szCs w:val="24"/>
        </w:rPr>
      </w:pPr>
      <w:r w:rsidRPr="005B77E2">
        <w:rPr>
          <w:rFonts w:ascii="EHUSans" w:hAnsi="EHUSans" w:cs="Arial"/>
          <w:b/>
          <w:i/>
          <w:sz w:val="24"/>
          <w:szCs w:val="24"/>
        </w:rPr>
        <w:t>Los</w:t>
      </w:r>
      <w:r w:rsidR="005E742E">
        <w:rPr>
          <w:rFonts w:ascii="EHUSans" w:hAnsi="EHUSans" w:cs="Arial"/>
          <w:b/>
          <w:i/>
          <w:sz w:val="24"/>
          <w:szCs w:val="24"/>
        </w:rPr>
        <w:t xml:space="preserve"> grados en Medicina, Farmacia y</w:t>
      </w:r>
      <w:r w:rsidRPr="005B77E2">
        <w:rPr>
          <w:rFonts w:ascii="EHUSans" w:hAnsi="EHUSans" w:cs="Arial"/>
          <w:b/>
          <w:i/>
          <w:sz w:val="24"/>
          <w:szCs w:val="24"/>
        </w:rPr>
        <w:t xml:space="preserve">  Odontología </w:t>
      </w:r>
      <w:r>
        <w:rPr>
          <w:rFonts w:ascii="EHUSans" w:hAnsi="EHUSans" w:cs="Arial"/>
          <w:b/>
          <w:i/>
          <w:sz w:val="24"/>
          <w:szCs w:val="24"/>
        </w:rPr>
        <w:t xml:space="preserve">dan acceso </w:t>
      </w:r>
      <w:r w:rsidRPr="005B77E2">
        <w:rPr>
          <w:rFonts w:ascii="EHUSans" w:hAnsi="EHUSans" w:cs="Arial"/>
          <w:b/>
          <w:i/>
          <w:sz w:val="24"/>
          <w:szCs w:val="24"/>
        </w:rPr>
        <w:t xml:space="preserve"> sin necesidad de  cursar un máster.</w:t>
      </w:r>
    </w:p>
    <w:p w:rsidR="00536408" w:rsidRPr="00536408" w:rsidRDefault="00536408" w:rsidP="00536408">
      <w:pPr>
        <w:pStyle w:val="Prrafodelista"/>
        <w:jc w:val="both"/>
        <w:rPr>
          <w:rFonts w:ascii="EHUSans" w:hAnsi="EHUSans"/>
          <w:sz w:val="28"/>
          <w:szCs w:val="28"/>
        </w:rPr>
      </w:pPr>
    </w:p>
    <w:p w:rsidR="0034121C" w:rsidRDefault="0034121C" w:rsidP="0034121C">
      <w:pPr>
        <w:pStyle w:val="Prrafodelista"/>
        <w:numPr>
          <w:ilvl w:val="0"/>
          <w:numId w:val="2"/>
        </w:numPr>
        <w:rPr>
          <w:rFonts w:ascii="EHUSans" w:hAnsi="EHUSans"/>
          <w:sz w:val="28"/>
          <w:szCs w:val="28"/>
        </w:rPr>
      </w:pPr>
      <w:r w:rsidRPr="0054790D">
        <w:rPr>
          <w:rFonts w:ascii="EHUSans" w:hAnsi="EHUSans"/>
          <w:sz w:val="28"/>
          <w:szCs w:val="28"/>
        </w:rPr>
        <w:t>Título especialista en Ciencias de la Salud (2 años)</w:t>
      </w:r>
    </w:p>
    <w:p w:rsidR="0054790D" w:rsidRPr="0054790D" w:rsidRDefault="0054790D" w:rsidP="0054790D">
      <w:pPr>
        <w:pStyle w:val="Prrafodelista"/>
        <w:jc w:val="both"/>
        <w:rPr>
          <w:rFonts w:ascii="EHUSans" w:hAnsi="EHUSans" w:cs="Arial"/>
          <w:i/>
          <w:sz w:val="24"/>
          <w:szCs w:val="24"/>
        </w:rPr>
      </w:pPr>
      <w:r w:rsidRPr="0054790D">
        <w:rPr>
          <w:rFonts w:ascii="EHUSans" w:hAnsi="EHUSans" w:cs="Arial"/>
          <w:i/>
          <w:sz w:val="24"/>
          <w:szCs w:val="24"/>
        </w:rPr>
        <w:t xml:space="preserve">(Los titulados y las tituladas universitarias que, previa obtención de plaza en formación en la correspondiente prueba de acceso a plazas de formación sanitaria especializada, hayan superado con evaluación positiva al menos dos años de formación </w:t>
      </w:r>
      <w:r w:rsidR="005634B0">
        <w:rPr>
          <w:rFonts w:ascii="EHUSans" w:hAnsi="EHUSans" w:cs="Arial"/>
          <w:i/>
          <w:sz w:val="24"/>
          <w:szCs w:val="24"/>
        </w:rPr>
        <w:t>en</w:t>
      </w:r>
      <w:r w:rsidRPr="0054790D">
        <w:rPr>
          <w:rFonts w:ascii="EHUSans" w:hAnsi="EHUSans" w:cs="Arial"/>
          <w:i/>
          <w:sz w:val="24"/>
          <w:szCs w:val="24"/>
        </w:rPr>
        <w:t xml:space="preserve"> un programa para la obtención del título oficial de alguna de las especialidades en Ciencias de la Salud)</w:t>
      </w:r>
    </w:p>
    <w:p w:rsidR="0054790D" w:rsidRPr="0054790D" w:rsidRDefault="0054790D" w:rsidP="0054790D">
      <w:pPr>
        <w:pStyle w:val="Prrafodelista"/>
        <w:rPr>
          <w:rFonts w:ascii="EHUSans" w:hAnsi="EHUSans"/>
          <w:sz w:val="28"/>
          <w:szCs w:val="28"/>
        </w:rPr>
      </w:pPr>
    </w:p>
    <w:p w:rsidR="0034121C" w:rsidRDefault="00B7600A" w:rsidP="0034121C">
      <w:pPr>
        <w:pStyle w:val="Prrafodelista"/>
        <w:numPr>
          <w:ilvl w:val="0"/>
          <w:numId w:val="2"/>
        </w:numPr>
        <w:rPr>
          <w:rFonts w:ascii="EHUSans" w:hAnsi="EHUSans"/>
          <w:sz w:val="28"/>
          <w:szCs w:val="28"/>
        </w:rPr>
      </w:pPr>
      <w:r>
        <w:rPr>
          <w:rFonts w:ascii="EHUSans" w:hAnsi="EHUSans"/>
          <w:sz w:val="28"/>
          <w:szCs w:val="28"/>
        </w:rPr>
        <w:t>Título</w:t>
      </w:r>
      <w:r w:rsidR="00454AE0" w:rsidRPr="0054790D">
        <w:rPr>
          <w:rFonts w:ascii="EHUSans" w:hAnsi="EHUSans"/>
          <w:sz w:val="28"/>
          <w:szCs w:val="28"/>
        </w:rPr>
        <w:t xml:space="preserve"> extranjero</w:t>
      </w:r>
    </w:p>
    <w:p w:rsidR="006B3F42" w:rsidRDefault="0054790D" w:rsidP="006B3F42">
      <w:pPr>
        <w:pStyle w:val="Prrafodelista"/>
        <w:spacing w:after="100" w:afterAutospacing="1" w:line="240" w:lineRule="auto"/>
        <w:jc w:val="both"/>
        <w:rPr>
          <w:rFonts w:ascii="EHUSans" w:hAnsi="EHUSans" w:cs="Arial"/>
          <w:i/>
          <w:sz w:val="24"/>
          <w:szCs w:val="24"/>
        </w:rPr>
      </w:pPr>
      <w:r w:rsidRPr="0054790D">
        <w:rPr>
          <w:rFonts w:ascii="EHUSans" w:hAnsi="EHUSans" w:cs="Arial"/>
          <w:i/>
          <w:sz w:val="24"/>
          <w:szCs w:val="24"/>
        </w:rPr>
        <w:t>(</w:t>
      </w:r>
      <w:r w:rsidR="00E54904">
        <w:rPr>
          <w:rFonts w:ascii="EHUSans" w:hAnsi="EHUSans" w:cs="Arial"/>
          <w:i/>
          <w:sz w:val="24"/>
          <w:szCs w:val="24"/>
        </w:rPr>
        <w:t>Para aquellos titulados y tituladas</w:t>
      </w:r>
      <w:r w:rsidRPr="0054790D">
        <w:rPr>
          <w:rFonts w:ascii="EHUSans" w:hAnsi="EHUSans" w:cs="Arial"/>
          <w:i/>
          <w:sz w:val="24"/>
          <w:szCs w:val="24"/>
        </w:rPr>
        <w:t xml:space="preserve"> en posesión de un</w:t>
      </w:r>
      <w:r w:rsidR="00F03319">
        <w:rPr>
          <w:rFonts w:ascii="EHUSans" w:hAnsi="EHUSans" w:cs="Arial"/>
          <w:i/>
          <w:sz w:val="24"/>
          <w:szCs w:val="24"/>
        </w:rPr>
        <w:t xml:space="preserve"> máster o </w:t>
      </w:r>
      <w:r w:rsidRPr="0054790D">
        <w:rPr>
          <w:rFonts w:ascii="EHUSans" w:hAnsi="EHUSans" w:cs="Arial"/>
          <w:i/>
          <w:sz w:val="24"/>
          <w:szCs w:val="24"/>
        </w:rPr>
        <w:t>título obtenido conforme a sistemas educativos extranjeros, sin necesidad de su homologación</w:t>
      </w:r>
      <w:r w:rsidR="00E54904">
        <w:rPr>
          <w:rFonts w:ascii="EHUSans" w:hAnsi="EHUSans" w:cs="Arial"/>
          <w:i/>
          <w:sz w:val="24"/>
          <w:szCs w:val="24"/>
        </w:rPr>
        <w:t>.</w:t>
      </w:r>
      <w:r w:rsidR="00EF5097">
        <w:rPr>
          <w:rFonts w:ascii="EHUSans" w:hAnsi="EHUSans" w:cs="Arial"/>
          <w:i/>
          <w:sz w:val="24"/>
          <w:szCs w:val="24"/>
        </w:rPr>
        <w:t>)</w:t>
      </w:r>
      <w:r w:rsidRPr="0054790D">
        <w:rPr>
          <w:rFonts w:ascii="EHUSans" w:hAnsi="EHUSans" w:cs="Arial"/>
          <w:i/>
          <w:sz w:val="24"/>
          <w:szCs w:val="24"/>
        </w:rPr>
        <w:t xml:space="preserve"> </w:t>
      </w:r>
      <w:r w:rsidR="00E54904">
        <w:rPr>
          <w:rFonts w:ascii="EHUSans" w:hAnsi="EHUSans" w:cs="Arial"/>
          <w:i/>
          <w:sz w:val="24"/>
          <w:szCs w:val="24"/>
        </w:rPr>
        <w:t>L</w:t>
      </w:r>
      <w:r w:rsidRPr="0054790D">
        <w:rPr>
          <w:rFonts w:ascii="EHUSans" w:hAnsi="EHUSans" w:cs="Arial"/>
          <w:i/>
          <w:sz w:val="24"/>
          <w:szCs w:val="24"/>
        </w:rPr>
        <w:t xml:space="preserve">a UPV/EHU </w:t>
      </w:r>
      <w:r w:rsidR="00E54904">
        <w:rPr>
          <w:rFonts w:ascii="EHUSans" w:hAnsi="EHUSans" w:cs="Arial"/>
          <w:i/>
          <w:sz w:val="24"/>
          <w:szCs w:val="24"/>
        </w:rPr>
        <w:t xml:space="preserve">comprobará </w:t>
      </w:r>
      <w:r w:rsidRPr="0054790D">
        <w:rPr>
          <w:rFonts w:ascii="EHUSans" w:hAnsi="EHUSans" w:cs="Arial"/>
          <w:i/>
          <w:sz w:val="24"/>
          <w:szCs w:val="24"/>
        </w:rPr>
        <w:t xml:space="preserve">que </w:t>
      </w:r>
      <w:r w:rsidR="00E54904">
        <w:rPr>
          <w:rFonts w:ascii="EHUSans" w:hAnsi="EHUSans" w:cs="Arial"/>
          <w:i/>
          <w:sz w:val="24"/>
          <w:szCs w:val="24"/>
        </w:rPr>
        <w:t>se</w:t>
      </w:r>
      <w:r w:rsidRPr="0054790D">
        <w:rPr>
          <w:rFonts w:ascii="EHUSans" w:hAnsi="EHUSans" w:cs="Arial"/>
          <w:i/>
          <w:sz w:val="24"/>
          <w:szCs w:val="24"/>
        </w:rPr>
        <w:t xml:space="preserve"> acredita un nivel de formación equivalente al del título oficial estatal de Máster Universitario y que faculta en el país expedidor del título para el acceso a estudios de doctorado</w:t>
      </w:r>
      <w:r w:rsidR="00E54904">
        <w:rPr>
          <w:rFonts w:ascii="EHUSans" w:hAnsi="EHUSans" w:cs="Arial"/>
          <w:i/>
          <w:sz w:val="24"/>
          <w:szCs w:val="24"/>
        </w:rPr>
        <w:t xml:space="preserve">,  por lo que  </w:t>
      </w:r>
      <w:r w:rsidRPr="0054790D">
        <w:rPr>
          <w:rFonts w:ascii="EHUSans" w:hAnsi="EHUSans" w:cs="Arial"/>
          <w:i/>
          <w:sz w:val="24"/>
          <w:szCs w:val="24"/>
        </w:rPr>
        <w:t>el candidato o la candidata deberá</w:t>
      </w:r>
      <w:r w:rsidR="00F03319">
        <w:rPr>
          <w:rFonts w:ascii="EHUSans" w:hAnsi="EHUSans" w:cs="Arial"/>
          <w:i/>
          <w:sz w:val="24"/>
          <w:szCs w:val="24"/>
        </w:rPr>
        <w:t>n</w:t>
      </w:r>
      <w:r w:rsidRPr="0054790D">
        <w:rPr>
          <w:rFonts w:ascii="EHUSans" w:hAnsi="EHUSans" w:cs="Arial"/>
          <w:i/>
          <w:sz w:val="24"/>
          <w:szCs w:val="24"/>
        </w:rPr>
        <w:t xml:space="preserve"> presentar </w:t>
      </w:r>
      <w:r w:rsidR="00F03319">
        <w:rPr>
          <w:rFonts w:ascii="EHUSans" w:hAnsi="EHUSans" w:cs="Arial"/>
          <w:i/>
          <w:sz w:val="24"/>
          <w:szCs w:val="24"/>
        </w:rPr>
        <w:t>el certificad</w:t>
      </w:r>
      <w:r w:rsidR="006B3F42">
        <w:rPr>
          <w:rFonts w:ascii="EHUSans" w:hAnsi="EHUSans" w:cs="Arial"/>
          <w:i/>
          <w:sz w:val="24"/>
          <w:szCs w:val="24"/>
        </w:rPr>
        <w:t>o correspondiente.</w:t>
      </w:r>
    </w:p>
    <w:p w:rsidR="006B3F42" w:rsidRDefault="006B3F42" w:rsidP="006B3F42">
      <w:pPr>
        <w:pStyle w:val="Prrafodelista"/>
        <w:spacing w:after="100" w:afterAutospacing="1" w:line="240" w:lineRule="auto"/>
        <w:jc w:val="both"/>
        <w:rPr>
          <w:rFonts w:ascii="EHUSans" w:hAnsi="EHUSans" w:cs="Arial"/>
          <w:i/>
          <w:sz w:val="24"/>
          <w:szCs w:val="24"/>
        </w:rPr>
      </w:pPr>
    </w:p>
    <w:p w:rsidR="005634B0" w:rsidRPr="006B3F42" w:rsidRDefault="006B3F42" w:rsidP="006B3F42">
      <w:pPr>
        <w:pStyle w:val="Prrafodelista"/>
        <w:spacing w:after="100" w:afterAutospacing="1" w:line="240" w:lineRule="auto"/>
        <w:jc w:val="both"/>
        <w:rPr>
          <w:rFonts w:ascii="EHUSans" w:hAnsi="EHUSans" w:cs="Arial"/>
          <w:b/>
        </w:rPr>
      </w:pPr>
      <w:r w:rsidRPr="006B3F42">
        <w:rPr>
          <w:rFonts w:ascii="EHUSans" w:hAnsi="EHUSans" w:cs="Arial"/>
          <w:b/>
          <w:i/>
        </w:rPr>
        <w:t xml:space="preserve"> *</w:t>
      </w:r>
      <w:r w:rsidR="005634B0" w:rsidRPr="006B3F42">
        <w:rPr>
          <w:rFonts w:ascii="EHUSans" w:hAnsi="EHUSans" w:cs="Arial"/>
          <w:b/>
        </w:rPr>
        <w:t xml:space="preserve">En caso de titulación homologada por el Ministerio se debe elegir en GAUR la opción “Titulación homologada”, </w:t>
      </w:r>
      <w:r w:rsidR="001B5583" w:rsidRPr="006B3F42">
        <w:rPr>
          <w:rFonts w:ascii="EHUSans" w:hAnsi="EHUSans" w:cs="Arial"/>
          <w:b/>
        </w:rPr>
        <w:t>en caso contrario</w:t>
      </w:r>
      <w:r w:rsidR="005634B0" w:rsidRPr="006B3F42">
        <w:rPr>
          <w:rFonts w:ascii="EHUSans" w:hAnsi="EHUSans" w:cs="Arial"/>
          <w:b/>
        </w:rPr>
        <w:t xml:space="preserve"> elegir “Otra Titulación”</w:t>
      </w:r>
      <w:r w:rsidRPr="006B3F42">
        <w:rPr>
          <w:rFonts w:ascii="EHUSans" w:hAnsi="EHUSans" w:cs="Arial"/>
          <w:b/>
        </w:rPr>
        <w:t>.</w:t>
      </w:r>
    </w:p>
    <w:p w:rsidR="005634B0" w:rsidRPr="0054790D" w:rsidRDefault="005634B0" w:rsidP="0054790D">
      <w:pPr>
        <w:pStyle w:val="Prrafodelista"/>
        <w:jc w:val="both"/>
        <w:rPr>
          <w:rFonts w:ascii="EHUSans" w:hAnsi="EHUSans" w:cs="Arial"/>
          <w:i/>
          <w:sz w:val="24"/>
          <w:szCs w:val="24"/>
        </w:rPr>
      </w:pPr>
    </w:p>
    <w:p w:rsidR="0054790D" w:rsidRDefault="0054790D" w:rsidP="0054790D">
      <w:pPr>
        <w:pStyle w:val="Prrafodelista"/>
        <w:rPr>
          <w:rFonts w:ascii="EHUSans" w:hAnsi="EHUSans"/>
          <w:sz w:val="24"/>
          <w:szCs w:val="24"/>
        </w:rPr>
      </w:pPr>
    </w:p>
    <w:p w:rsidR="00454AE0" w:rsidRDefault="00454AE0" w:rsidP="0034121C">
      <w:pPr>
        <w:pStyle w:val="Prrafodelista"/>
        <w:numPr>
          <w:ilvl w:val="0"/>
          <w:numId w:val="2"/>
        </w:numPr>
        <w:rPr>
          <w:rFonts w:ascii="EHUSans" w:hAnsi="EHUSans"/>
          <w:sz w:val="28"/>
          <w:szCs w:val="28"/>
        </w:rPr>
      </w:pPr>
      <w:r w:rsidRPr="0054790D">
        <w:rPr>
          <w:rFonts w:ascii="EHUSans" w:hAnsi="EHUSans"/>
          <w:sz w:val="28"/>
          <w:szCs w:val="28"/>
        </w:rPr>
        <w:t>Título de doctor</w:t>
      </w:r>
      <w:r w:rsidR="00B7600A">
        <w:rPr>
          <w:rFonts w:ascii="EHUSans" w:hAnsi="EHUSans"/>
          <w:sz w:val="28"/>
          <w:szCs w:val="28"/>
        </w:rPr>
        <w:t xml:space="preserve"> o doctora</w:t>
      </w:r>
    </w:p>
    <w:p w:rsidR="00AC6B56" w:rsidRDefault="00AC6B56" w:rsidP="005634B0">
      <w:pPr>
        <w:pStyle w:val="Prrafodelista"/>
        <w:jc w:val="both"/>
        <w:rPr>
          <w:rFonts w:ascii="EHUSans" w:hAnsi="EHUSans" w:cs="Arial"/>
          <w:i/>
          <w:sz w:val="24"/>
          <w:szCs w:val="24"/>
        </w:rPr>
      </w:pPr>
      <w:r w:rsidRPr="00AC6B56">
        <w:rPr>
          <w:rFonts w:ascii="EHUSans" w:hAnsi="EHUSans" w:cs="Arial"/>
          <w:i/>
          <w:sz w:val="24"/>
          <w:szCs w:val="24"/>
        </w:rPr>
        <w:t xml:space="preserve">(Titulados y tituladas en posesión de otro título </w:t>
      </w:r>
      <w:r>
        <w:rPr>
          <w:rFonts w:ascii="EHUSans" w:hAnsi="EHUSans" w:cs="Arial"/>
          <w:i/>
          <w:sz w:val="24"/>
          <w:szCs w:val="24"/>
        </w:rPr>
        <w:t>estatal de Doctorado)</w:t>
      </w:r>
    </w:p>
    <w:p w:rsidR="00AC6B56" w:rsidRPr="00AC6B56" w:rsidRDefault="00AC6B56" w:rsidP="00AC6B56">
      <w:pPr>
        <w:pStyle w:val="Prrafodelista"/>
        <w:rPr>
          <w:rFonts w:ascii="EHUSans" w:hAnsi="EHUSans" w:cs="Arial"/>
          <w:i/>
          <w:sz w:val="24"/>
          <w:szCs w:val="24"/>
        </w:rPr>
      </w:pPr>
    </w:p>
    <w:p w:rsidR="00454AE0" w:rsidRDefault="00454AE0" w:rsidP="0003414B">
      <w:pPr>
        <w:pStyle w:val="Prrafodelista"/>
        <w:numPr>
          <w:ilvl w:val="0"/>
          <w:numId w:val="2"/>
        </w:numPr>
        <w:jc w:val="both"/>
        <w:rPr>
          <w:rFonts w:ascii="EHUSans" w:hAnsi="EHUSans"/>
          <w:sz w:val="28"/>
          <w:szCs w:val="28"/>
        </w:rPr>
      </w:pPr>
      <w:r w:rsidRPr="0054790D">
        <w:rPr>
          <w:rFonts w:ascii="EHUSans" w:hAnsi="EHUSans"/>
          <w:sz w:val="28"/>
          <w:szCs w:val="28"/>
        </w:rPr>
        <w:lastRenderedPageBreak/>
        <w:t xml:space="preserve">Estudiantes de doctorado anteriores con suficiencia investigadora o </w:t>
      </w:r>
      <w:r w:rsidR="00DF3032">
        <w:rPr>
          <w:rFonts w:ascii="EHUSans" w:hAnsi="EHUSans"/>
          <w:sz w:val="28"/>
          <w:szCs w:val="28"/>
        </w:rPr>
        <w:t>DEA</w:t>
      </w:r>
    </w:p>
    <w:p w:rsidR="0003414B" w:rsidRDefault="00DF3032" w:rsidP="005634B0">
      <w:pPr>
        <w:pStyle w:val="Prrafodelista"/>
        <w:jc w:val="both"/>
        <w:rPr>
          <w:rFonts w:ascii="EHUSans" w:hAnsi="EHUSans" w:cs="Arial"/>
          <w:i/>
          <w:sz w:val="24"/>
          <w:szCs w:val="24"/>
        </w:rPr>
      </w:pPr>
      <w:r w:rsidRPr="00DF3032">
        <w:rPr>
          <w:rFonts w:ascii="EHUSans" w:hAnsi="EHUSans" w:cs="Arial"/>
          <w:i/>
          <w:sz w:val="24"/>
          <w:szCs w:val="24"/>
        </w:rPr>
        <w:t>(Para Titulados y tituladas que estuvieran en posesión del Diploma de Estudios Avanzados</w:t>
      </w:r>
      <w:r>
        <w:rPr>
          <w:rFonts w:ascii="EHUSans" w:hAnsi="EHUSans" w:cs="Arial"/>
          <w:i/>
          <w:sz w:val="24"/>
          <w:szCs w:val="24"/>
        </w:rPr>
        <w:t>, DEA,</w:t>
      </w:r>
      <w:r w:rsidRPr="00DF3032">
        <w:rPr>
          <w:rFonts w:ascii="EHUSans" w:hAnsi="EHUSans" w:cs="Arial"/>
          <w:i/>
          <w:sz w:val="24"/>
          <w:szCs w:val="24"/>
        </w:rPr>
        <w:t xml:space="preserve"> obtenido de acuerdo con lo dispuesto en el Real Decreto 778/1998, de 30 de abril, o hubieran alcanzado la suficiencia investigadora regulada en el Real D</w:t>
      </w:r>
      <w:r>
        <w:rPr>
          <w:rFonts w:ascii="EHUSans" w:hAnsi="EHUSans" w:cs="Arial"/>
          <w:i/>
          <w:sz w:val="24"/>
          <w:szCs w:val="24"/>
        </w:rPr>
        <w:t>ecreto 185/1985, de 23 de enero)</w:t>
      </w:r>
    </w:p>
    <w:p w:rsidR="00DF3032" w:rsidRPr="00DF3032" w:rsidRDefault="00DF3032" w:rsidP="005634B0">
      <w:pPr>
        <w:pStyle w:val="Prrafodelista"/>
        <w:jc w:val="both"/>
        <w:rPr>
          <w:rFonts w:ascii="EHUSans" w:hAnsi="EHUSans" w:cs="Arial"/>
          <w:i/>
          <w:sz w:val="24"/>
          <w:szCs w:val="24"/>
        </w:rPr>
      </w:pPr>
    </w:p>
    <w:p w:rsidR="00454AE0" w:rsidRDefault="005634B0" w:rsidP="005634B0">
      <w:pPr>
        <w:pStyle w:val="Prrafodelista"/>
        <w:numPr>
          <w:ilvl w:val="0"/>
          <w:numId w:val="2"/>
        </w:numPr>
        <w:jc w:val="both"/>
        <w:rPr>
          <w:rFonts w:ascii="EHUSans" w:hAnsi="EHUSans"/>
          <w:sz w:val="28"/>
          <w:szCs w:val="28"/>
        </w:rPr>
      </w:pPr>
      <w:r>
        <w:rPr>
          <w:rFonts w:ascii="EHUSans" w:hAnsi="EHUSans"/>
          <w:sz w:val="28"/>
          <w:szCs w:val="28"/>
        </w:rPr>
        <w:t>Enseñanzas oficiales anteriores al EEES (Antiguas L</w:t>
      </w:r>
      <w:r w:rsidR="00454AE0" w:rsidRPr="0054790D">
        <w:rPr>
          <w:rFonts w:ascii="EHUSans" w:hAnsi="EHUSans"/>
          <w:sz w:val="28"/>
          <w:szCs w:val="28"/>
        </w:rPr>
        <w:t>icenciatura</w:t>
      </w:r>
      <w:r>
        <w:rPr>
          <w:rFonts w:ascii="EHUSans" w:hAnsi="EHUSans"/>
          <w:sz w:val="28"/>
          <w:szCs w:val="28"/>
        </w:rPr>
        <w:t>s</w:t>
      </w:r>
      <w:r w:rsidR="00454AE0" w:rsidRPr="0054790D">
        <w:rPr>
          <w:rFonts w:ascii="EHUSans" w:hAnsi="EHUSans"/>
          <w:sz w:val="28"/>
          <w:szCs w:val="28"/>
        </w:rPr>
        <w:t>, Ingeniería</w:t>
      </w:r>
      <w:r>
        <w:rPr>
          <w:rFonts w:ascii="EHUSans" w:hAnsi="EHUSans"/>
          <w:sz w:val="28"/>
          <w:szCs w:val="28"/>
        </w:rPr>
        <w:t>s</w:t>
      </w:r>
      <w:r w:rsidR="00454AE0" w:rsidRPr="0054790D">
        <w:rPr>
          <w:rFonts w:ascii="EHUSans" w:hAnsi="EHUSans"/>
          <w:sz w:val="28"/>
          <w:szCs w:val="28"/>
        </w:rPr>
        <w:t xml:space="preserve"> o Arquitectura</w:t>
      </w:r>
      <w:r>
        <w:rPr>
          <w:rFonts w:ascii="EHUSans" w:hAnsi="EHUSans"/>
          <w:sz w:val="28"/>
          <w:szCs w:val="28"/>
        </w:rPr>
        <w:t>s)</w:t>
      </w:r>
    </w:p>
    <w:p w:rsidR="00DF3032" w:rsidRDefault="004D170E" w:rsidP="006B3F42">
      <w:pPr>
        <w:pStyle w:val="Prrafodelista"/>
        <w:spacing w:after="100" w:afterAutospacing="1" w:line="240" w:lineRule="auto"/>
        <w:jc w:val="both"/>
        <w:rPr>
          <w:rFonts w:ascii="EHUSans" w:hAnsi="EHUSans" w:cs="Arial"/>
          <w:i/>
          <w:sz w:val="24"/>
          <w:szCs w:val="24"/>
        </w:rPr>
      </w:pPr>
      <w:r>
        <w:rPr>
          <w:rFonts w:ascii="EHUSans" w:hAnsi="EHUSans" w:cs="Arial"/>
          <w:i/>
          <w:sz w:val="24"/>
          <w:szCs w:val="24"/>
        </w:rPr>
        <w:t xml:space="preserve">(Para titulados y tituladas que </w:t>
      </w:r>
      <w:r w:rsidR="00DF3032" w:rsidRPr="00DF3032">
        <w:rPr>
          <w:rFonts w:ascii="EHUSans" w:hAnsi="EHUSans" w:cs="Arial"/>
          <w:i/>
          <w:sz w:val="24"/>
          <w:szCs w:val="24"/>
        </w:rPr>
        <w:t xml:space="preserve">estén en posesión de una titulación universitaria oficial española obtenida conforme a anteriores ordenaciones universitarias, es decir, Licenciados, Arquitectos, Ingenieros, que hayan superado en el conjunto de estudios universitarios oficiales un mínimo de 300 créditos ECTS, de los cuales, al menos 60, </w:t>
      </w:r>
      <w:r w:rsidR="00000C5F">
        <w:rPr>
          <w:rFonts w:ascii="EHUSans" w:hAnsi="EHUSans" w:cs="Arial"/>
          <w:i/>
          <w:sz w:val="24"/>
          <w:szCs w:val="24"/>
        </w:rPr>
        <w:t>se consideran del nivel de M</w:t>
      </w:r>
      <w:r w:rsidR="00DF3032" w:rsidRPr="00DF3032">
        <w:rPr>
          <w:rFonts w:ascii="EHUSans" w:hAnsi="EHUSans" w:cs="Arial"/>
          <w:i/>
          <w:sz w:val="24"/>
          <w:szCs w:val="24"/>
        </w:rPr>
        <w:t>áster</w:t>
      </w:r>
      <w:r w:rsidR="00000C5F">
        <w:rPr>
          <w:rFonts w:ascii="EHUSans" w:hAnsi="EHUSans" w:cs="Arial"/>
          <w:i/>
          <w:sz w:val="24"/>
          <w:szCs w:val="24"/>
        </w:rPr>
        <w:t>)</w:t>
      </w:r>
    </w:p>
    <w:p w:rsidR="006B3F42" w:rsidRDefault="006B3F42" w:rsidP="006B3F42">
      <w:pPr>
        <w:pStyle w:val="Prrafodelista"/>
        <w:spacing w:after="100" w:afterAutospacing="1" w:line="240" w:lineRule="auto"/>
        <w:jc w:val="both"/>
        <w:rPr>
          <w:rFonts w:ascii="EHUSans" w:hAnsi="EHUSans" w:cs="Arial"/>
          <w:i/>
          <w:sz w:val="24"/>
          <w:szCs w:val="24"/>
        </w:rPr>
      </w:pPr>
    </w:p>
    <w:p w:rsidR="008C513E" w:rsidRDefault="008C513E" w:rsidP="006B3F42">
      <w:pPr>
        <w:pStyle w:val="Prrafodelista"/>
        <w:spacing w:after="100" w:afterAutospacing="1" w:line="240" w:lineRule="auto"/>
        <w:jc w:val="both"/>
        <w:rPr>
          <w:rFonts w:ascii="EHUSans" w:hAnsi="EHUSans" w:cs="Arial"/>
          <w:b/>
        </w:rPr>
      </w:pPr>
    </w:p>
    <w:p w:rsidR="00676F58" w:rsidRDefault="008C513E" w:rsidP="006B3F42">
      <w:pPr>
        <w:pStyle w:val="Prrafodelista"/>
        <w:spacing w:after="100" w:afterAutospacing="1" w:line="240" w:lineRule="auto"/>
        <w:jc w:val="both"/>
        <w:rPr>
          <w:rFonts w:ascii="EHUSans" w:hAnsi="EHUSans" w:cs="Arial"/>
          <w:b/>
        </w:rPr>
      </w:pPr>
      <w:r w:rsidRPr="008C513E">
        <w:rPr>
          <w:rFonts w:ascii="EHUSans" w:hAnsi="EHUSans" w:cs="Arial"/>
          <w:b/>
        </w:rPr>
        <w:t xml:space="preserve">*Para más información, consultar las </w:t>
      </w:r>
      <w:hyperlink r:id="rId8" w:history="1">
        <w:r w:rsidRPr="008C513E">
          <w:rPr>
            <w:rStyle w:val="Hipervnculo"/>
            <w:rFonts w:ascii="EHUSans" w:hAnsi="EHUSans" w:cs="Arial"/>
            <w:b/>
            <w:color w:val="0070C0"/>
            <w:u w:val="single"/>
          </w:rPr>
          <w:t>Instrucciones para regular el acceso a doctorado desde titulaciones antiguas (anteriores al RD 1393/2007)</w:t>
        </w:r>
      </w:hyperlink>
      <w:bookmarkStart w:id="0" w:name="_GoBack"/>
      <w:bookmarkEnd w:id="0"/>
    </w:p>
    <w:p w:rsidR="008C513E" w:rsidRPr="008C513E" w:rsidRDefault="008C513E" w:rsidP="006B3F42">
      <w:pPr>
        <w:pStyle w:val="Prrafodelista"/>
        <w:spacing w:after="100" w:afterAutospacing="1" w:line="240" w:lineRule="auto"/>
        <w:jc w:val="both"/>
        <w:rPr>
          <w:rFonts w:ascii="EHUSans" w:hAnsi="EHUSans" w:cs="Arial"/>
          <w:b/>
        </w:rPr>
      </w:pPr>
    </w:p>
    <w:p w:rsidR="008C513E" w:rsidRDefault="008C513E" w:rsidP="006B3F42">
      <w:pPr>
        <w:pStyle w:val="Prrafodelista"/>
        <w:spacing w:after="100" w:afterAutospacing="1" w:line="240" w:lineRule="auto"/>
        <w:jc w:val="both"/>
        <w:rPr>
          <w:rFonts w:ascii="EHUSans" w:hAnsi="EHUSans" w:cs="Arial"/>
          <w:b/>
        </w:rPr>
      </w:pPr>
    </w:p>
    <w:p w:rsidR="008C513E" w:rsidRDefault="008C513E" w:rsidP="006B3F42">
      <w:pPr>
        <w:pStyle w:val="Prrafodelista"/>
        <w:spacing w:after="100" w:afterAutospacing="1" w:line="240" w:lineRule="auto"/>
        <w:jc w:val="both"/>
        <w:rPr>
          <w:rFonts w:ascii="EHUSans" w:hAnsi="EHUSans" w:cs="Arial"/>
          <w:b/>
        </w:rPr>
      </w:pPr>
    </w:p>
    <w:p w:rsidR="008C513E" w:rsidRDefault="008C513E" w:rsidP="006B3F42">
      <w:pPr>
        <w:pStyle w:val="Prrafodelista"/>
        <w:spacing w:after="100" w:afterAutospacing="1" w:line="240" w:lineRule="auto"/>
        <w:jc w:val="both"/>
        <w:rPr>
          <w:rFonts w:ascii="EHUSans" w:hAnsi="EHUSans" w:cs="Arial"/>
          <w:b/>
        </w:rPr>
      </w:pPr>
    </w:p>
    <w:sectPr w:rsidR="008C513E" w:rsidSect="00454AE0">
      <w:headerReference w:type="default" r:id="rId9"/>
      <w:footerReference w:type="default" r:id="rId10"/>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93C" w:rsidRDefault="00D5493C" w:rsidP="004D170E">
      <w:pPr>
        <w:spacing w:after="0" w:line="240" w:lineRule="auto"/>
      </w:pPr>
      <w:r>
        <w:separator/>
      </w:r>
    </w:p>
  </w:endnote>
  <w:endnote w:type="continuationSeparator" w:id="0">
    <w:p w:rsidR="00D5493C" w:rsidRDefault="00D5493C" w:rsidP="004D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altName w:val="Calibri"/>
    <w:panose1 w:val="020B0604020202020204"/>
    <w:charset w:val="FF"/>
    <w:family w:val="modern"/>
    <w:notTrueType/>
    <w:pitch w:val="variable"/>
    <w:sig w:usb0="800000A7" w:usb1="40000042" w:usb2="02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1690"/>
      <w:docPartObj>
        <w:docPartGallery w:val="Page Numbers (Bottom of Page)"/>
        <w:docPartUnique/>
      </w:docPartObj>
    </w:sdtPr>
    <w:sdtEndPr/>
    <w:sdtContent>
      <w:p w:rsidR="004D170E" w:rsidRDefault="00193098">
        <w:pPr>
          <w:pStyle w:val="Piedepgina"/>
          <w:jc w:val="right"/>
        </w:pPr>
        <w:r>
          <w:fldChar w:fldCharType="begin"/>
        </w:r>
        <w:r w:rsidR="009D6130">
          <w:instrText xml:space="preserve"> PAGE   \* MERGEFORMAT </w:instrText>
        </w:r>
        <w:r>
          <w:fldChar w:fldCharType="separate"/>
        </w:r>
        <w:r w:rsidR="00B7600A">
          <w:rPr>
            <w:noProof/>
          </w:rPr>
          <w:t>3</w:t>
        </w:r>
        <w:r>
          <w:rPr>
            <w:noProof/>
          </w:rPr>
          <w:fldChar w:fldCharType="end"/>
        </w:r>
      </w:p>
    </w:sdtContent>
  </w:sdt>
  <w:p w:rsidR="004D170E" w:rsidRDefault="004D17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93C" w:rsidRDefault="00D5493C" w:rsidP="004D170E">
      <w:pPr>
        <w:spacing w:after="0" w:line="240" w:lineRule="auto"/>
      </w:pPr>
      <w:r>
        <w:separator/>
      </w:r>
    </w:p>
  </w:footnote>
  <w:footnote w:type="continuationSeparator" w:id="0">
    <w:p w:rsidR="00D5493C" w:rsidRDefault="00D5493C" w:rsidP="004D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C5F" w:rsidRDefault="00EE4179">
    <w:pPr>
      <w:pStyle w:val="Encabezado"/>
    </w:pPr>
    <w:r w:rsidRPr="00EE4179">
      <w:rPr>
        <w:noProof/>
        <w:lang w:eastAsia="es-ES"/>
      </w:rPr>
      <w:drawing>
        <wp:inline distT="0" distB="0" distL="0" distR="0">
          <wp:extent cx="2162175" cy="819150"/>
          <wp:effectExtent l="19050" t="0" r="9525" b="0"/>
          <wp:docPr id="2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2162175"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3222C"/>
    <w:multiLevelType w:val="hybridMultilevel"/>
    <w:tmpl w:val="DC565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8C1670"/>
    <w:multiLevelType w:val="hybridMultilevel"/>
    <w:tmpl w:val="EE84DD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30"/>
    <w:rsid w:val="00000C5F"/>
    <w:rsid w:val="00006AAE"/>
    <w:rsid w:val="0003414B"/>
    <w:rsid w:val="00097E53"/>
    <w:rsid w:val="00193098"/>
    <w:rsid w:val="001B5583"/>
    <w:rsid w:val="002141C6"/>
    <w:rsid w:val="00224C1B"/>
    <w:rsid w:val="002E7AAB"/>
    <w:rsid w:val="003009E6"/>
    <w:rsid w:val="00301315"/>
    <w:rsid w:val="0034121C"/>
    <w:rsid w:val="00372CD3"/>
    <w:rsid w:val="00415A6C"/>
    <w:rsid w:val="00454AE0"/>
    <w:rsid w:val="00467B7D"/>
    <w:rsid w:val="00497DDE"/>
    <w:rsid w:val="004D170E"/>
    <w:rsid w:val="00536408"/>
    <w:rsid w:val="0054790D"/>
    <w:rsid w:val="005634B0"/>
    <w:rsid w:val="005B6823"/>
    <w:rsid w:val="005B77E2"/>
    <w:rsid w:val="005E742E"/>
    <w:rsid w:val="00631330"/>
    <w:rsid w:val="00676F58"/>
    <w:rsid w:val="006A3346"/>
    <w:rsid w:val="006B3F42"/>
    <w:rsid w:val="006D0DE4"/>
    <w:rsid w:val="007467D6"/>
    <w:rsid w:val="008C513E"/>
    <w:rsid w:val="009700C9"/>
    <w:rsid w:val="009D6130"/>
    <w:rsid w:val="00A15CE1"/>
    <w:rsid w:val="00A378BA"/>
    <w:rsid w:val="00A64146"/>
    <w:rsid w:val="00AC6B56"/>
    <w:rsid w:val="00B1550F"/>
    <w:rsid w:val="00B414A0"/>
    <w:rsid w:val="00B66415"/>
    <w:rsid w:val="00B7600A"/>
    <w:rsid w:val="00CB6098"/>
    <w:rsid w:val="00D018F1"/>
    <w:rsid w:val="00D5493C"/>
    <w:rsid w:val="00D64F6E"/>
    <w:rsid w:val="00D77169"/>
    <w:rsid w:val="00DF3032"/>
    <w:rsid w:val="00E54904"/>
    <w:rsid w:val="00EE4179"/>
    <w:rsid w:val="00EF5097"/>
    <w:rsid w:val="00F03319"/>
    <w:rsid w:val="00F149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9839FC-8177-094B-A2DE-47AFA0DE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5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1330"/>
    <w:pPr>
      <w:ind w:left="720"/>
      <w:contextualSpacing/>
    </w:pPr>
  </w:style>
  <w:style w:type="character" w:styleId="nfasis">
    <w:name w:val="Emphasis"/>
    <w:basedOn w:val="Fuentedeprrafopredeter"/>
    <w:uiPriority w:val="20"/>
    <w:qFormat/>
    <w:rsid w:val="00DF3032"/>
    <w:rPr>
      <w:i/>
      <w:iCs/>
    </w:rPr>
  </w:style>
  <w:style w:type="character" w:styleId="Textoennegrita">
    <w:name w:val="Strong"/>
    <w:basedOn w:val="Fuentedeprrafopredeter"/>
    <w:uiPriority w:val="22"/>
    <w:qFormat/>
    <w:rsid w:val="00DF3032"/>
    <w:rPr>
      <w:b/>
      <w:bCs/>
    </w:rPr>
  </w:style>
  <w:style w:type="paragraph" w:styleId="Encabezado">
    <w:name w:val="header"/>
    <w:basedOn w:val="Normal"/>
    <w:link w:val="EncabezadoCar"/>
    <w:uiPriority w:val="99"/>
    <w:semiHidden/>
    <w:unhideWhenUsed/>
    <w:rsid w:val="004D17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D170E"/>
  </w:style>
  <w:style w:type="paragraph" w:styleId="Piedepgina">
    <w:name w:val="footer"/>
    <w:basedOn w:val="Normal"/>
    <w:link w:val="PiedepginaCar"/>
    <w:uiPriority w:val="99"/>
    <w:unhideWhenUsed/>
    <w:rsid w:val="004D17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170E"/>
  </w:style>
  <w:style w:type="paragraph" w:styleId="Textodeglobo">
    <w:name w:val="Balloon Text"/>
    <w:basedOn w:val="Normal"/>
    <w:link w:val="TextodegloboCar"/>
    <w:uiPriority w:val="99"/>
    <w:semiHidden/>
    <w:unhideWhenUsed/>
    <w:rsid w:val="00000C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0C5F"/>
    <w:rPr>
      <w:rFonts w:ascii="Tahoma" w:hAnsi="Tahoma" w:cs="Tahoma"/>
      <w:sz w:val="16"/>
      <w:szCs w:val="16"/>
    </w:rPr>
  </w:style>
  <w:style w:type="character" w:styleId="Hipervnculo">
    <w:name w:val="Hyperlink"/>
    <w:basedOn w:val="Fuentedeprrafopredeter"/>
    <w:uiPriority w:val="99"/>
    <w:unhideWhenUsed/>
    <w:rsid w:val="006B3F42"/>
    <w:rPr>
      <w:strike w:val="0"/>
      <w:dstrike w:val="0"/>
      <w:color w:val="54595F"/>
      <w:u w:val="none"/>
      <w:effect w:val="none"/>
    </w:rPr>
  </w:style>
  <w:style w:type="character" w:styleId="Hipervnculovisitado">
    <w:name w:val="FollowedHyperlink"/>
    <w:basedOn w:val="Fuentedeprrafopredeter"/>
    <w:uiPriority w:val="99"/>
    <w:semiHidden/>
    <w:unhideWhenUsed/>
    <w:rsid w:val="00676F58"/>
    <w:rPr>
      <w:color w:val="800080" w:themeColor="followedHyperlink"/>
      <w:u w:val="single"/>
    </w:rPr>
  </w:style>
  <w:style w:type="character" w:styleId="Refdecomentario">
    <w:name w:val="annotation reference"/>
    <w:basedOn w:val="Fuentedeprrafopredeter"/>
    <w:uiPriority w:val="99"/>
    <w:semiHidden/>
    <w:unhideWhenUsed/>
    <w:rsid w:val="00EF5097"/>
    <w:rPr>
      <w:sz w:val="16"/>
      <w:szCs w:val="16"/>
    </w:rPr>
  </w:style>
  <w:style w:type="paragraph" w:styleId="Textocomentario">
    <w:name w:val="annotation text"/>
    <w:basedOn w:val="Normal"/>
    <w:link w:val="TextocomentarioCar"/>
    <w:uiPriority w:val="99"/>
    <w:semiHidden/>
    <w:unhideWhenUsed/>
    <w:rsid w:val="00EF50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5097"/>
    <w:rPr>
      <w:sz w:val="20"/>
      <w:szCs w:val="20"/>
    </w:rPr>
  </w:style>
  <w:style w:type="paragraph" w:styleId="Asuntodelcomentario">
    <w:name w:val="annotation subject"/>
    <w:basedOn w:val="Textocomentario"/>
    <w:next w:val="Textocomentario"/>
    <w:link w:val="AsuntodelcomentarioCar"/>
    <w:uiPriority w:val="99"/>
    <w:semiHidden/>
    <w:unhideWhenUsed/>
    <w:rsid w:val="00EF5097"/>
    <w:rPr>
      <w:b/>
      <w:bCs/>
    </w:rPr>
  </w:style>
  <w:style w:type="character" w:customStyle="1" w:styleId="AsuntodelcomentarioCar">
    <w:name w:val="Asunto del comentario Car"/>
    <w:basedOn w:val="TextocomentarioCar"/>
    <w:link w:val="Asuntodelcomentario"/>
    <w:uiPriority w:val="99"/>
    <w:semiHidden/>
    <w:rsid w:val="00EF50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u.eus/es/web/doktoregoa/normativa/normativa-upv-ehu/acuerdos-de-la-comision-de-posgrad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F4216-F1B5-2347-90C9-95145484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4239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 Gonzalez Gonzalez</dc:creator>
  <cp:lastModifiedBy>Microsoft Office User</cp:lastModifiedBy>
  <cp:revision>2</cp:revision>
  <dcterms:created xsi:type="dcterms:W3CDTF">2022-07-20T09:04:00Z</dcterms:created>
  <dcterms:modified xsi:type="dcterms:W3CDTF">2022-07-20T09:04:00Z</dcterms:modified>
</cp:coreProperties>
</file>