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E5920" w14:textId="58C0568B" w:rsidR="001A21BF" w:rsidRPr="00FC247B" w:rsidRDefault="00181B5F" w:rsidP="001A21BF">
      <w:pPr>
        <w:spacing w:line="260" w:lineRule="atLeast"/>
        <w:jc w:val="center"/>
        <w:rPr>
          <w:rFonts w:ascii="Calibri" w:hAnsi="Calibri"/>
          <w:b/>
          <w:caps/>
          <w:sz w:val="30"/>
          <w:lang w:val="es-ES"/>
        </w:rPr>
      </w:pPr>
      <w:r>
        <w:rPr>
          <w:noProof/>
          <w:lang w:val="es-ES"/>
        </w:rPr>
        <w:t xml:space="preserve">       </w:t>
      </w:r>
      <w:r>
        <w:rPr>
          <w:noProof/>
          <w:lang w:val="es-ES"/>
        </w:rPr>
        <w:drawing>
          <wp:inline distT="0" distB="0" distL="0" distR="0" wp14:anchorId="1D7713AE" wp14:editId="43AF6257">
            <wp:extent cx="3253740" cy="2226243"/>
            <wp:effectExtent l="0" t="0" r="381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58" cy="22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DF6A" w14:textId="13BF39C8" w:rsidR="001A21BF" w:rsidRPr="001A21BF" w:rsidRDefault="001A21BF" w:rsidP="001A21BF">
      <w:pPr>
        <w:spacing w:line="260" w:lineRule="atLeast"/>
        <w:jc w:val="center"/>
        <w:rPr>
          <w:rFonts w:ascii="Calibri" w:hAnsi="Calibri"/>
          <w:caps/>
          <w:sz w:val="40"/>
          <w:szCs w:val="40"/>
          <w:lang w:val="es-ES"/>
        </w:rPr>
      </w:pPr>
      <w:r w:rsidRPr="001A21BF">
        <w:rPr>
          <w:rFonts w:ascii="Calibri" w:hAnsi="Calibri"/>
          <w:caps/>
          <w:sz w:val="40"/>
          <w:szCs w:val="40"/>
          <w:lang w:val="es-ES"/>
        </w:rPr>
        <w:t>CURSO DE VERANO:</w:t>
      </w:r>
    </w:p>
    <w:p w14:paraId="42B0C797" w14:textId="56079603" w:rsidR="001A21BF" w:rsidRPr="001A21BF" w:rsidRDefault="001A21BF" w:rsidP="001A21BF">
      <w:pPr>
        <w:jc w:val="center"/>
        <w:rPr>
          <w:rFonts w:ascii="Calibri" w:hAnsi="Calibri"/>
          <w:b/>
          <w:sz w:val="44"/>
          <w:szCs w:val="44"/>
          <w:lang w:val="es-ES"/>
        </w:rPr>
      </w:pPr>
      <w:r w:rsidRPr="001A21BF">
        <w:rPr>
          <w:rFonts w:ascii="Calibri" w:hAnsi="Calibri"/>
          <w:b/>
          <w:color w:val="000000" w:themeColor="text1"/>
          <w:sz w:val="44"/>
          <w:szCs w:val="44"/>
          <w:lang w:val="es-ES"/>
        </w:rPr>
        <w:t>“¿CRISIS DE LAS PROFESIONES JURÍDICAS EN UN MUNDO EN TRANSFORMACIÓN? DINÁMICAS LOCALES Y TRANSNACIONALES</w:t>
      </w:r>
      <w:r w:rsidRPr="001A21BF">
        <w:rPr>
          <w:rFonts w:ascii="Calibri" w:hAnsi="Calibri"/>
          <w:b/>
          <w:sz w:val="44"/>
          <w:szCs w:val="44"/>
          <w:lang w:val="es-ES"/>
        </w:rPr>
        <w:t>”</w:t>
      </w:r>
    </w:p>
    <w:p w14:paraId="12E5BCC8" w14:textId="2E92AAED" w:rsidR="001A21BF" w:rsidRPr="001A21BF" w:rsidRDefault="001A21BF" w:rsidP="001A21BF">
      <w:pPr>
        <w:spacing w:line="288" w:lineRule="atLeast"/>
        <w:jc w:val="center"/>
        <w:rPr>
          <w:rFonts w:ascii="Calibri" w:hAnsi="Calibri"/>
          <w:sz w:val="44"/>
          <w:szCs w:val="44"/>
          <w:lang w:val="es-ES"/>
        </w:rPr>
      </w:pPr>
      <w:r w:rsidRPr="001A21BF">
        <w:rPr>
          <w:rFonts w:ascii="Calibri" w:hAnsi="Calibri"/>
          <w:sz w:val="44"/>
          <w:szCs w:val="44"/>
          <w:lang w:val="es-ES"/>
        </w:rPr>
        <w:t xml:space="preserve">17 </w:t>
      </w:r>
      <w:proofErr w:type="gramStart"/>
      <w:r w:rsidRPr="001A21BF">
        <w:rPr>
          <w:rFonts w:ascii="Calibri" w:hAnsi="Calibri"/>
          <w:sz w:val="44"/>
          <w:szCs w:val="44"/>
          <w:lang w:val="es-ES"/>
        </w:rPr>
        <w:t>– 18 Julio</w:t>
      </w:r>
      <w:proofErr w:type="gramEnd"/>
      <w:r w:rsidRPr="001A21BF">
        <w:rPr>
          <w:rFonts w:ascii="Calibri" w:hAnsi="Calibri"/>
          <w:sz w:val="44"/>
          <w:szCs w:val="44"/>
          <w:lang w:val="es-ES"/>
        </w:rPr>
        <w:t xml:space="preserve"> de 2017</w:t>
      </w:r>
    </w:p>
    <w:p w14:paraId="1287FEBB" w14:textId="77777777" w:rsidR="001A21BF" w:rsidRPr="001A21BF" w:rsidRDefault="001A21BF" w:rsidP="001A21BF">
      <w:pPr>
        <w:spacing w:line="288" w:lineRule="atLeast"/>
        <w:jc w:val="center"/>
        <w:rPr>
          <w:rFonts w:ascii="Calibri" w:hAnsi="Calibri"/>
          <w:sz w:val="44"/>
          <w:szCs w:val="44"/>
          <w:lang w:val="es-ES"/>
        </w:rPr>
      </w:pPr>
    </w:p>
    <w:p w14:paraId="7D42F0D0" w14:textId="77777777" w:rsidR="001A21BF" w:rsidRPr="001A21BF" w:rsidRDefault="001A21BF" w:rsidP="001A21BF">
      <w:pPr>
        <w:spacing w:line="400" w:lineRule="exact"/>
        <w:ind w:left="-249" w:hanging="142"/>
        <w:jc w:val="center"/>
        <w:rPr>
          <w:rFonts w:ascii="Calibri" w:hAnsi="Calibri"/>
          <w:b/>
          <w:color w:val="000000" w:themeColor="text1"/>
          <w:sz w:val="44"/>
          <w:szCs w:val="44"/>
          <w:lang w:val="es-ES"/>
        </w:rPr>
      </w:pPr>
      <w:r w:rsidRPr="001A21BF">
        <w:rPr>
          <w:rFonts w:ascii="Calibri" w:hAnsi="Calibri"/>
          <w:b/>
          <w:color w:val="000000" w:themeColor="text1"/>
          <w:sz w:val="44"/>
          <w:szCs w:val="44"/>
          <w:lang w:val="es-ES"/>
        </w:rPr>
        <w:t>Directores del curso:</w:t>
      </w:r>
    </w:p>
    <w:p w14:paraId="0C1D4C68" w14:textId="77777777" w:rsidR="001A21BF" w:rsidRPr="001A21BF" w:rsidRDefault="001A21BF" w:rsidP="001A21BF">
      <w:pPr>
        <w:spacing w:line="400" w:lineRule="exact"/>
        <w:ind w:left="-249" w:hanging="142"/>
        <w:jc w:val="center"/>
        <w:rPr>
          <w:rFonts w:ascii="Calibri" w:hAnsi="Calibri"/>
          <w:color w:val="000000" w:themeColor="text1"/>
          <w:sz w:val="44"/>
          <w:szCs w:val="44"/>
          <w:lang w:val="es-ES"/>
        </w:rPr>
      </w:pPr>
      <w:r w:rsidRPr="001A21BF">
        <w:rPr>
          <w:rFonts w:ascii="Calibri" w:hAnsi="Calibri"/>
          <w:b/>
          <w:color w:val="000000" w:themeColor="text1"/>
          <w:sz w:val="44"/>
          <w:szCs w:val="44"/>
          <w:lang w:val="es-ES"/>
        </w:rPr>
        <w:t xml:space="preserve">Joxerramon Bengoetxea </w:t>
      </w:r>
      <w:r w:rsidRPr="001A21BF">
        <w:rPr>
          <w:rFonts w:ascii="Calibri" w:hAnsi="Calibri"/>
          <w:color w:val="000000" w:themeColor="text1"/>
          <w:sz w:val="44"/>
          <w:szCs w:val="44"/>
          <w:lang w:val="es-ES"/>
        </w:rPr>
        <w:t>(UPV / EHU)</w:t>
      </w:r>
    </w:p>
    <w:p w14:paraId="5B08FA89" w14:textId="77777777" w:rsidR="001A21BF" w:rsidRPr="001A21BF" w:rsidRDefault="001A21BF" w:rsidP="001A21BF">
      <w:pPr>
        <w:pStyle w:val="Encabezado"/>
        <w:spacing w:line="400" w:lineRule="exact"/>
        <w:ind w:left="-249" w:hanging="142"/>
        <w:jc w:val="center"/>
        <w:rPr>
          <w:rFonts w:ascii="Calibri" w:hAnsi="Calibri"/>
          <w:b/>
          <w:color w:val="000000" w:themeColor="text1"/>
          <w:sz w:val="44"/>
          <w:szCs w:val="44"/>
          <w:lang w:val="es-ES"/>
        </w:rPr>
      </w:pPr>
      <w:r w:rsidRPr="001A21BF">
        <w:rPr>
          <w:rFonts w:ascii="Calibri" w:hAnsi="Calibri"/>
          <w:b/>
          <w:color w:val="000000" w:themeColor="text1"/>
          <w:sz w:val="44"/>
          <w:szCs w:val="44"/>
          <w:lang w:val="es-ES"/>
        </w:rPr>
        <w:t xml:space="preserve">Vincenzo Ferrari </w:t>
      </w:r>
      <w:r w:rsidRPr="001A21BF">
        <w:rPr>
          <w:rFonts w:ascii="Calibri" w:hAnsi="Calibri"/>
          <w:color w:val="000000" w:themeColor="text1"/>
          <w:sz w:val="44"/>
          <w:szCs w:val="44"/>
          <w:lang w:val="es-ES"/>
        </w:rPr>
        <w:t>(LSNE / IISJ)</w:t>
      </w:r>
    </w:p>
    <w:p w14:paraId="028041ED" w14:textId="77777777" w:rsidR="001A21BF" w:rsidRPr="001A21BF" w:rsidRDefault="001A21BF" w:rsidP="001A21BF">
      <w:pPr>
        <w:spacing w:line="400" w:lineRule="exact"/>
        <w:ind w:left="-249" w:hanging="142"/>
        <w:jc w:val="center"/>
        <w:rPr>
          <w:rStyle w:val="Textoennegrita"/>
          <w:rFonts w:asciiTheme="minorHAnsi" w:hAnsiTheme="minorHAnsi" w:cs="Calibri"/>
          <w:b w:val="0"/>
          <w:color w:val="000000" w:themeColor="text1"/>
          <w:sz w:val="40"/>
          <w:szCs w:val="40"/>
          <w:lang w:val="es-ES"/>
        </w:rPr>
      </w:pPr>
    </w:p>
    <w:p w14:paraId="0D6DC0A5" w14:textId="77777777" w:rsidR="001A21BF" w:rsidRPr="001A21BF" w:rsidRDefault="001A21BF" w:rsidP="001A21BF">
      <w:pPr>
        <w:pStyle w:val="Encabezado"/>
        <w:spacing w:line="400" w:lineRule="exact"/>
        <w:ind w:left="-249" w:hanging="142"/>
        <w:jc w:val="center"/>
        <w:rPr>
          <w:rFonts w:ascii="Calibri" w:hAnsi="Calibri"/>
          <w:b/>
          <w:color w:val="000000" w:themeColor="text1"/>
          <w:sz w:val="40"/>
          <w:szCs w:val="40"/>
          <w:lang w:val="es-ES"/>
        </w:rPr>
      </w:pPr>
      <w:r w:rsidRPr="001A21BF">
        <w:rPr>
          <w:rFonts w:ascii="Calibri" w:hAnsi="Calibri"/>
          <w:b/>
          <w:color w:val="000000" w:themeColor="text1"/>
          <w:sz w:val="40"/>
          <w:szCs w:val="40"/>
          <w:lang w:val="es-ES"/>
        </w:rPr>
        <w:t>Coordinadora del curso:</w:t>
      </w:r>
    </w:p>
    <w:p w14:paraId="7859DFF2" w14:textId="46843F7A" w:rsidR="001A21BF" w:rsidRPr="001A21BF" w:rsidRDefault="001A21BF" w:rsidP="001A21BF">
      <w:pPr>
        <w:spacing w:line="400" w:lineRule="exact"/>
        <w:ind w:left="144" w:hanging="252"/>
        <w:jc w:val="center"/>
        <w:rPr>
          <w:rFonts w:ascii="Calibri" w:hAnsi="Calibri"/>
          <w:color w:val="000000" w:themeColor="text1"/>
          <w:sz w:val="40"/>
          <w:szCs w:val="40"/>
          <w:lang w:val="es-ES"/>
        </w:rPr>
      </w:pPr>
      <w:r w:rsidRPr="001A21BF">
        <w:rPr>
          <w:rFonts w:ascii="Calibri" w:hAnsi="Calibri"/>
          <w:b/>
          <w:color w:val="000000" w:themeColor="text1"/>
          <w:sz w:val="40"/>
          <w:szCs w:val="40"/>
          <w:lang w:val="es-ES"/>
        </w:rPr>
        <w:t xml:space="preserve">Malen Gordoa </w:t>
      </w:r>
      <w:r w:rsidRPr="001A21BF">
        <w:rPr>
          <w:rFonts w:ascii="Calibri" w:hAnsi="Calibri"/>
          <w:color w:val="000000" w:themeColor="text1"/>
          <w:sz w:val="40"/>
          <w:szCs w:val="40"/>
          <w:lang w:val="es-ES"/>
        </w:rPr>
        <w:t>(LSNE / IISJ)</w:t>
      </w:r>
    </w:p>
    <w:p w14:paraId="2AF1361C" w14:textId="77777777" w:rsidR="001A21BF" w:rsidRPr="001A21BF" w:rsidRDefault="001A21BF" w:rsidP="001A21BF">
      <w:pPr>
        <w:tabs>
          <w:tab w:val="left" w:pos="2093"/>
        </w:tabs>
        <w:spacing w:line="440" w:lineRule="exact"/>
        <w:ind w:hanging="252"/>
        <w:rPr>
          <w:rFonts w:ascii="Calibri" w:hAnsi="Calibri"/>
          <w:b/>
          <w:sz w:val="36"/>
          <w:szCs w:val="36"/>
          <w:lang w:val="es-ES"/>
        </w:rPr>
      </w:pPr>
    </w:p>
    <w:p w14:paraId="02B598EE" w14:textId="2BD2C336" w:rsidR="001A21BF" w:rsidRPr="00760551" w:rsidRDefault="001A21BF" w:rsidP="001A21BF">
      <w:pPr>
        <w:spacing w:line="288" w:lineRule="atLeast"/>
        <w:jc w:val="center"/>
        <w:rPr>
          <w:rFonts w:ascii="Calibri" w:hAnsi="Calibri"/>
        </w:rPr>
      </w:pPr>
      <w:r>
        <w:rPr>
          <w:rFonts w:ascii="Times New Roman" w:hAnsi="Times New Roman"/>
          <w:noProof/>
          <w:sz w:val="24"/>
          <w:szCs w:val="24"/>
          <w:lang w:val="es-ES"/>
        </w:rPr>
        <w:drawing>
          <wp:inline distT="0" distB="0" distL="0" distR="0" wp14:anchorId="6FD1B7A3" wp14:editId="033720A7">
            <wp:extent cx="2025176" cy="2948940"/>
            <wp:effectExtent l="0" t="0" r="0" b="381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086" cy="29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193F9" w14:textId="62106889" w:rsidR="001A21BF" w:rsidRDefault="001A21BF">
      <w:pPr>
        <w:suppressAutoHyphens w:val="0"/>
        <w:spacing w:line="259" w:lineRule="auto"/>
      </w:pPr>
    </w:p>
    <w:p w14:paraId="04F0AA9F" w14:textId="77777777" w:rsidR="001A21BF" w:rsidRDefault="001A21BF"/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1A21BF" w:rsidRPr="00B5757B" w14:paraId="62A69A93" w14:textId="77777777" w:rsidTr="00AA3EC8">
        <w:trPr>
          <w:cantSplit/>
          <w:trHeight w:val="931"/>
        </w:trPr>
        <w:tc>
          <w:tcPr>
            <w:tcW w:w="10915" w:type="dxa"/>
            <w:gridSpan w:val="2"/>
            <w:tcBorders>
              <w:left w:val="single" w:sz="24" w:space="0" w:color="FFFFFF" w:themeColor="background1"/>
              <w:bottom w:val="nil"/>
            </w:tcBorders>
            <w:shd w:val="clear" w:color="auto" w:fill="06080A"/>
          </w:tcPr>
          <w:p w14:paraId="673C4162" w14:textId="6B373F9B" w:rsidR="001A21BF" w:rsidRPr="00915517" w:rsidRDefault="001A21BF" w:rsidP="001946AD">
            <w:pPr>
              <w:spacing w:before="120" w:line="360" w:lineRule="exact"/>
              <w:ind w:right="11"/>
              <w:jc w:val="center"/>
              <w:rPr>
                <w:rFonts w:ascii="Calibri" w:hAnsi="Calibri"/>
                <w:b/>
                <w:color w:val="FFFFFF" w:themeColor="background1"/>
                <w:spacing w:val="120"/>
                <w:sz w:val="36"/>
                <w:szCs w:val="36"/>
                <w:lang w:val="es-ES"/>
              </w:rPr>
            </w:pPr>
            <w:r w:rsidRPr="00915517">
              <w:rPr>
                <w:rFonts w:ascii="Calibri" w:hAnsi="Calibri"/>
                <w:b/>
                <w:color w:val="FFFFFF" w:themeColor="background1"/>
                <w:spacing w:val="120"/>
                <w:sz w:val="36"/>
                <w:szCs w:val="36"/>
                <w:lang w:val="es-ES"/>
              </w:rPr>
              <w:t>PROGRAMA</w:t>
            </w:r>
          </w:p>
          <w:p w14:paraId="166CAFF2" w14:textId="0E6EDD15" w:rsidR="001A21BF" w:rsidRPr="006A7D5F" w:rsidRDefault="001A21BF" w:rsidP="001946AD">
            <w:pPr>
              <w:spacing w:before="120" w:line="360" w:lineRule="exact"/>
              <w:ind w:right="11"/>
              <w:jc w:val="center"/>
              <w:rPr>
                <w:rFonts w:ascii="Calibri" w:hAnsi="Calibri"/>
                <w:b/>
                <w:color w:val="FFFFFF" w:themeColor="background1"/>
                <w:sz w:val="36"/>
                <w:szCs w:val="36"/>
                <w:lang w:val="es-ES"/>
              </w:rPr>
            </w:pPr>
            <w:r>
              <w:rPr>
                <w:rFonts w:ascii="Calibri" w:hAnsi="Calibri"/>
                <w:b/>
                <w:color w:val="FFFFFF" w:themeColor="background1"/>
                <w:sz w:val="36"/>
                <w:szCs w:val="36"/>
                <w:lang w:val="es-ES"/>
              </w:rPr>
              <w:t>Lunes 17 de Julio de 2017</w:t>
            </w:r>
          </w:p>
        </w:tc>
      </w:tr>
      <w:tr w:rsidR="00181B5F" w:rsidRPr="00B5757B" w14:paraId="222F3E0B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7EC861C5" w14:textId="77777777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08:30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685BBB59" w14:textId="0A702D37" w:rsidR="001A21BF" w:rsidRPr="00181B5F" w:rsidRDefault="001A21BF" w:rsidP="00181B5F">
            <w:pPr>
              <w:spacing w:after="40" w:line="220" w:lineRule="exact"/>
              <w:ind w:right="11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  <w:t xml:space="preserve">Inscripción Oficina de la Administración del IISJ – 1ª planta, situada en la Antigua Universidad </w:t>
            </w:r>
          </w:p>
        </w:tc>
      </w:tr>
      <w:tr w:rsidR="00181B5F" w:rsidRPr="00181B5F" w14:paraId="44B211A5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0DFDED61" w14:textId="22A7F8EB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b/>
                <w:color w:val="000000" w:themeColor="text1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09:00–09:45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5"/>
              <w:gridCol w:w="20"/>
            </w:tblGrid>
            <w:tr w:rsidR="00181B5F" w:rsidRPr="00181B5F" w14:paraId="1D765E32" w14:textId="77777777" w:rsidTr="00EF4A79">
              <w:trPr>
                <w:tblCellSpacing w:w="0" w:type="dxa"/>
              </w:trPr>
              <w:tc>
                <w:tcPr>
                  <w:tcW w:w="9105" w:type="dxa"/>
                  <w:vAlign w:val="center"/>
                  <w:hideMark/>
                </w:tcPr>
                <w:p w14:paraId="6B55172F" w14:textId="5CBBFA11" w:rsidR="001A21BF" w:rsidRPr="00181B5F" w:rsidRDefault="001A21BF" w:rsidP="00181B5F">
                  <w:pPr>
                    <w:spacing w:after="40" w:line="220" w:lineRule="exact"/>
                    <w:rPr>
                      <w:rFonts w:ascii="Calibri" w:hAnsi="Calibri"/>
                      <w:color w:val="000000" w:themeColor="text1"/>
                      <w:sz w:val="23"/>
                      <w:szCs w:val="23"/>
                      <w:lang w:val="es-ES"/>
                    </w:rPr>
                  </w:pP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lang w:val="es-ES"/>
                    </w:rPr>
                    <w:t xml:space="preserve">Inauguración </w:t>
                  </w:r>
                  <w:r w:rsidRPr="00181B5F">
                    <w:rPr>
                      <w:rFonts w:ascii="Calibri" w:hAnsi="Calibri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>(Aula Magna)</w:t>
                  </w:r>
                </w:p>
                <w:p w14:paraId="31DE8B29" w14:textId="77777777" w:rsidR="00B5757B" w:rsidRPr="00B5757B" w:rsidRDefault="00B5757B" w:rsidP="00181B5F">
                  <w:pPr>
                    <w:pStyle w:val="Prrafodelista"/>
                    <w:numPr>
                      <w:ilvl w:val="0"/>
                      <w:numId w:val="6"/>
                    </w:numPr>
                    <w:spacing w:after="40" w:line="220" w:lineRule="exact"/>
                    <w:ind w:right="-2040"/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</w:pPr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Joxerramon Bengoetxea</w:t>
                  </w: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, UPV/EHU, </w:t>
                  </w:r>
                  <w:proofErr w:type="spellStart"/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ehuGune</w:t>
                  </w:r>
                  <w:proofErr w:type="spellEnd"/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 </w:t>
                  </w:r>
                </w:p>
                <w:p w14:paraId="698E0474" w14:textId="3734D7AD" w:rsidR="00B5757B" w:rsidRDefault="00B5757B" w:rsidP="00181B5F">
                  <w:pPr>
                    <w:pStyle w:val="Prrafodelista"/>
                    <w:numPr>
                      <w:ilvl w:val="0"/>
                      <w:numId w:val="6"/>
                    </w:numPr>
                    <w:spacing w:after="40" w:line="220" w:lineRule="exact"/>
                    <w:ind w:right="-2040"/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</w:pPr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Vincenzo Ferrari</w:t>
                  </w: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, Director Científico  IISJ</w:t>
                  </w:r>
                </w:p>
                <w:p w14:paraId="0142E43D" w14:textId="5B93CBD9" w:rsidR="00B5757B" w:rsidRPr="00B5757B" w:rsidRDefault="00B5757B" w:rsidP="00181B5F">
                  <w:pPr>
                    <w:pStyle w:val="Prrafodelista"/>
                    <w:numPr>
                      <w:ilvl w:val="0"/>
                      <w:numId w:val="6"/>
                    </w:numPr>
                    <w:spacing w:after="40" w:line="220" w:lineRule="exact"/>
                    <w:ind w:right="-2040"/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</w:pPr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Mikel Biain </w:t>
                  </w:r>
                  <w:proofErr w:type="spellStart"/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Berraondo</w:t>
                  </w:r>
                  <w:proofErr w:type="spellEnd"/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,</w:t>
                  </w: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 Alcalde del Ayuntamiento de Oñati</w:t>
                  </w:r>
                </w:p>
                <w:p w14:paraId="3500A912" w14:textId="7562E2C4" w:rsidR="00B5757B" w:rsidRDefault="00B5757B" w:rsidP="00181B5F">
                  <w:pPr>
                    <w:pStyle w:val="Prrafodelista"/>
                    <w:numPr>
                      <w:ilvl w:val="0"/>
                      <w:numId w:val="6"/>
                    </w:numPr>
                    <w:spacing w:after="40" w:line="220" w:lineRule="exact"/>
                    <w:ind w:right="-2040"/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</w:pPr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Javier García Pascual</w:t>
                  </w: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, Decano del Colegio de Abogados de Ara</w:t>
                  </w:r>
                  <w:r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b</w:t>
                  </w: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a</w:t>
                  </w:r>
                </w:p>
                <w:p w14:paraId="6DA26120" w14:textId="564B0B20" w:rsidR="00B5757B" w:rsidRPr="00B5757B" w:rsidRDefault="00B5757B" w:rsidP="00181B5F">
                  <w:pPr>
                    <w:pStyle w:val="Prrafodelista"/>
                    <w:numPr>
                      <w:ilvl w:val="0"/>
                      <w:numId w:val="6"/>
                    </w:numPr>
                    <w:spacing w:after="40" w:line="220" w:lineRule="exact"/>
                    <w:ind w:right="-2040"/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</w:pPr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Carlos </w:t>
                  </w:r>
                  <w:proofErr w:type="spellStart"/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Fuentenebro</w:t>
                  </w:r>
                  <w:proofErr w:type="spellEnd"/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 Zabala</w:t>
                  </w: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, Decano del Colegio de Abogados de </w:t>
                  </w:r>
                  <w:proofErr w:type="spellStart"/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Bizkaia</w:t>
                  </w:r>
                  <w:proofErr w:type="spellEnd"/>
                </w:p>
                <w:p w14:paraId="734EFD34" w14:textId="418D6CA6" w:rsidR="001A21BF" w:rsidRPr="00181B5F" w:rsidRDefault="001A21BF" w:rsidP="00181B5F">
                  <w:pPr>
                    <w:pStyle w:val="Prrafodelista"/>
                    <w:numPr>
                      <w:ilvl w:val="0"/>
                      <w:numId w:val="6"/>
                    </w:numPr>
                    <w:spacing w:after="40" w:line="220" w:lineRule="exact"/>
                    <w:ind w:right="-2040"/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</w:pPr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Lourdes </w:t>
                  </w:r>
                  <w:proofErr w:type="spellStart"/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Maiztegui</w:t>
                  </w:r>
                  <w:proofErr w:type="spellEnd"/>
                  <w:r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 González</w:t>
                  </w:r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 xml:space="preserve">, Decana del Colegio de Abogados de </w:t>
                  </w:r>
                  <w:proofErr w:type="spellStart"/>
                  <w:r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s-ES"/>
                    </w:rPr>
                    <w:t>Gipuzkoa</w:t>
                  </w:r>
                  <w:proofErr w:type="spellEnd"/>
                </w:p>
                <w:p w14:paraId="3D1DCEE3" w14:textId="58D960FC" w:rsidR="001A21BF" w:rsidRPr="00181B5F" w:rsidRDefault="00FC247B" w:rsidP="00181B5F">
                  <w:pPr>
                    <w:pStyle w:val="Prrafodelista"/>
                    <w:numPr>
                      <w:ilvl w:val="0"/>
                      <w:numId w:val="6"/>
                    </w:numPr>
                    <w:autoSpaceDE w:val="0"/>
                    <w:autoSpaceDN w:val="0"/>
                    <w:spacing w:after="40" w:line="22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lang w:val="es-ES"/>
                    </w:rPr>
                    <w:t xml:space="preserve">Mª </w:t>
                  </w:r>
                  <w:r w:rsidR="001A21BF" w:rsidRPr="00181B5F">
                    <w:rPr>
                      <w:rFonts w:ascii="Calibri" w:hAnsi="Calibri"/>
                      <w:b/>
                      <w:color w:val="000000" w:themeColor="text1"/>
                      <w:sz w:val="23"/>
                      <w:szCs w:val="23"/>
                      <w:lang w:val="es-ES"/>
                    </w:rPr>
                    <w:t>Jesús San José López</w:t>
                  </w:r>
                  <w:r w:rsidR="001A21BF" w:rsidRPr="00181B5F">
                    <w:rPr>
                      <w:rFonts w:ascii="Calibri" w:hAnsi="Calibri"/>
                      <w:color w:val="000000" w:themeColor="text1"/>
                      <w:sz w:val="23"/>
                      <w:szCs w:val="23"/>
                      <w:lang w:val="es-ES"/>
                    </w:rPr>
                    <w:t>, Consejera de Trabajo y Justicia</w:t>
                  </w:r>
                  <w:r w:rsidR="00EF4A79">
                    <w:rPr>
                      <w:rFonts w:ascii="Calibri" w:hAnsi="Calibri"/>
                      <w:color w:val="000000" w:themeColor="text1"/>
                      <w:sz w:val="23"/>
                      <w:szCs w:val="23"/>
                      <w:lang w:val="es-ES"/>
                    </w:rPr>
                    <w:t>, Gobierno Vasco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B96A64B" w14:textId="5C67A6FA" w:rsidR="001A21BF" w:rsidRPr="00181B5F" w:rsidRDefault="001A21BF" w:rsidP="00181B5F">
                  <w:pPr>
                    <w:suppressAutoHyphens w:val="0"/>
                    <w:spacing w:after="40" w:line="22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181B5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  <w:lang w:val="es-ES"/>
                    </w:rPr>
                    <w:drawing>
                      <wp:inline distT="0" distB="0" distL="0" distR="0" wp14:anchorId="4A8A77AC" wp14:editId="2C9B49B6">
                        <wp:extent cx="139065" cy="10160"/>
                        <wp:effectExtent l="0" t="0" r="0" b="0"/>
                        <wp:docPr id="3" name="Imagen 3" descr="http://www.icasv-bilbao.com/images/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icasv-bilbao.com/images/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884AFF" w14:textId="44C8A822" w:rsidR="001A21BF" w:rsidRPr="00181B5F" w:rsidRDefault="001A21BF" w:rsidP="00181B5F">
            <w:pPr>
              <w:spacing w:after="40" w:line="220" w:lineRule="exact"/>
              <w:ind w:left="176" w:right="11" w:hanging="176"/>
              <w:jc w:val="both"/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</w:pPr>
          </w:p>
        </w:tc>
      </w:tr>
      <w:tr w:rsidR="00181B5F" w:rsidRPr="00B5757B" w14:paraId="0FCB33AD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2302132E" w14:textId="1EAB7B0C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09:45–14:00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21A69C69" w14:textId="5FBD2F25" w:rsidR="001A21BF" w:rsidRPr="00181B5F" w:rsidRDefault="001A21BF" w:rsidP="00181B5F">
            <w:pPr>
              <w:spacing w:after="40" w:line="220" w:lineRule="exact"/>
              <w:ind w:right="11"/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CONFERENCIAS Y MESA REDONDA</w:t>
            </w: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br/>
            </w:r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(Sala: Karl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Renner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&amp;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Achille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Loria)</w:t>
            </w:r>
          </w:p>
        </w:tc>
      </w:tr>
      <w:tr w:rsidR="00181B5F" w:rsidRPr="00B5757B" w14:paraId="3850ED75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2C9D669E" w14:textId="45FCCB80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09:45–10:00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6F479804" w14:textId="2C94480D" w:rsidR="001A21BF" w:rsidRPr="00181B5F" w:rsidRDefault="001A21BF" w:rsidP="00181B5F">
            <w:pPr>
              <w:tabs>
                <w:tab w:val="left" w:pos="176"/>
                <w:tab w:val="left" w:pos="1128"/>
              </w:tabs>
              <w:spacing w:after="40" w:line="220" w:lineRule="exact"/>
              <w:ind w:right="11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Bienvenida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 xml:space="preserve"> a cargo de </w:t>
            </w: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Vincenzo Ferrari</w:t>
            </w:r>
          </w:p>
          <w:p w14:paraId="2D768ECC" w14:textId="6966F29D" w:rsidR="001A21BF" w:rsidRPr="00181B5F" w:rsidRDefault="001A21BF" w:rsidP="00181B5F">
            <w:pPr>
              <w:tabs>
                <w:tab w:val="left" w:pos="176"/>
                <w:tab w:val="left" w:pos="1128"/>
              </w:tabs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pacing w:val="-4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color w:val="000000" w:themeColor="text1"/>
                <w:spacing w:val="-4"/>
                <w:sz w:val="23"/>
                <w:szCs w:val="23"/>
                <w:lang w:val="es-ES"/>
              </w:rPr>
              <w:t>Profesor emérito de Filosofía y Sociología del Derecho, Universidad de Milán</w:t>
            </w:r>
          </w:p>
        </w:tc>
      </w:tr>
      <w:tr w:rsidR="00181B5F" w:rsidRPr="00B5757B" w14:paraId="5B448853" w14:textId="77777777" w:rsidTr="001A21BF">
        <w:trPr>
          <w:cantSplit/>
          <w:trHeight w:val="20"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5F59F861" w14:textId="511F712F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10:00–10:45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24A5ACAE" w14:textId="77777777" w:rsidR="001A21BF" w:rsidRPr="00181B5F" w:rsidRDefault="001A21BF" w:rsidP="00181B5F">
            <w:pPr>
              <w:tabs>
                <w:tab w:val="left" w:pos="176"/>
              </w:tabs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Conferencia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 xml:space="preserve"> a cargo de:</w:t>
            </w:r>
          </w:p>
          <w:p w14:paraId="02DE683B" w14:textId="77777777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María José Fariñas Dulce</w:t>
            </w:r>
          </w:p>
          <w:p w14:paraId="29514AD2" w14:textId="77777777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>Catedrática Acreditada de Filosofía y Sociología del Derecho, Universidad Carlos III de Madrid</w:t>
            </w:r>
          </w:p>
          <w:p w14:paraId="199A9B4D" w14:textId="2EB0144A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“La crisis del Derecho Moderno: los nuevos escenarios jurídicos”</w:t>
            </w:r>
          </w:p>
        </w:tc>
      </w:tr>
      <w:tr w:rsidR="00181B5F" w:rsidRPr="00B5757B" w14:paraId="546CC89C" w14:textId="77777777" w:rsidTr="001A21BF">
        <w:trPr>
          <w:cantSplit/>
          <w:trHeight w:val="20"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3EF25A9C" w14:textId="73493A9A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10:50–11:40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7CB6A78F" w14:textId="77777777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Conferencia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 xml:space="preserve"> a cargo de:</w:t>
            </w:r>
          </w:p>
          <w:p w14:paraId="0D82E7A6" w14:textId="217EBDBE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Enrique Lucas Murillo de la Cueva</w:t>
            </w:r>
          </w:p>
          <w:p w14:paraId="71166E6E" w14:textId="513CACD5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>V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 w:themeFill="background1"/>
                <w:lang w:val="es-ES"/>
              </w:rPr>
              <w:t>ocal del CGPJ, abogado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 xml:space="preserve">, 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 w:themeFill="background1"/>
                <w:lang w:val="es-ES"/>
              </w:rPr>
              <w:t>Catedrático acreditado de Derecho Constitucional</w:t>
            </w:r>
          </w:p>
          <w:p w14:paraId="728ADDD2" w14:textId="0B0A8D50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“La Abogacía en transformación; una visión personal”</w:t>
            </w:r>
          </w:p>
        </w:tc>
      </w:tr>
      <w:tr w:rsidR="00181B5F" w:rsidRPr="00181B5F" w14:paraId="0A0644C5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293B8A29" w14:textId="4B156DBF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11:40–12:00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6C300A41" w14:textId="4BE94EBD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i/>
                <w:color w:val="000000" w:themeColor="text1"/>
                <w:sz w:val="23"/>
                <w:szCs w:val="23"/>
                <w:lang w:val="es-ES"/>
              </w:rPr>
              <w:t>Descanso</w:t>
            </w:r>
          </w:p>
        </w:tc>
      </w:tr>
      <w:tr w:rsidR="00181B5F" w:rsidRPr="00B5757B" w14:paraId="79BE5AF3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7A3C822E" w14:textId="2C8EDA0F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12:00–12:45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3E431386" w14:textId="77777777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Conferencia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 xml:space="preserve"> a cargo de:</w:t>
            </w:r>
          </w:p>
          <w:p w14:paraId="2E50D119" w14:textId="77777777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>José Juan Toharia Cortés</w:t>
            </w:r>
          </w:p>
          <w:p w14:paraId="6D72889E" w14:textId="77777777" w:rsidR="001A21BF" w:rsidRPr="00181B5F" w:rsidRDefault="001A21BF" w:rsidP="00181B5F">
            <w:pPr>
              <w:spacing w:after="40" w:line="220" w:lineRule="exact"/>
              <w:ind w:right="11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 xml:space="preserve">Catedrático, Presidente de </w:t>
            </w:r>
            <w:proofErr w:type="spellStart"/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>Metroscopia</w:t>
            </w:r>
            <w:proofErr w:type="spellEnd"/>
            <w:r w:rsidRPr="00181B5F"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lang w:val="es-ES"/>
              </w:rPr>
              <w:t xml:space="preserve"> </w:t>
            </w:r>
          </w:p>
          <w:p w14:paraId="087E8B9A" w14:textId="340715A1" w:rsidR="001A21BF" w:rsidRPr="00181B5F" w:rsidRDefault="001A21BF" w:rsidP="00181B5F">
            <w:pPr>
              <w:tabs>
                <w:tab w:val="left" w:pos="176"/>
              </w:tabs>
              <w:spacing w:after="40" w:line="220" w:lineRule="exact"/>
              <w:ind w:right="11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b/>
                <w:bCs/>
                <w:color w:val="000000" w:themeColor="text1"/>
                <w:sz w:val="23"/>
                <w:szCs w:val="23"/>
                <w:lang w:val="es-ES"/>
              </w:rPr>
              <w:t>“La imagen social de la Abogacía”</w:t>
            </w:r>
          </w:p>
        </w:tc>
      </w:tr>
      <w:tr w:rsidR="00181B5F" w:rsidRPr="00B5757B" w14:paraId="2EC2E806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353863E2" w14:textId="41ADDDDF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12:45–14:00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7A29729D" w14:textId="68E2FB25" w:rsidR="001A21BF" w:rsidRPr="00181B5F" w:rsidRDefault="001A21BF" w:rsidP="00181B5F">
            <w:pPr>
              <w:spacing w:after="40" w:line="220" w:lineRule="exact"/>
              <w:ind w:right="11"/>
              <w:rPr>
                <w:rFonts w:ascii="Calibri" w:hAnsi="Calibri"/>
                <w:bCs/>
                <w:caps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bCs/>
                <w:caps/>
                <w:color w:val="000000" w:themeColor="text1"/>
                <w:sz w:val="23"/>
                <w:szCs w:val="23"/>
                <w:lang w:val="es-ES"/>
              </w:rPr>
              <w:t>Mesa Redonda: Abogacía Global y Local</w:t>
            </w:r>
            <w:r w:rsidRPr="00181B5F">
              <w:rPr>
                <w:rFonts w:ascii="Calibri" w:hAnsi="Calibri"/>
                <w:b/>
                <w:bCs/>
                <w:caps/>
                <w:color w:val="000000" w:themeColor="text1"/>
                <w:sz w:val="23"/>
                <w:szCs w:val="23"/>
                <w:lang w:val="es-ES"/>
              </w:rPr>
              <w:br/>
            </w:r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(Sala: Karl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Renner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&amp;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Achille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Loria)</w:t>
            </w:r>
          </w:p>
          <w:p w14:paraId="58C56CDA" w14:textId="77777777" w:rsidR="001A21BF" w:rsidRPr="00181B5F" w:rsidRDefault="001A21BF" w:rsidP="00181B5F">
            <w:pPr>
              <w:pStyle w:val="Prrafodelista"/>
              <w:tabs>
                <w:tab w:val="left" w:pos="176"/>
              </w:tabs>
              <w:spacing w:after="40" w:line="220" w:lineRule="exact"/>
              <w:ind w:left="0" w:right="11"/>
              <w:rPr>
                <w:rFonts w:ascii="Calibri" w:hAnsi="Calibri"/>
                <w:b/>
                <w:color w:val="000000" w:themeColor="text1"/>
                <w:sz w:val="23"/>
                <w:szCs w:val="23"/>
                <w:u w:val="thick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u w:val="thick"/>
                <w:lang w:val="es-ES"/>
              </w:rPr>
              <w:t>Participantes:</w:t>
            </w:r>
          </w:p>
          <w:p w14:paraId="78946D4B" w14:textId="77FF6E18" w:rsidR="001A21BF" w:rsidRPr="00181B5F" w:rsidRDefault="001A21BF" w:rsidP="00181B5F">
            <w:pPr>
              <w:spacing w:after="40" w:line="220" w:lineRule="exact"/>
              <w:ind w:right="11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Goretti Madina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Agirre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, 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Abogada-Economista, Madina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Agirre</w:t>
            </w:r>
            <w:proofErr w:type="spellEnd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Abokatuak</w:t>
            </w:r>
            <w:proofErr w:type="spellEnd"/>
          </w:p>
          <w:p w14:paraId="2A9D4FBF" w14:textId="0C1EC15B" w:rsidR="001A21BF" w:rsidRPr="00181B5F" w:rsidRDefault="001A21BF" w:rsidP="00181B5F">
            <w:pPr>
              <w:spacing w:after="40" w:line="220" w:lineRule="exact"/>
              <w:ind w:right="11"/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Carlo Allorio,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Abogado, miembro del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Consiglio</w:t>
            </w:r>
            <w:proofErr w:type="spellEnd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Nazionale</w:t>
            </w:r>
            <w:proofErr w:type="spellEnd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Forense</w:t>
            </w:r>
          </w:p>
          <w:p w14:paraId="580A2251" w14:textId="70090C87" w:rsidR="001A21BF" w:rsidRPr="00181B5F" w:rsidRDefault="001A21BF" w:rsidP="00181B5F">
            <w:pPr>
              <w:spacing w:after="40" w:line="220" w:lineRule="exact"/>
              <w:ind w:right="11"/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00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 xml:space="preserve">Jon Etxabe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Jauregi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 xml:space="preserve">, 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Abogado, ADECO Abogados</w:t>
            </w:r>
          </w:p>
          <w:p w14:paraId="5F392810" w14:textId="339C3B80" w:rsidR="001A21BF" w:rsidRPr="00181B5F" w:rsidRDefault="001A21BF" w:rsidP="00181B5F">
            <w:pPr>
              <w:autoSpaceDE w:val="0"/>
              <w:autoSpaceDN w:val="0"/>
              <w:spacing w:after="40" w:line="220" w:lineRule="exact"/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Carlos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Fuentenebro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Zabala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, Consejero y Presidente de la Comisión de Formación del Consejo General de la Abogacía Española y Decano del Colegio de Abogados de Vizcaya</w:t>
            </w:r>
          </w:p>
        </w:tc>
      </w:tr>
      <w:tr w:rsidR="00181B5F" w:rsidRPr="00B5757B" w14:paraId="779DE673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5400B9B7" w14:textId="7F9EBCDD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14:00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3AE17DA5" w14:textId="28B599B2" w:rsidR="001A21BF" w:rsidRPr="00181B5F" w:rsidRDefault="001A21BF" w:rsidP="00181B5F">
            <w:pPr>
              <w:tabs>
                <w:tab w:val="left" w:pos="176"/>
              </w:tabs>
              <w:spacing w:after="40" w:line="220" w:lineRule="exact"/>
              <w:ind w:right="11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181B5F">
              <w:rPr>
                <w:rFonts w:ascii="Calibri" w:hAnsi="Calibri"/>
                <w:bCs/>
                <w:color w:val="000000" w:themeColor="text1"/>
                <w:sz w:val="20"/>
                <w:szCs w:val="20"/>
                <w:lang w:val="es-ES"/>
              </w:rPr>
              <w:t xml:space="preserve">Almuerzo </w:t>
            </w:r>
            <w:r w:rsidRPr="00181B5F">
              <w:rPr>
                <w:rFonts w:ascii="Calibri" w:hAnsi="Calibri"/>
                <w:i/>
                <w:color w:val="000000" w:themeColor="text1"/>
                <w:spacing w:val="-8"/>
                <w:sz w:val="20"/>
                <w:szCs w:val="20"/>
                <w:lang w:val="es-ES"/>
              </w:rPr>
              <w:t>“</w:t>
            </w:r>
            <w:r w:rsidRPr="00181B5F"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lang w:val="es-ES"/>
              </w:rPr>
              <w:t xml:space="preserve">Restaurante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lang w:val="es-ES"/>
              </w:rPr>
              <w:t>Etxeberria</w:t>
            </w:r>
            <w:proofErr w:type="spellEnd"/>
            <w:r w:rsidRPr="00181B5F">
              <w:rPr>
                <w:rFonts w:ascii="Calibri" w:hAnsi="Calibri"/>
                <w:i/>
                <w:color w:val="000000" w:themeColor="text1"/>
                <w:spacing w:val="-8"/>
                <w:sz w:val="20"/>
                <w:szCs w:val="20"/>
                <w:lang w:val="es-ES"/>
              </w:rPr>
              <w:t xml:space="preserve">” </w:t>
            </w:r>
            <w:r w:rsidRPr="00181B5F">
              <w:rPr>
                <w:rFonts w:ascii="Calibri" w:hAnsi="Calibri"/>
                <w:color w:val="000000" w:themeColor="text1"/>
                <w:spacing w:val="-8"/>
                <w:lang w:val="es-ES"/>
              </w:rPr>
              <w:t>[No. 9 en el plano de  Oñati]</w:t>
            </w:r>
          </w:p>
        </w:tc>
      </w:tr>
      <w:tr w:rsidR="00181B5F" w:rsidRPr="00B5757B" w14:paraId="4B78EE72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29954AC3" w14:textId="2A60AEA0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16:00–18:00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6D810609" w14:textId="33ECA9C8" w:rsidR="001A21BF" w:rsidRPr="00181B5F" w:rsidRDefault="001A21BF" w:rsidP="00181B5F">
            <w:pPr>
              <w:tabs>
                <w:tab w:val="left" w:pos="176"/>
              </w:tabs>
              <w:spacing w:after="40" w:line="220" w:lineRule="exact"/>
              <w:ind w:right="11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TEMAS CONCRETOS</w:t>
            </w: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br/>
            </w:r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(Sala: Karl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Renner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&amp;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Achille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Loria)</w:t>
            </w: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:</w:t>
            </w:r>
          </w:p>
          <w:p w14:paraId="09D1817B" w14:textId="77777777" w:rsidR="001A21BF" w:rsidRPr="00181B5F" w:rsidRDefault="001A21BF" w:rsidP="00181B5F">
            <w:pPr>
              <w:pStyle w:val="NormalWeb"/>
              <w:tabs>
                <w:tab w:val="left" w:pos="176"/>
              </w:tabs>
              <w:spacing w:beforeAutospacing="0" w:after="40" w:afterAutospacing="0" w:line="220" w:lineRule="exact"/>
              <w:ind w:right="11"/>
              <w:rPr>
                <w:rFonts w:ascii="Calibri" w:hAnsi="Calibri"/>
                <w:b/>
                <w:color w:val="000000" w:themeColor="text1"/>
                <w:sz w:val="23"/>
                <w:szCs w:val="23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</w:rPr>
              <w:t>Abogados locales y abogados globales</w:t>
            </w:r>
          </w:p>
          <w:p w14:paraId="4561090D" w14:textId="77777777" w:rsidR="001A21BF" w:rsidRPr="00181B5F" w:rsidRDefault="001A21BF" w:rsidP="00181B5F">
            <w:pPr>
              <w:pStyle w:val="NormalWeb"/>
              <w:tabs>
                <w:tab w:val="left" w:pos="176"/>
              </w:tabs>
              <w:spacing w:beforeAutospacing="0" w:after="40" w:afterAutospacing="0" w:line="220" w:lineRule="exact"/>
              <w:ind w:right="11"/>
              <w:rPr>
                <w:rFonts w:ascii="Calibri" w:hAnsi="Calibri"/>
                <w:b/>
                <w:color w:val="000000" w:themeColor="text1"/>
                <w:sz w:val="23"/>
                <w:szCs w:val="23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</w:rPr>
              <w:t>Experiencias en Mediación</w:t>
            </w:r>
          </w:p>
          <w:p w14:paraId="7443C2A1" w14:textId="77777777" w:rsidR="001A21BF" w:rsidRPr="00181B5F" w:rsidRDefault="001A21BF" w:rsidP="00181B5F">
            <w:pPr>
              <w:pStyle w:val="Prrafodelista"/>
              <w:tabs>
                <w:tab w:val="left" w:pos="176"/>
              </w:tabs>
              <w:spacing w:after="40" w:line="220" w:lineRule="exact"/>
              <w:ind w:left="0" w:right="11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u w:val="thick"/>
                <w:lang w:val="es-ES"/>
              </w:rPr>
              <w:t>Participantes</w:t>
            </w: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:</w:t>
            </w:r>
          </w:p>
          <w:p w14:paraId="314EAAE0" w14:textId="39E8E5E0" w:rsidR="001A21BF" w:rsidRPr="00181B5F" w:rsidRDefault="001A21BF" w:rsidP="00181B5F">
            <w:pPr>
              <w:pStyle w:val="Textosinformato"/>
              <w:spacing w:after="40" w:line="220" w:lineRule="exact"/>
              <w:rPr>
                <w:color w:val="000000" w:themeColor="text1"/>
                <w:sz w:val="23"/>
                <w:szCs w:val="23"/>
              </w:rPr>
            </w:pPr>
            <w:r w:rsidRPr="00181B5F">
              <w:rPr>
                <w:rFonts w:eastAsia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  <w:lang w:eastAsia="es-ES"/>
              </w:rPr>
              <w:t xml:space="preserve">Alberto José Olalde </w:t>
            </w:r>
            <w:proofErr w:type="spellStart"/>
            <w:r w:rsidRPr="00181B5F">
              <w:rPr>
                <w:rFonts w:eastAsia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  <w:lang w:eastAsia="es-ES"/>
              </w:rPr>
              <w:t>Altarejos</w:t>
            </w:r>
            <w:proofErr w:type="spellEnd"/>
            <w:r w:rsidRPr="00181B5F">
              <w:rPr>
                <w:rFonts w:eastAsia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  <w:lang w:eastAsia="es-ES"/>
              </w:rPr>
              <w:t>,</w:t>
            </w:r>
            <w:r w:rsidRPr="00181B5F">
              <w:rPr>
                <w:rFonts w:eastAsia="Times New Roman" w:cs="Times New Roman"/>
                <w:color w:val="000000" w:themeColor="text1"/>
                <w:sz w:val="23"/>
                <w:szCs w:val="23"/>
                <w:shd w:val="clear" w:color="auto" w:fill="FFFFFF"/>
                <w:lang w:eastAsia="es-ES"/>
              </w:rPr>
              <w:t xml:space="preserve"> Doctor en intervención social y mediación, trabajador social. Profesor Colaborador de la Facultad de Relaciones Laborales y Trabajo Social (UPV/EHU, Campus Araba</w:t>
            </w:r>
            <w:r w:rsidRPr="00181B5F">
              <w:rPr>
                <w:color w:val="000000" w:themeColor="text1"/>
                <w:sz w:val="23"/>
                <w:szCs w:val="23"/>
              </w:rPr>
              <w:t>)</w:t>
            </w:r>
          </w:p>
          <w:p w14:paraId="1D2F8F73" w14:textId="71072A11" w:rsidR="001A21BF" w:rsidRPr="00181B5F" w:rsidRDefault="001A21BF" w:rsidP="00181B5F">
            <w:pPr>
              <w:pStyle w:val="NormalWeb"/>
              <w:tabs>
                <w:tab w:val="left" w:pos="176"/>
              </w:tabs>
              <w:spacing w:beforeAutospacing="0" w:after="40" w:afterAutospacing="0" w:line="220" w:lineRule="exact"/>
              <w:ind w:right="11"/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</w:rPr>
              <w:t xml:space="preserve">Arantzazu Izaguirre Zabala, 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</w:rPr>
              <w:t>abogada de LEGEZ, S.L.P mediadora</w:t>
            </w:r>
          </w:p>
          <w:p w14:paraId="4FD89C02" w14:textId="0836A205" w:rsidR="001A21BF" w:rsidRPr="00181B5F" w:rsidRDefault="001A21BF" w:rsidP="00181B5F">
            <w:pPr>
              <w:spacing w:after="40" w:line="220" w:lineRule="exact"/>
              <w:ind w:right="11"/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Katerina Yiannibas, 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Profesora de Derecho y Comercio Internacional, Universidad de Deusto. Investigadora,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Globernance</w:t>
            </w:r>
            <w:proofErr w:type="spellEnd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Instituto de Gobernanza Democrática</w:t>
            </w:r>
          </w:p>
          <w:p w14:paraId="5F61F175" w14:textId="100FE6B8" w:rsidR="001A21BF" w:rsidRPr="00181B5F" w:rsidRDefault="001A21BF" w:rsidP="00181B5F">
            <w:pPr>
              <w:pStyle w:val="NormalWeb"/>
              <w:tabs>
                <w:tab w:val="left" w:pos="176"/>
              </w:tabs>
              <w:spacing w:beforeAutospacing="0" w:after="40" w:afterAutospacing="0" w:line="220" w:lineRule="exact"/>
              <w:ind w:right="11"/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</w:rPr>
              <w:t xml:space="preserve">Luigi Cominelli, 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</w:rPr>
              <w:t>Profesor de Sociología y Mediación, Universidad de Milán</w:t>
            </w:r>
          </w:p>
        </w:tc>
      </w:tr>
      <w:tr w:rsidR="00181B5F" w:rsidRPr="00B5757B" w14:paraId="004C806B" w14:textId="77777777" w:rsidTr="001A21BF">
        <w:trPr>
          <w:cantSplit/>
        </w:trPr>
        <w:tc>
          <w:tcPr>
            <w:tcW w:w="15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020FA234" w14:textId="6D9E9A58" w:rsidR="001A21BF" w:rsidRPr="00181B5F" w:rsidRDefault="001A21BF" w:rsidP="00181B5F">
            <w:pPr>
              <w:spacing w:after="40" w:line="220" w:lineRule="exact"/>
              <w:ind w:right="11"/>
              <w:jc w:val="right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18:00–19:00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70FFAA17" w14:textId="27AE7289" w:rsidR="001A21BF" w:rsidRPr="00181B5F" w:rsidRDefault="001A21BF" w:rsidP="00181B5F">
            <w:pPr>
              <w:tabs>
                <w:tab w:val="left" w:pos="176"/>
              </w:tabs>
              <w:spacing w:after="40" w:line="220" w:lineRule="exact"/>
              <w:ind w:right="11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 xml:space="preserve">Comunicaciones al Curso de Verano </w:t>
            </w:r>
          </w:p>
          <w:p w14:paraId="1B2D377C" w14:textId="77777777" w:rsidR="001A21BF" w:rsidRPr="00181B5F" w:rsidRDefault="001A21BF" w:rsidP="00181B5F">
            <w:pPr>
              <w:spacing w:after="40" w:line="220" w:lineRule="exact"/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Cristina Blanco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e </w:t>
            </w: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Iker Barbero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- Proyecto IUSFUNDIE</w:t>
            </w:r>
          </w:p>
          <w:p w14:paraId="6DA2FE26" w14:textId="44F115AD" w:rsidR="001A21BF" w:rsidRPr="00181B5F" w:rsidRDefault="001A21BF" w:rsidP="00181B5F">
            <w:pPr>
              <w:spacing w:after="40" w:line="220" w:lineRule="exact"/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“Radiografía de los turnos de oficio de extranjería del País Vasco”</w:t>
            </w:r>
          </w:p>
          <w:p w14:paraId="7184B2DC" w14:textId="1D19EC7B" w:rsidR="001A21BF" w:rsidRPr="00181B5F" w:rsidRDefault="001A21BF" w:rsidP="00181B5F">
            <w:pPr>
              <w:spacing w:after="40" w:line="220" w:lineRule="exact"/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María Concepción Torres Díaz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- María Concepción Torres Díaz. Abogada, Mediadora y Profa. Derecho Constitucional</w:t>
            </w:r>
          </w:p>
          <w:p w14:paraId="2CCE457C" w14:textId="38954589" w:rsidR="001A21BF" w:rsidRPr="00181B5F" w:rsidRDefault="001A21BF" w:rsidP="00181B5F">
            <w:pPr>
              <w:suppressAutoHyphens w:val="0"/>
              <w:autoSpaceDE w:val="0"/>
              <w:autoSpaceDN w:val="0"/>
              <w:adjustRightInd w:val="0"/>
              <w:spacing w:after="40" w:line="220" w:lineRule="exact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“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Iusfeminismo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 y abogacía: los retos de la perspectiva de género en las profesiones jurídicas”</w:t>
            </w:r>
          </w:p>
        </w:tc>
      </w:tr>
    </w:tbl>
    <w:p w14:paraId="6DD4E50F" w14:textId="0ACE8B0D" w:rsidR="00931004" w:rsidRDefault="00931004">
      <w:pPr>
        <w:rPr>
          <w:lang w:val="es-ES"/>
        </w:rPr>
      </w:pPr>
    </w:p>
    <w:p w14:paraId="7DACCCB2" w14:textId="50B4B8B3" w:rsidR="00B436DD" w:rsidRPr="00CC0125" w:rsidRDefault="00B436DD">
      <w:pPr>
        <w:rPr>
          <w:lang w:val="es-ES"/>
        </w:rPr>
      </w:pPr>
    </w:p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"/>
        <w:gridCol w:w="308"/>
        <w:gridCol w:w="1111"/>
        <w:gridCol w:w="589"/>
        <w:gridCol w:w="8483"/>
        <w:gridCol w:w="283"/>
      </w:tblGrid>
      <w:tr w:rsidR="001A21BF" w:rsidRPr="00B5757B" w14:paraId="3C4D61DA" w14:textId="77777777" w:rsidTr="00AA3EC8">
        <w:trPr>
          <w:gridBefore w:val="1"/>
          <w:gridAfter w:val="1"/>
          <w:wBefore w:w="141" w:type="dxa"/>
          <w:wAfter w:w="283" w:type="dxa"/>
          <w:cantSplit/>
          <w:trHeight w:val="589"/>
        </w:trPr>
        <w:tc>
          <w:tcPr>
            <w:tcW w:w="10491" w:type="dxa"/>
            <w:gridSpan w:val="4"/>
            <w:tcBorders>
              <w:left w:val="single" w:sz="24" w:space="0" w:color="FFFFFF" w:themeColor="background1"/>
              <w:bottom w:val="nil"/>
            </w:tcBorders>
            <w:shd w:val="clear" w:color="auto" w:fill="06080A"/>
          </w:tcPr>
          <w:p w14:paraId="55A956A0" w14:textId="77777777" w:rsidR="001A21BF" w:rsidRPr="00915517" w:rsidRDefault="001A21BF" w:rsidP="001946AD">
            <w:pPr>
              <w:spacing w:before="120" w:line="360" w:lineRule="exact"/>
              <w:ind w:right="-391" w:hanging="108"/>
              <w:jc w:val="center"/>
              <w:rPr>
                <w:rFonts w:ascii="Calibri" w:hAnsi="Calibri"/>
                <w:b/>
                <w:color w:val="FFFFFF" w:themeColor="background1"/>
                <w:spacing w:val="120"/>
                <w:sz w:val="36"/>
                <w:szCs w:val="36"/>
                <w:lang w:val="es-ES"/>
              </w:rPr>
            </w:pPr>
            <w:r w:rsidRPr="00915517">
              <w:rPr>
                <w:rFonts w:ascii="Calibri" w:hAnsi="Calibri"/>
                <w:b/>
                <w:color w:val="FFFFFF" w:themeColor="background1"/>
                <w:spacing w:val="120"/>
                <w:sz w:val="36"/>
                <w:szCs w:val="36"/>
                <w:lang w:val="es-ES"/>
              </w:rPr>
              <w:t>PROGRAMA</w:t>
            </w:r>
          </w:p>
          <w:p w14:paraId="6A2F86A5" w14:textId="4E241F2F" w:rsidR="001A21BF" w:rsidRPr="006A7D5F" w:rsidRDefault="001A21BF" w:rsidP="001946AD">
            <w:pPr>
              <w:spacing w:before="120" w:line="360" w:lineRule="exact"/>
              <w:ind w:right="-391" w:hanging="108"/>
              <w:jc w:val="center"/>
              <w:rPr>
                <w:rFonts w:ascii="Calibri" w:hAnsi="Calibri"/>
                <w:b/>
                <w:color w:val="FFFFFF" w:themeColor="background1"/>
                <w:sz w:val="36"/>
                <w:szCs w:val="36"/>
                <w:lang w:val="es-ES"/>
              </w:rPr>
            </w:pPr>
            <w:r>
              <w:rPr>
                <w:rFonts w:ascii="Calibri" w:hAnsi="Calibri"/>
                <w:b/>
                <w:color w:val="FFFFFF" w:themeColor="background1"/>
                <w:sz w:val="36"/>
                <w:szCs w:val="36"/>
                <w:lang w:val="es-ES"/>
              </w:rPr>
              <w:t>Martes 18 de Julio de 2017</w:t>
            </w:r>
          </w:p>
        </w:tc>
      </w:tr>
      <w:tr w:rsidR="00181B5F" w:rsidRPr="00B5757B" w14:paraId="62C96CC7" w14:textId="77777777" w:rsidTr="00BC6B43">
        <w:trPr>
          <w:gridBefore w:val="1"/>
          <w:gridAfter w:val="1"/>
          <w:wBefore w:w="141" w:type="dxa"/>
          <w:wAfter w:w="283" w:type="dxa"/>
          <w:cantSplit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11FEE41D" w14:textId="031AC3B7" w:rsidR="001A21BF" w:rsidRPr="00181B5F" w:rsidRDefault="001A21BF" w:rsidP="00BC6B43">
            <w:pPr>
              <w:spacing w:after="40" w:line="220" w:lineRule="exact"/>
              <w:ind w:right="-108"/>
              <w:jc w:val="right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09:30–14:15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1DB5D" w14:textId="71AA2BAD" w:rsidR="001A21BF" w:rsidRPr="00181B5F" w:rsidRDefault="001A21BF" w:rsidP="00BC6B43">
            <w:pPr>
              <w:spacing w:after="40" w:line="220" w:lineRule="exact"/>
              <w:ind w:left="175" w:right="11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CONFERENCIAS Y MESA REDONDA</w:t>
            </w: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br/>
            </w:r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(Sala: Karl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Renner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&amp;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Achille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Loria)</w:t>
            </w:r>
          </w:p>
        </w:tc>
      </w:tr>
      <w:tr w:rsidR="00181B5F" w:rsidRPr="00B5757B" w14:paraId="24605796" w14:textId="77777777" w:rsidTr="00BC6B43">
        <w:trPr>
          <w:gridBefore w:val="1"/>
          <w:gridAfter w:val="1"/>
          <w:wBefore w:w="141" w:type="dxa"/>
          <w:wAfter w:w="283" w:type="dxa"/>
          <w:cantSplit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2BB68717" w14:textId="19ACC576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09:30–10:15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F30C8" w14:textId="36F6663C" w:rsidR="001A21BF" w:rsidRPr="00181B5F" w:rsidRDefault="001A21BF" w:rsidP="00BC6B43">
            <w:pPr>
              <w:pStyle w:val="Ttulo1"/>
              <w:spacing w:beforeAutospacing="0" w:after="40" w:afterAutospacing="0" w:line="220" w:lineRule="exact"/>
              <w:ind w:left="175"/>
              <w:outlineLvl w:val="0"/>
              <w:rPr>
                <w:rFonts w:ascii="Calibri" w:hAnsi="Calibri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181B5F">
              <w:rPr>
                <w:rFonts w:ascii="Calibri" w:hAnsi="Calibri"/>
                <w:bCs w:val="0"/>
                <w:color w:val="000000" w:themeColor="text1"/>
                <w:sz w:val="23"/>
                <w:szCs w:val="23"/>
              </w:rPr>
              <w:t>Conferencia</w:t>
            </w:r>
            <w:r w:rsidRPr="00181B5F">
              <w:rPr>
                <w:rFonts w:ascii="Calibri" w:hAnsi="Calibri"/>
                <w:b w:val="0"/>
                <w:bCs w:val="0"/>
                <w:color w:val="000000" w:themeColor="text1"/>
                <w:sz w:val="23"/>
                <w:szCs w:val="23"/>
              </w:rPr>
              <w:t xml:space="preserve"> a cargo de:</w:t>
            </w:r>
          </w:p>
          <w:p w14:paraId="62A0D765" w14:textId="77777777" w:rsidR="001A21BF" w:rsidRPr="00181B5F" w:rsidRDefault="001A21BF" w:rsidP="00BC6B43">
            <w:pPr>
              <w:pStyle w:val="Prrafodelista"/>
              <w:spacing w:after="40" w:line="220" w:lineRule="exact"/>
              <w:ind w:left="175"/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Juan José Alvarez Rubio</w:t>
            </w:r>
          </w:p>
          <w:p w14:paraId="1048F7BE" w14:textId="7FD9142D" w:rsidR="001A21BF" w:rsidRPr="00181B5F" w:rsidRDefault="001A21BF" w:rsidP="00BC6B43">
            <w:pPr>
              <w:pStyle w:val="Prrafodelista"/>
              <w:spacing w:after="40" w:line="220" w:lineRule="exact"/>
              <w:ind w:left="175"/>
              <w:rPr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>Consejero-Abogado, CUATRECASAS - Catedrático Derecho Internacional Privado. UPV/EHU</w:t>
            </w:r>
          </w:p>
          <w:p w14:paraId="14693D46" w14:textId="72827CD7" w:rsidR="001A21BF" w:rsidRPr="00181B5F" w:rsidRDefault="001A21BF" w:rsidP="00BC6B43">
            <w:pPr>
              <w:pStyle w:val="Prrafodelista"/>
              <w:spacing w:after="40" w:line="220" w:lineRule="exact"/>
              <w:ind w:left="175"/>
              <w:rPr>
                <w:rFonts w:ascii="Calibri" w:hAnsi="Calibri"/>
                <w:b/>
                <w:color w:val="000000" w:themeColor="text1"/>
                <w:sz w:val="23"/>
                <w:szCs w:val="23"/>
                <w:highlight w:val="cyan"/>
                <w:shd w:val="clear" w:color="auto" w:fill="FFFF00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“Retos de la globalización en su dimensión familiar y privada para el ejercicio de la abogacía"</w:t>
            </w:r>
          </w:p>
        </w:tc>
      </w:tr>
      <w:tr w:rsidR="00181B5F" w:rsidRPr="00B5757B" w14:paraId="3AAFF8AA" w14:textId="77777777" w:rsidTr="00BC6B43">
        <w:trPr>
          <w:gridBefore w:val="1"/>
          <w:gridAfter w:val="1"/>
          <w:wBefore w:w="141" w:type="dxa"/>
          <w:wAfter w:w="283" w:type="dxa"/>
          <w:cantSplit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496C996B" w14:textId="29AA5E6D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10:15–11:00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51B42" w14:textId="77777777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Conferencia</w:t>
            </w: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  <w:t xml:space="preserve"> a cargo de:</w:t>
            </w:r>
          </w:p>
          <w:p w14:paraId="41A85183" w14:textId="77777777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Idoia Igartua Laraudogoitia</w:t>
            </w:r>
          </w:p>
          <w:p w14:paraId="5A572002" w14:textId="5B73DEEA" w:rsidR="001A21BF" w:rsidRPr="00181B5F" w:rsidRDefault="001A21BF" w:rsidP="00BC6B43">
            <w:pPr>
              <w:spacing w:after="40" w:line="220" w:lineRule="exact"/>
              <w:ind w:left="175"/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 xml:space="preserve">Doctora en Derecho, mediadora. Especialista en justicia restaurativa, mediadora del Servicio Vasco de Mediación </w:t>
            </w:r>
            <w:proofErr w:type="spellStart"/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>Intrajudicial</w:t>
            </w:r>
            <w:proofErr w:type="spellEnd"/>
          </w:p>
          <w:p w14:paraId="664686D8" w14:textId="12FC3F84" w:rsidR="001A21BF" w:rsidRPr="00181B5F" w:rsidRDefault="001A21BF" w:rsidP="00BC6B43">
            <w:pPr>
              <w:pStyle w:val="Textosinformato"/>
              <w:spacing w:after="40" w:line="220" w:lineRule="exact"/>
              <w:ind w:left="175"/>
              <w:rPr>
                <w:b/>
                <w:color w:val="000000" w:themeColor="text1"/>
                <w:sz w:val="23"/>
                <w:szCs w:val="23"/>
              </w:rPr>
            </w:pPr>
            <w:r w:rsidRPr="00181B5F">
              <w:rPr>
                <w:b/>
                <w:color w:val="000000" w:themeColor="text1"/>
                <w:sz w:val="23"/>
                <w:szCs w:val="23"/>
              </w:rPr>
              <w:t>“</w:t>
            </w:r>
            <w:r w:rsidRPr="00181B5F">
              <w:rPr>
                <w:rFonts w:eastAsia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  <w:lang w:eastAsia="es-ES"/>
              </w:rPr>
              <w:t xml:space="preserve">Justicia de consenso: relato de una </w:t>
            </w:r>
            <w:proofErr w:type="spellStart"/>
            <w:r w:rsidRPr="00181B5F">
              <w:rPr>
                <w:rFonts w:eastAsia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  <w:lang w:eastAsia="es-ES"/>
              </w:rPr>
              <w:t>distonía</w:t>
            </w:r>
            <w:proofErr w:type="spellEnd"/>
            <w:r w:rsidRPr="00181B5F">
              <w:rPr>
                <w:rFonts w:eastAsia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  <w:lang w:eastAsia="es-ES"/>
              </w:rPr>
              <w:t>”</w:t>
            </w:r>
          </w:p>
        </w:tc>
      </w:tr>
      <w:tr w:rsidR="00181B5F" w:rsidRPr="00181B5F" w14:paraId="00E73B9A" w14:textId="77777777" w:rsidTr="00BC6B43">
        <w:trPr>
          <w:gridBefore w:val="1"/>
          <w:gridAfter w:val="1"/>
          <w:wBefore w:w="141" w:type="dxa"/>
          <w:wAfter w:w="283" w:type="dxa"/>
          <w:cantSplit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304D0B1D" w14:textId="66FE7C56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11:00–11:30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034D3" w14:textId="721D64B8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i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i/>
                <w:color w:val="000000" w:themeColor="text1"/>
                <w:sz w:val="23"/>
                <w:szCs w:val="23"/>
                <w:lang w:val="es-ES"/>
              </w:rPr>
              <w:t>Descanso</w:t>
            </w:r>
          </w:p>
        </w:tc>
      </w:tr>
      <w:tr w:rsidR="00181B5F" w:rsidRPr="00B5757B" w14:paraId="30FCD018" w14:textId="77777777" w:rsidTr="00BC6B43">
        <w:trPr>
          <w:gridBefore w:val="1"/>
          <w:gridAfter w:val="1"/>
          <w:wBefore w:w="141" w:type="dxa"/>
          <w:wAfter w:w="283" w:type="dxa"/>
          <w:cantSplit/>
          <w:trHeight w:val="20"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4E679F76" w14:textId="6D3D0DEC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11:30-12:00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B5BC3" w14:textId="3C826522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i/>
                <w:color w:val="000000" w:themeColor="text1"/>
                <w:sz w:val="24"/>
                <w:szCs w:val="24"/>
                <w:shd w:val="clear" w:color="auto" w:fill="FFFF00"/>
                <w:lang w:val="es-ES"/>
              </w:rPr>
            </w:pPr>
            <w:r w:rsidRPr="00181B5F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es-ES"/>
              </w:rPr>
              <w:t>Conferencia</w:t>
            </w:r>
            <w:r w:rsidRPr="00181B5F"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  <w:t xml:space="preserve"> a cargo de:</w:t>
            </w:r>
          </w:p>
          <w:p w14:paraId="5FDC0BCC" w14:textId="3CDEDBD1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shd w:val="clear" w:color="auto" w:fill="FFFF00"/>
                <w:lang w:val="es-ES"/>
              </w:rPr>
            </w:pPr>
            <w:r w:rsidRPr="00181B5F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es-ES"/>
              </w:rPr>
              <w:t>José Palacio González</w:t>
            </w:r>
          </w:p>
          <w:p w14:paraId="17BD87A6" w14:textId="77777777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color w:val="000000" w:themeColor="text1"/>
                <w:sz w:val="24"/>
                <w:szCs w:val="24"/>
                <w:shd w:val="clear" w:color="auto" w:fill="FFFF00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  <w:t>Secretario adjunto del Tribunal General de la UE</w:t>
            </w:r>
          </w:p>
          <w:p w14:paraId="785D5E6F" w14:textId="5D09AC6A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b/>
                <w:bCs/>
                <w:caps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es-ES"/>
              </w:rPr>
              <w:t>“La abogacía ante el TJUE”</w:t>
            </w:r>
          </w:p>
        </w:tc>
      </w:tr>
      <w:tr w:rsidR="00181B5F" w:rsidRPr="00B5757B" w14:paraId="3613FCCA" w14:textId="77777777" w:rsidTr="00BC6B43">
        <w:trPr>
          <w:gridBefore w:val="1"/>
          <w:gridAfter w:val="1"/>
          <w:wBefore w:w="141" w:type="dxa"/>
          <w:wAfter w:w="283" w:type="dxa"/>
          <w:cantSplit/>
          <w:trHeight w:val="20"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38079BCE" w14:textId="3C2BCA5E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4"/>
                <w:szCs w:val="24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12:15–13:20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8845E" w14:textId="022E2FEA" w:rsidR="001A21BF" w:rsidRPr="00181B5F" w:rsidRDefault="001A21BF" w:rsidP="00BC6B43">
            <w:pPr>
              <w:spacing w:after="40" w:line="220" w:lineRule="exact"/>
              <w:ind w:left="175"/>
              <w:rPr>
                <w:rFonts w:ascii="Calibri" w:hAnsi="Calibri"/>
                <w:b/>
                <w:bCs/>
                <w:caps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bCs/>
                <w:caps/>
                <w:color w:val="000000" w:themeColor="text1"/>
                <w:sz w:val="23"/>
                <w:szCs w:val="23"/>
                <w:lang w:val="es-ES"/>
              </w:rPr>
              <w:t>Mesa Redonda: La formación en Abogacía</w:t>
            </w:r>
            <w:r w:rsidRPr="00181B5F">
              <w:rPr>
                <w:rFonts w:ascii="Calibri" w:hAnsi="Calibri"/>
                <w:b/>
                <w:bCs/>
                <w:caps/>
                <w:color w:val="000000" w:themeColor="text1"/>
                <w:sz w:val="23"/>
                <w:szCs w:val="23"/>
                <w:lang w:val="es-ES"/>
              </w:rPr>
              <w:br/>
            </w:r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(Sala: Karl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Renner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&amp; </w:t>
            </w: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>Achille</w:t>
            </w:r>
            <w:proofErr w:type="spellEnd"/>
            <w:r w:rsidRPr="00181B5F"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"/>
              </w:rPr>
              <w:t xml:space="preserve"> Loria)</w:t>
            </w:r>
          </w:p>
          <w:p w14:paraId="34D39A4D" w14:textId="34D34720" w:rsidR="001A21BF" w:rsidRPr="00181B5F" w:rsidRDefault="001A21BF" w:rsidP="00BC6B43">
            <w:pPr>
              <w:pStyle w:val="Prrafodelista"/>
              <w:spacing w:after="40" w:line="220" w:lineRule="exact"/>
              <w:ind w:left="175"/>
              <w:rPr>
                <w:rFonts w:ascii="Calibri" w:hAnsi="Calibri"/>
                <w:b/>
                <w:color w:val="000000" w:themeColor="text1"/>
                <w:sz w:val="23"/>
                <w:szCs w:val="23"/>
                <w:u w:val="thick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u w:val="thick"/>
                <w:shd w:val="clear" w:color="auto" w:fill="FFFFFF"/>
                <w:lang w:val="es-ES"/>
              </w:rPr>
              <w:t>Participantes:</w:t>
            </w:r>
          </w:p>
          <w:p w14:paraId="473AD800" w14:textId="37D52A60" w:rsidR="001A21BF" w:rsidRPr="00181B5F" w:rsidRDefault="001A21BF" w:rsidP="00BC6B43">
            <w:pPr>
              <w:pStyle w:val="Prrafodelista"/>
              <w:spacing w:after="40" w:line="220" w:lineRule="exact"/>
              <w:ind w:left="175"/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00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Maggy Barrère Unzueta,</w:t>
            </w:r>
            <w:r w:rsidRPr="00181B5F">
              <w:rPr>
                <w:color w:val="000000" w:themeColor="text1"/>
                <w:sz w:val="23"/>
                <w:szCs w:val="23"/>
                <w:lang w:val="es-ES"/>
              </w:rPr>
              <w:t xml:space="preserve"> </w:t>
            </w: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>Profesora de Filosofía del Derecho y directora de la Clínica Jurídica por la Justicia Social de la UPV/EHU</w:t>
            </w:r>
          </w:p>
          <w:p w14:paraId="3C6036B1" w14:textId="537222E4" w:rsidR="001A21BF" w:rsidRPr="00181B5F" w:rsidRDefault="001A21BF" w:rsidP="00BC6B43">
            <w:pPr>
              <w:pStyle w:val="Prrafodelista"/>
              <w:spacing w:after="40" w:line="220" w:lineRule="exact"/>
              <w:ind w:left="175"/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Manuel Calvo García</w:t>
            </w:r>
          </w:p>
          <w:p w14:paraId="16F0FC83" w14:textId="6CADE8C4" w:rsidR="001A21BF" w:rsidRPr="00181B5F" w:rsidRDefault="001A21BF" w:rsidP="00BC6B43">
            <w:pPr>
              <w:pStyle w:val="Prrafodelista"/>
              <w:spacing w:after="40" w:line="220" w:lineRule="exact"/>
              <w:ind w:left="175"/>
              <w:rPr>
                <w:rFonts w:asciiTheme="minorHAnsi" w:hAnsiTheme="minorHAnsi"/>
                <w:b/>
                <w:color w:val="000000" w:themeColor="text1"/>
                <w:sz w:val="23"/>
                <w:szCs w:val="23"/>
                <w:shd w:val="clear" w:color="auto" w:fill="00FFFF"/>
                <w:lang w:val="es-ES"/>
              </w:rPr>
            </w:pPr>
            <w:r w:rsidRPr="00181B5F">
              <w:rPr>
                <w:rFonts w:asciiTheme="minorHAnsi" w:hAnsiTheme="minorHAnsi"/>
                <w:color w:val="000000" w:themeColor="text1"/>
                <w:sz w:val="23"/>
                <w:szCs w:val="23"/>
                <w:lang w:val="es-ES"/>
              </w:rPr>
              <w:t>Catedrático, Coordinador del Laboratorio de Sociología Jurídica de la Universidad de Zaragoza</w:t>
            </w:r>
          </w:p>
        </w:tc>
      </w:tr>
      <w:tr w:rsidR="00181B5F" w:rsidRPr="00181B5F" w14:paraId="46CDEDAE" w14:textId="77777777" w:rsidTr="00BC6B43">
        <w:trPr>
          <w:gridBefore w:val="1"/>
          <w:gridAfter w:val="1"/>
          <w:wBefore w:w="141" w:type="dxa"/>
          <w:wAfter w:w="283" w:type="dxa"/>
          <w:cantSplit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0ADE1C5B" w14:textId="711BA152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13:15–13:35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A121D" w14:textId="77777777" w:rsidR="001A21BF" w:rsidRPr="00181B5F" w:rsidRDefault="001A21BF" w:rsidP="00BC6B43">
            <w:pPr>
              <w:spacing w:after="40" w:line="220" w:lineRule="exact"/>
              <w:ind w:left="175" w:right="11"/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</w:pPr>
            <w:proofErr w:type="spellStart"/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Coclusiones</w:t>
            </w:r>
            <w:proofErr w:type="spellEnd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  <w:t xml:space="preserve"> a cargo de:</w:t>
            </w:r>
          </w:p>
          <w:p w14:paraId="7D65DBFE" w14:textId="77777777" w:rsidR="001A21BF" w:rsidRPr="00181B5F" w:rsidRDefault="001A21BF" w:rsidP="00BC6B43">
            <w:pPr>
              <w:spacing w:after="40" w:line="220" w:lineRule="exact"/>
              <w:ind w:left="175" w:right="11"/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Joxerramon Bengoetxea</w:t>
            </w:r>
          </w:p>
          <w:p w14:paraId="05F2986B" w14:textId="35D2DD68" w:rsidR="001A21BF" w:rsidRPr="00181B5F" w:rsidRDefault="001A21BF" w:rsidP="00BC6B43">
            <w:pPr>
              <w:spacing w:after="40" w:line="220" w:lineRule="exact"/>
              <w:ind w:left="175" w:right="11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 xml:space="preserve">UPV/EHU,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shd w:val="clear" w:color="auto" w:fill="FFFFFF"/>
                <w:lang w:val="es-ES"/>
              </w:rPr>
              <w:t>ehuGune</w:t>
            </w:r>
            <w:proofErr w:type="spellEnd"/>
          </w:p>
        </w:tc>
      </w:tr>
      <w:tr w:rsidR="00181B5F" w:rsidRPr="00181B5F" w14:paraId="3DEB1997" w14:textId="77777777" w:rsidTr="00BC6B43">
        <w:trPr>
          <w:gridBefore w:val="1"/>
          <w:gridAfter w:val="1"/>
          <w:wBefore w:w="141" w:type="dxa"/>
          <w:wAfter w:w="283" w:type="dxa"/>
          <w:cantSplit/>
        </w:trPr>
        <w:tc>
          <w:tcPr>
            <w:tcW w:w="1418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78776BEC" w14:textId="39314717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b/>
                <w:color w:val="000000" w:themeColor="text1"/>
                <w:sz w:val="23"/>
                <w:szCs w:val="23"/>
                <w:lang w:val="es-ES"/>
              </w:rPr>
              <w:t>13:45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43A3E" w14:textId="4EB27A9F" w:rsidR="001A21BF" w:rsidRPr="00181B5F" w:rsidRDefault="001A21BF" w:rsidP="00BC6B43">
            <w:pPr>
              <w:tabs>
                <w:tab w:val="left" w:pos="176"/>
              </w:tabs>
              <w:spacing w:after="40" w:line="220" w:lineRule="exact"/>
              <w:ind w:left="175"/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3"/>
                <w:szCs w:val="23"/>
                <w:lang w:val="es-ES"/>
              </w:rPr>
              <w:t>Clausura</w:t>
            </w:r>
          </w:p>
        </w:tc>
      </w:tr>
      <w:tr w:rsidR="00181B5F" w:rsidRPr="00B5757B" w14:paraId="4ED1CF74" w14:textId="77777777" w:rsidTr="00BC6B43">
        <w:trPr>
          <w:cantSplit/>
        </w:trPr>
        <w:tc>
          <w:tcPr>
            <w:tcW w:w="1560" w:type="dxa"/>
            <w:gridSpan w:val="3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0AF208D3" w14:textId="77777777" w:rsidR="001A21BF" w:rsidRPr="00181B5F" w:rsidRDefault="001A21BF" w:rsidP="00BC6B43">
            <w:pPr>
              <w:spacing w:after="40" w:line="220" w:lineRule="exact"/>
              <w:ind w:right="11"/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181B5F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14:00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93DBB" w14:textId="77777777" w:rsidR="001A21BF" w:rsidRPr="00181B5F" w:rsidRDefault="001A21BF" w:rsidP="00BC6B43">
            <w:pPr>
              <w:tabs>
                <w:tab w:val="left" w:pos="176"/>
              </w:tabs>
              <w:spacing w:after="40" w:line="220" w:lineRule="exact"/>
              <w:ind w:right="11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181B5F">
              <w:rPr>
                <w:rFonts w:ascii="Calibri" w:hAnsi="Calibri"/>
                <w:bCs/>
                <w:color w:val="000000" w:themeColor="text1"/>
                <w:sz w:val="20"/>
                <w:szCs w:val="20"/>
                <w:lang w:val="es-ES"/>
              </w:rPr>
              <w:t xml:space="preserve">Almuerzo </w:t>
            </w:r>
            <w:r w:rsidRPr="00181B5F">
              <w:rPr>
                <w:rFonts w:ascii="Calibri" w:hAnsi="Calibri"/>
                <w:i/>
                <w:color w:val="000000" w:themeColor="text1"/>
                <w:spacing w:val="-8"/>
                <w:sz w:val="20"/>
                <w:szCs w:val="20"/>
                <w:lang w:val="es-ES"/>
              </w:rPr>
              <w:t>“</w:t>
            </w:r>
            <w:r w:rsidRPr="00181B5F"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lang w:val="es-ES"/>
              </w:rPr>
              <w:t xml:space="preserve">Restaurante </w:t>
            </w:r>
            <w:proofErr w:type="spellStart"/>
            <w:r w:rsidRPr="00181B5F"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lang w:val="es-ES"/>
              </w:rPr>
              <w:t>Etxeberria</w:t>
            </w:r>
            <w:proofErr w:type="spellEnd"/>
            <w:r w:rsidRPr="00181B5F">
              <w:rPr>
                <w:rFonts w:ascii="Calibri" w:hAnsi="Calibri"/>
                <w:i/>
                <w:color w:val="000000" w:themeColor="text1"/>
                <w:spacing w:val="-8"/>
                <w:sz w:val="20"/>
                <w:szCs w:val="20"/>
                <w:lang w:val="es-ES"/>
              </w:rPr>
              <w:t xml:space="preserve">” </w:t>
            </w:r>
            <w:r w:rsidRPr="00181B5F">
              <w:rPr>
                <w:rFonts w:ascii="Calibri" w:hAnsi="Calibri"/>
                <w:color w:val="000000" w:themeColor="text1"/>
                <w:spacing w:val="-8"/>
                <w:lang w:val="es-ES"/>
              </w:rPr>
              <w:t>[No. 9 en el plano de  Oñati]</w:t>
            </w:r>
          </w:p>
        </w:tc>
      </w:tr>
      <w:tr w:rsidR="00B436DD" w:rsidRPr="00B5757B" w14:paraId="774FDF9E" w14:textId="77777777" w:rsidTr="00BC6B43">
        <w:tblPrEx>
          <w:tblCellMar>
            <w:left w:w="113" w:type="dxa"/>
          </w:tblCellMar>
        </w:tblPrEx>
        <w:trPr>
          <w:gridBefore w:val="2"/>
          <w:gridAfter w:val="2"/>
          <w:wBefore w:w="449" w:type="dxa"/>
          <w:wAfter w:w="8766" w:type="dxa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4505C" w14:textId="029DE026" w:rsidR="00B436DD" w:rsidRPr="001A21BF" w:rsidRDefault="00B436DD" w:rsidP="00181B5F">
            <w:pPr>
              <w:spacing w:line="220" w:lineRule="exact"/>
              <w:rPr>
                <w:lang w:val="es-ES"/>
              </w:rPr>
            </w:pPr>
          </w:p>
        </w:tc>
      </w:tr>
    </w:tbl>
    <w:p w14:paraId="1A25F78B" w14:textId="77777777" w:rsidR="00931004" w:rsidRDefault="00931004" w:rsidP="00181B5F">
      <w:pPr>
        <w:spacing w:line="220" w:lineRule="exact"/>
        <w:jc w:val="both"/>
        <w:rPr>
          <w:rFonts w:ascii="Calibri" w:hAnsi="Calibri"/>
          <w:b/>
          <w:color w:val="1F3864"/>
          <w:sz w:val="24"/>
          <w:szCs w:val="24"/>
          <w:lang w:val="es-ES"/>
        </w:rPr>
      </w:pPr>
    </w:p>
    <w:sectPr w:rsidR="00931004" w:rsidSect="00181B5F">
      <w:headerReference w:type="default" r:id="rId11"/>
      <w:footerReference w:type="default" r:id="rId12"/>
      <w:headerReference w:type="first" r:id="rId13"/>
      <w:pgSz w:w="11906" w:h="16838" w:code="9"/>
      <w:pgMar w:top="1021" w:right="1558" w:bottom="1021" w:left="1701" w:header="397" w:footer="284" w:gutter="0"/>
      <w:cols w:space="720"/>
      <w:formProt w:val="0"/>
      <w:titlePg/>
      <w:docGrid w:linePitch="360" w:charSpace="102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5814D" w14:textId="77777777" w:rsidR="00B436DD" w:rsidRDefault="00B436DD">
      <w:r>
        <w:separator/>
      </w:r>
    </w:p>
  </w:endnote>
  <w:endnote w:type="continuationSeparator" w:id="0">
    <w:p w14:paraId="7B46B021" w14:textId="77777777" w:rsidR="00B436DD" w:rsidRDefault="00B4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E9F6A" w14:textId="77777777" w:rsidR="00B436DD" w:rsidRDefault="00B436DD" w:rsidP="00137AEF">
    <w:pPr>
      <w:pBdr>
        <w:top w:val="double" w:sz="6" w:space="1" w:color="00000A"/>
      </w:pBdr>
      <w:spacing w:line="60" w:lineRule="atLeast"/>
      <w:jc w:val="center"/>
      <w:rPr>
        <w:rFonts w:ascii="Calibri" w:hAnsi="Calibri"/>
        <w:lang w:val="en-US"/>
      </w:rPr>
    </w:pPr>
    <w:r>
      <w:rPr>
        <w:rFonts w:ascii="Calibri" w:hAnsi="Calibri"/>
        <w:b/>
        <w:lang w:val="en-US"/>
      </w:rPr>
      <w:t>IISL (Meetings)</w:t>
    </w:r>
    <w:r>
      <w:rPr>
        <w:rFonts w:ascii="Calibri" w:hAnsi="Calibri"/>
        <w:lang w:val="en-US"/>
      </w:rPr>
      <w:t xml:space="preserve">, </w:t>
    </w:r>
    <w:proofErr w:type="spellStart"/>
    <w:r>
      <w:rPr>
        <w:rFonts w:ascii="Calibri" w:hAnsi="Calibri"/>
        <w:lang w:val="en-US"/>
      </w:rPr>
      <w:t>Avenida</w:t>
    </w:r>
    <w:proofErr w:type="spellEnd"/>
    <w:r>
      <w:rPr>
        <w:rFonts w:ascii="Calibri" w:hAnsi="Calibri"/>
        <w:lang w:val="en-US"/>
      </w:rPr>
      <w:t xml:space="preserve"> Universidad, 8 - </w:t>
    </w:r>
    <w:proofErr w:type="spellStart"/>
    <w:r>
      <w:rPr>
        <w:rFonts w:ascii="Calibri" w:hAnsi="Calibri"/>
        <w:lang w:val="en-US"/>
      </w:rPr>
      <w:t>Apdo</w:t>
    </w:r>
    <w:proofErr w:type="spellEnd"/>
    <w:r>
      <w:rPr>
        <w:rFonts w:ascii="Calibri" w:hAnsi="Calibri"/>
        <w:lang w:val="en-US"/>
      </w:rPr>
      <w:t xml:space="preserve">. 28 - 20560 OÑATI, </w:t>
    </w:r>
    <w:proofErr w:type="spellStart"/>
    <w:r>
      <w:rPr>
        <w:rFonts w:ascii="Calibri" w:hAnsi="Calibri"/>
        <w:lang w:val="en-US"/>
      </w:rPr>
      <w:t>Gipuzkoa</w:t>
    </w:r>
    <w:proofErr w:type="spellEnd"/>
    <w:r>
      <w:rPr>
        <w:rFonts w:ascii="Calibri" w:hAnsi="Calibri"/>
        <w:lang w:val="en-US"/>
      </w:rPr>
      <w:t xml:space="preserve"> - SPAIN</w:t>
    </w:r>
  </w:p>
  <w:p w14:paraId="069C7888" w14:textId="2BFED8A4" w:rsidR="00B436DD" w:rsidRDefault="00B436DD" w:rsidP="00137AEF">
    <w:pPr>
      <w:spacing w:line="60" w:lineRule="atLeast"/>
      <w:jc w:val="center"/>
      <w:rPr>
        <w:rFonts w:ascii="Calibri" w:hAnsi="Calibri"/>
        <w:lang w:val="en-US"/>
      </w:rPr>
    </w:pPr>
    <w:r>
      <w:rPr>
        <w:rFonts w:ascii="Calibri" w:hAnsi="Calibri"/>
      </w:rPr>
      <w:t xml:space="preserve">International Tel. [34] 943 71 88 89    -    Inter. </w:t>
    </w:r>
    <w:r>
      <w:rPr>
        <w:rFonts w:ascii="Calibri" w:hAnsi="Calibri"/>
        <w:lang w:val="en-US"/>
      </w:rPr>
      <w:t>Fax: [34] 943 78 31 47</w:t>
    </w:r>
    <w:r w:rsidR="00137AEF">
      <w:rPr>
        <w:rFonts w:ascii="Calibri" w:hAnsi="Calibri"/>
        <w:lang w:val="en-US"/>
      </w:rPr>
      <w:t xml:space="preserve"> // </w:t>
    </w:r>
    <w:r>
      <w:rPr>
        <w:rFonts w:ascii="Calibri" w:hAnsi="Calibri"/>
        <w:lang w:val="en-US"/>
      </w:rPr>
      <w:t>National Tel.: 943 71 88 89    -    Nat. Fax:  943 78 31 47</w:t>
    </w:r>
  </w:p>
  <w:p w14:paraId="3BC8A564" w14:textId="77777777" w:rsidR="00B436DD" w:rsidRDefault="00B436DD" w:rsidP="00137AEF">
    <w:pPr>
      <w:spacing w:line="60" w:lineRule="atLeast"/>
      <w:ind w:left="567"/>
      <w:jc w:val="center"/>
    </w:pPr>
    <w:r>
      <w:rPr>
        <w:rFonts w:ascii="Calibri" w:hAnsi="Calibri"/>
        <w:lang w:val="en-US"/>
      </w:rPr>
      <w:t>E-Mail:</w:t>
    </w:r>
    <w:r>
      <w:rPr>
        <w:rFonts w:ascii="Calibri" w:hAnsi="Calibri"/>
        <w:spacing w:val="30"/>
        <w:lang w:val="en-US"/>
      </w:rPr>
      <w:t xml:space="preserve"> </w:t>
    </w:r>
    <w:hyperlink r:id="rId1">
      <w:r>
        <w:rPr>
          <w:rStyle w:val="InternetLink"/>
          <w:rFonts w:ascii="Calibri" w:hAnsi="Calibri"/>
          <w:spacing w:val="30"/>
          <w:lang w:val="en-US"/>
        </w:rPr>
        <w:t>malen@iisj.es</w:t>
      </w:r>
    </w:hyperlink>
    <w:r>
      <w:rPr>
        <w:rFonts w:ascii="Calibri" w:hAnsi="Calibri"/>
        <w:spacing w:val="30"/>
        <w:lang w:val="en-US"/>
      </w:rPr>
      <w:t xml:space="preserve"> // </w:t>
    </w:r>
    <w:r>
      <w:rPr>
        <w:rFonts w:ascii="Calibri" w:hAnsi="Calibri"/>
        <w:lang w:val="en-US"/>
      </w:rPr>
      <w:t>Website:</w:t>
    </w:r>
    <w:r>
      <w:rPr>
        <w:rFonts w:ascii="Calibri" w:hAnsi="Calibri"/>
        <w:spacing w:val="30"/>
        <w:lang w:val="en-US"/>
      </w:rPr>
      <w:t xml:space="preserve"> </w:t>
    </w:r>
    <w:hyperlink r:id="rId2">
      <w:r>
        <w:rPr>
          <w:rStyle w:val="InternetLink"/>
          <w:rFonts w:ascii="Calibri" w:hAnsi="Calibri"/>
          <w:spacing w:val="30"/>
          <w:lang w:val="en-US"/>
        </w:rPr>
        <w:t>www.iisj.net</w:t>
      </w:r>
    </w:hyperlink>
    <w:r>
      <w:rPr>
        <w:rFonts w:ascii="Calibri" w:hAnsi="Calibri"/>
        <w:spacing w:val="30"/>
        <w:lang w:val="en-US"/>
      </w:rPr>
      <w:t xml:space="preserve"> </w:t>
    </w:r>
  </w:p>
  <w:p w14:paraId="1B7DB8B5" w14:textId="77777777" w:rsidR="00B436DD" w:rsidRDefault="00B436DD" w:rsidP="00137AEF">
    <w:pPr>
      <w:spacing w:line="60" w:lineRule="atLeast"/>
      <w:ind w:left="567"/>
      <w:jc w:val="center"/>
    </w:pPr>
    <w:r>
      <w:rPr>
        <w:rStyle w:val="Textoennegrita"/>
        <w:rFonts w:ascii="Calibri" w:hAnsi="Calibri" w:cs="Arial"/>
        <w:b w:val="0"/>
        <w:lang w:val="en-US"/>
      </w:rPr>
      <w:t>Facebook</w:t>
    </w:r>
    <w:r>
      <w:rPr>
        <w:rStyle w:val="Textoennegrita"/>
        <w:rFonts w:ascii="Calibri" w:hAnsi="Calibri" w:cs="Arial"/>
        <w:color w:val="004080"/>
        <w:lang w:val="en-US"/>
      </w:rPr>
      <w:t xml:space="preserve"> </w:t>
    </w:r>
    <w:hyperlink r:id="rId3">
      <w:r>
        <w:rPr>
          <w:rStyle w:val="InternetLink"/>
          <w:rFonts w:ascii="Calibri" w:hAnsi="Calibri" w:cs="Arial"/>
          <w:b/>
          <w:bCs/>
          <w:lang w:val="en-US"/>
        </w:rPr>
        <w:t>http://www.facebook.com/IISJOnati</w:t>
      </w:r>
    </w:hyperlink>
    <w:r>
      <w:rPr>
        <w:rStyle w:val="Textoennegrita"/>
        <w:rFonts w:ascii="Calibri" w:hAnsi="Calibri" w:cs="Arial"/>
        <w:color w:val="004080"/>
        <w:lang w:val="en-US"/>
      </w:rPr>
      <w:t xml:space="preserve"> </w:t>
    </w:r>
    <w:r>
      <w:rPr>
        <w:rFonts w:ascii="Calibri" w:hAnsi="Calibri"/>
        <w:spacing w:val="30"/>
        <w:lang w:val="en-US"/>
      </w:rPr>
      <w:t xml:space="preserve">// </w:t>
    </w:r>
    <w:r>
      <w:rPr>
        <w:rFonts w:ascii="Calibri" w:hAnsi="Calibri"/>
        <w:bCs/>
        <w:color w:val="00000A"/>
        <w:lang w:val="en-US"/>
      </w:rPr>
      <w:t>Twitter</w:t>
    </w:r>
    <w:r>
      <w:rPr>
        <w:rStyle w:val="Textoennegrita"/>
        <w:rFonts w:ascii="Calibri" w:hAnsi="Calibri" w:cs="Arial"/>
        <w:color w:val="004080"/>
        <w:lang w:val="en-US"/>
      </w:rPr>
      <w:t xml:space="preserve"> </w:t>
    </w:r>
    <w:r>
      <w:rPr>
        <w:rStyle w:val="Textoennegrita"/>
        <w:rFonts w:ascii="Calibri" w:hAnsi="Calibri" w:cs="Arial"/>
        <w:color w:val="FF0000"/>
        <w:lang w:val="en-US"/>
      </w:rPr>
      <w:t>@</w:t>
    </w:r>
    <w:proofErr w:type="spellStart"/>
    <w:r>
      <w:rPr>
        <w:rStyle w:val="Textoennegrita"/>
        <w:rFonts w:ascii="Calibri" w:hAnsi="Calibri" w:cs="Arial"/>
        <w:color w:val="FF0000"/>
        <w:lang w:val="en-US"/>
      </w:rPr>
      <w:t>MalenIISJ</w:t>
    </w:r>
    <w:proofErr w:type="spellEnd"/>
    <w:r>
      <w:rPr>
        <w:rStyle w:val="Textoennegrita"/>
        <w:rFonts w:ascii="Calibri" w:hAnsi="Calibri" w:cs="Arial"/>
        <w:color w:val="FF0000"/>
        <w:lang w:val="en-US"/>
      </w:rPr>
      <w:t xml:space="preserve"> #Workshops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65448" w14:textId="77777777" w:rsidR="00B436DD" w:rsidRDefault="00B436DD">
      <w:r>
        <w:separator/>
      </w:r>
    </w:p>
  </w:footnote>
  <w:footnote w:type="continuationSeparator" w:id="0">
    <w:p w14:paraId="7691841E" w14:textId="77777777" w:rsidR="00B436DD" w:rsidRDefault="00B4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B5D26" w14:textId="77777777" w:rsidR="00DB5810" w:rsidRDefault="00DB5810" w:rsidP="00F00232">
    <w:pPr>
      <w:pStyle w:val="Encabezado"/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98252" w14:textId="20E593DD" w:rsidR="001A21BF" w:rsidRPr="00181B5F" w:rsidRDefault="001A21BF" w:rsidP="00BC6B43">
    <w:pPr>
      <w:pStyle w:val="Encabezado"/>
      <w:spacing w:before="120" w:after="120" w:line="320" w:lineRule="exact"/>
      <w:ind w:left="-426" w:right="-142"/>
      <w:rPr>
        <w:rFonts w:ascii="Arial Narrow" w:hAnsi="Arial Narrow"/>
        <w:b/>
        <w:sz w:val="38"/>
        <w:szCs w:val="38"/>
      </w:rPr>
    </w:pPr>
    <w:r w:rsidRPr="00181B5F">
      <w:rPr>
        <w:rFonts w:ascii="Arial Narrow" w:hAnsi="Arial Narrow"/>
        <w:b/>
        <w:sz w:val="38"/>
        <w:szCs w:val="38"/>
      </w:rPr>
      <w:t>INTERNATIONAL INSTITUTE FOR THE SOCIOLOGY OF LAW</w:t>
    </w:r>
  </w:p>
  <w:p w14:paraId="3FAA7DD4" w14:textId="16DD1E73" w:rsidR="001A21BF" w:rsidRPr="00181B5F" w:rsidRDefault="001A21BF" w:rsidP="00BC6B43">
    <w:pPr>
      <w:pStyle w:val="Encabezado"/>
      <w:tabs>
        <w:tab w:val="clear" w:pos="8504"/>
      </w:tabs>
      <w:ind w:left="-426" w:right="-142"/>
      <w:rPr>
        <w:sz w:val="38"/>
        <w:szCs w:val="38"/>
      </w:rPr>
    </w:pPr>
    <w:r w:rsidRPr="00181B5F">
      <w:rPr>
        <w:rFonts w:ascii="Arial Narrow" w:hAnsi="Arial Narrow"/>
        <w:b/>
        <w:i/>
        <w:spacing w:val="12"/>
        <w:sz w:val="38"/>
        <w:szCs w:val="38"/>
      </w:rPr>
      <w:t>INSTITUT INTERNATIONAL DE SOCIOLOGIE JURIDIQUE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14BB0"/>
    <w:multiLevelType w:val="multilevel"/>
    <w:tmpl w:val="B88EB2C2"/>
    <w:lvl w:ilvl="0">
      <w:start w:val="1"/>
      <w:numFmt w:val="bullet"/>
      <w:lvlText w:val=""/>
      <w:lvlJc w:val="left"/>
      <w:pPr>
        <w:ind w:left="8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314DF9"/>
    <w:multiLevelType w:val="hybridMultilevel"/>
    <w:tmpl w:val="40F2CEA4"/>
    <w:lvl w:ilvl="0" w:tplc="0448A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0A70"/>
    <w:multiLevelType w:val="multilevel"/>
    <w:tmpl w:val="4FA8462C"/>
    <w:lvl w:ilvl="0">
      <w:start w:val="1"/>
      <w:numFmt w:val="bullet"/>
      <w:lvlText w:val=""/>
      <w:lvlJc w:val="left"/>
      <w:pPr>
        <w:ind w:left="8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0278C2"/>
    <w:multiLevelType w:val="hybridMultilevel"/>
    <w:tmpl w:val="5678B228"/>
    <w:lvl w:ilvl="0" w:tplc="6B88DB5E">
      <w:numFmt w:val="bullet"/>
      <w:lvlText w:val="-"/>
      <w:lvlJc w:val="left"/>
      <w:pPr>
        <w:ind w:left="962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 w15:restartNumberingAfterBreak="0">
    <w:nsid w:val="3B9E54AD"/>
    <w:multiLevelType w:val="multilevel"/>
    <w:tmpl w:val="8DBABCFA"/>
    <w:lvl w:ilvl="0">
      <w:start w:val="1"/>
      <w:numFmt w:val="bullet"/>
      <w:lvlText w:val=""/>
      <w:lvlJc w:val="left"/>
      <w:pPr>
        <w:ind w:left="896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E64F1B"/>
    <w:multiLevelType w:val="multilevel"/>
    <w:tmpl w:val="E8128E8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04"/>
    <w:rsid w:val="00017872"/>
    <w:rsid w:val="00061EA1"/>
    <w:rsid w:val="00093404"/>
    <w:rsid w:val="00104ED5"/>
    <w:rsid w:val="0010543C"/>
    <w:rsid w:val="00111BDF"/>
    <w:rsid w:val="001212B7"/>
    <w:rsid w:val="00124D65"/>
    <w:rsid w:val="00126B2C"/>
    <w:rsid w:val="00132B11"/>
    <w:rsid w:val="00137AEF"/>
    <w:rsid w:val="00171261"/>
    <w:rsid w:val="00181B5F"/>
    <w:rsid w:val="001946AD"/>
    <w:rsid w:val="001965C3"/>
    <w:rsid w:val="001A21BF"/>
    <w:rsid w:val="001E15F9"/>
    <w:rsid w:val="001F2EF6"/>
    <w:rsid w:val="00215605"/>
    <w:rsid w:val="00222C24"/>
    <w:rsid w:val="0026527B"/>
    <w:rsid w:val="00276B34"/>
    <w:rsid w:val="002B7489"/>
    <w:rsid w:val="002E1746"/>
    <w:rsid w:val="00307B8A"/>
    <w:rsid w:val="003456C0"/>
    <w:rsid w:val="003834CD"/>
    <w:rsid w:val="00385B8B"/>
    <w:rsid w:val="003A477A"/>
    <w:rsid w:val="003B2E98"/>
    <w:rsid w:val="003B4E4C"/>
    <w:rsid w:val="003D5FA0"/>
    <w:rsid w:val="00410C7D"/>
    <w:rsid w:val="00411562"/>
    <w:rsid w:val="00462450"/>
    <w:rsid w:val="00476274"/>
    <w:rsid w:val="004D0847"/>
    <w:rsid w:val="004E0B33"/>
    <w:rsid w:val="004E190C"/>
    <w:rsid w:val="0051183D"/>
    <w:rsid w:val="005256C8"/>
    <w:rsid w:val="00556699"/>
    <w:rsid w:val="00583B80"/>
    <w:rsid w:val="0058630F"/>
    <w:rsid w:val="005A53D9"/>
    <w:rsid w:val="005B0DB8"/>
    <w:rsid w:val="005C5956"/>
    <w:rsid w:val="005C6186"/>
    <w:rsid w:val="005D69F8"/>
    <w:rsid w:val="005E1507"/>
    <w:rsid w:val="005E1508"/>
    <w:rsid w:val="005F09EB"/>
    <w:rsid w:val="006454DB"/>
    <w:rsid w:val="006517DC"/>
    <w:rsid w:val="00687ACB"/>
    <w:rsid w:val="006A7D5F"/>
    <w:rsid w:val="006D5863"/>
    <w:rsid w:val="006F13FB"/>
    <w:rsid w:val="007161CB"/>
    <w:rsid w:val="00721B3E"/>
    <w:rsid w:val="007237AE"/>
    <w:rsid w:val="007359D6"/>
    <w:rsid w:val="0074314C"/>
    <w:rsid w:val="007A17AB"/>
    <w:rsid w:val="007A5966"/>
    <w:rsid w:val="007C48AC"/>
    <w:rsid w:val="007D3176"/>
    <w:rsid w:val="007F2FE3"/>
    <w:rsid w:val="008175DF"/>
    <w:rsid w:val="0082531E"/>
    <w:rsid w:val="008418FE"/>
    <w:rsid w:val="008622AA"/>
    <w:rsid w:val="0088762E"/>
    <w:rsid w:val="00897601"/>
    <w:rsid w:val="008B615C"/>
    <w:rsid w:val="008D26B0"/>
    <w:rsid w:val="008E2500"/>
    <w:rsid w:val="008E40E9"/>
    <w:rsid w:val="00915517"/>
    <w:rsid w:val="009207BA"/>
    <w:rsid w:val="00931004"/>
    <w:rsid w:val="009417A4"/>
    <w:rsid w:val="00956166"/>
    <w:rsid w:val="00957C3F"/>
    <w:rsid w:val="00964DF1"/>
    <w:rsid w:val="009B5C33"/>
    <w:rsid w:val="009C673D"/>
    <w:rsid w:val="00A1543D"/>
    <w:rsid w:val="00A155C1"/>
    <w:rsid w:val="00A25039"/>
    <w:rsid w:val="00A47A22"/>
    <w:rsid w:val="00A80E81"/>
    <w:rsid w:val="00A93DAF"/>
    <w:rsid w:val="00AA3EC8"/>
    <w:rsid w:val="00AB09BC"/>
    <w:rsid w:val="00AB30A8"/>
    <w:rsid w:val="00AB46A3"/>
    <w:rsid w:val="00AF29BE"/>
    <w:rsid w:val="00AF6FA5"/>
    <w:rsid w:val="00B049DB"/>
    <w:rsid w:val="00B33EB6"/>
    <w:rsid w:val="00B36564"/>
    <w:rsid w:val="00B436DD"/>
    <w:rsid w:val="00B5757B"/>
    <w:rsid w:val="00B67EFF"/>
    <w:rsid w:val="00B80013"/>
    <w:rsid w:val="00B97694"/>
    <w:rsid w:val="00BB030A"/>
    <w:rsid w:val="00BB1CDB"/>
    <w:rsid w:val="00BB5A48"/>
    <w:rsid w:val="00BC3741"/>
    <w:rsid w:val="00BC6B43"/>
    <w:rsid w:val="00C00C55"/>
    <w:rsid w:val="00C06C6D"/>
    <w:rsid w:val="00C13071"/>
    <w:rsid w:val="00C315C4"/>
    <w:rsid w:val="00C51D15"/>
    <w:rsid w:val="00C71A15"/>
    <w:rsid w:val="00C818E7"/>
    <w:rsid w:val="00CA5E59"/>
    <w:rsid w:val="00CA6212"/>
    <w:rsid w:val="00CC0125"/>
    <w:rsid w:val="00CE6A42"/>
    <w:rsid w:val="00D14560"/>
    <w:rsid w:val="00D23A70"/>
    <w:rsid w:val="00D31D4D"/>
    <w:rsid w:val="00DA7E33"/>
    <w:rsid w:val="00DB5810"/>
    <w:rsid w:val="00DB607A"/>
    <w:rsid w:val="00E4069E"/>
    <w:rsid w:val="00E4646A"/>
    <w:rsid w:val="00E54663"/>
    <w:rsid w:val="00E62951"/>
    <w:rsid w:val="00E70365"/>
    <w:rsid w:val="00E74D58"/>
    <w:rsid w:val="00EA2338"/>
    <w:rsid w:val="00EC29E1"/>
    <w:rsid w:val="00EC5A2E"/>
    <w:rsid w:val="00ED5B43"/>
    <w:rsid w:val="00EE237A"/>
    <w:rsid w:val="00EE36BD"/>
    <w:rsid w:val="00EE712E"/>
    <w:rsid w:val="00EF4A79"/>
    <w:rsid w:val="00F00232"/>
    <w:rsid w:val="00F25576"/>
    <w:rsid w:val="00F34969"/>
    <w:rsid w:val="00F3604B"/>
    <w:rsid w:val="00F467F4"/>
    <w:rsid w:val="00F61EF1"/>
    <w:rsid w:val="00F86780"/>
    <w:rsid w:val="00F92766"/>
    <w:rsid w:val="00FC247B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D1B0F8F"/>
  <w15:docId w15:val="{C56E9170-E75F-41EB-AFAD-4753AE01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6AD"/>
    <w:pPr>
      <w:suppressAutoHyphens/>
      <w:spacing w:line="240" w:lineRule="auto"/>
    </w:pPr>
    <w:rPr>
      <w:rFonts w:ascii="Verdana" w:eastAsia="Times New Roman" w:hAnsi="Verdana" w:cs="Times New Roman"/>
      <w:sz w:val="16"/>
      <w:szCs w:val="16"/>
      <w:lang w:val="en-GB" w:eastAsia="es-ES"/>
    </w:rPr>
  </w:style>
  <w:style w:type="paragraph" w:styleId="Ttulo1">
    <w:name w:val="heading 1"/>
    <w:basedOn w:val="Normal"/>
    <w:link w:val="Ttulo1Car"/>
    <w:uiPriority w:val="9"/>
    <w:qFormat/>
    <w:rsid w:val="00347921"/>
    <w:pPr>
      <w:suppressAutoHyphens w:val="0"/>
      <w:spacing w:beforeAutospacing="1" w:afterAutospacing="1"/>
      <w:outlineLvl w:val="0"/>
    </w:pPr>
    <w:rPr>
      <w:rFonts w:ascii="Times New Roman" w:hAnsi="Times New Roman"/>
      <w:b/>
      <w:bCs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D826AD"/>
    <w:rPr>
      <w:b/>
      <w:bCs/>
    </w:rPr>
  </w:style>
  <w:style w:type="character" w:customStyle="1" w:styleId="EncabezadoCar">
    <w:name w:val="Encabezado Car"/>
    <w:link w:val="Encabezado"/>
    <w:qFormat/>
    <w:rsid w:val="00D826AD"/>
    <w:rPr>
      <w:rFonts w:ascii="Verdana" w:hAnsi="Verdana"/>
      <w:sz w:val="16"/>
      <w:szCs w:val="16"/>
      <w:lang w:val="en-GB"/>
    </w:rPr>
  </w:style>
  <w:style w:type="character" w:customStyle="1" w:styleId="EncabezadoCar1">
    <w:name w:val="Encabezado Car1"/>
    <w:basedOn w:val="Fuentedeprrafopredeter"/>
    <w:uiPriority w:val="99"/>
    <w:semiHidden/>
    <w:qFormat/>
    <w:rsid w:val="00D826AD"/>
    <w:rPr>
      <w:rFonts w:ascii="Verdana" w:eastAsia="Times New Roman" w:hAnsi="Verdana" w:cs="Times New Roman"/>
      <w:sz w:val="16"/>
      <w:szCs w:val="16"/>
      <w:lang w:val="en-GB" w:eastAsia="es-ES"/>
    </w:rPr>
  </w:style>
  <w:style w:type="character" w:customStyle="1" w:styleId="encabezadoitalic">
    <w:name w:val="encabezadoitalic"/>
    <w:basedOn w:val="Fuentedeprrafopredeter"/>
    <w:qFormat/>
    <w:rsid w:val="009466C0"/>
  </w:style>
  <w:style w:type="character" w:customStyle="1" w:styleId="txtnormal23">
    <w:name w:val="txtnormal23"/>
    <w:basedOn w:val="Fuentedeprrafopredeter"/>
    <w:qFormat/>
    <w:rsid w:val="009466C0"/>
  </w:style>
  <w:style w:type="character" w:customStyle="1" w:styleId="txtnormal">
    <w:name w:val="txtnormal"/>
    <w:basedOn w:val="Fuentedeprrafopredeter"/>
    <w:qFormat/>
    <w:rsid w:val="009466C0"/>
  </w:style>
  <w:style w:type="character" w:customStyle="1" w:styleId="InternetLink">
    <w:name w:val="Internet Link"/>
    <w:basedOn w:val="Fuentedeprrafopredeter"/>
    <w:uiPriority w:val="99"/>
    <w:unhideWhenUsed/>
    <w:rsid w:val="009466C0"/>
    <w:rPr>
      <w:color w:val="0000FF"/>
      <w:u w:val="single"/>
    </w:rPr>
  </w:style>
  <w:style w:type="character" w:customStyle="1" w:styleId="helveticanormal">
    <w:name w:val="helvetica_normal"/>
    <w:basedOn w:val="Fuentedeprrafopredeter"/>
    <w:qFormat/>
    <w:rsid w:val="009466C0"/>
  </w:style>
  <w:style w:type="character" w:styleId="nfasis">
    <w:name w:val="Emphasis"/>
    <w:basedOn w:val="Fuentedeprrafopredeter"/>
    <w:uiPriority w:val="20"/>
    <w:qFormat/>
    <w:rsid w:val="0076015C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47921"/>
    <w:rPr>
      <w:rFonts w:ascii="Times New Roman" w:eastAsia="Times New Roman" w:hAnsi="Times New Roman" w:cs="Times New Roman"/>
      <w:b/>
      <w:bCs/>
      <w:sz w:val="48"/>
      <w:szCs w:val="4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81918"/>
    <w:rPr>
      <w:rFonts w:ascii="Verdana" w:eastAsia="Times New Roman" w:hAnsi="Verdana" w:cs="Times New Roman"/>
      <w:sz w:val="16"/>
      <w:szCs w:val="16"/>
      <w:lang w:val="en-GB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459EE"/>
    <w:rPr>
      <w:rFonts w:ascii="Segoe UI" w:eastAsia="Times New Roman" w:hAnsi="Segoe UI" w:cs="Segoe UI"/>
      <w:sz w:val="18"/>
      <w:szCs w:val="18"/>
      <w:lang w:val="en-GB"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  <w:color w:val="00000A"/>
      <w:sz w:val="24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rsid w:val="00D826AD"/>
    <w:pPr>
      <w:tabs>
        <w:tab w:val="center" w:pos="4252"/>
        <w:tab w:val="right" w:pos="8504"/>
      </w:tabs>
    </w:pPr>
    <w:rPr>
      <w:rFonts w:eastAsia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qFormat/>
    <w:rsid w:val="00D826AD"/>
    <w:pPr>
      <w:spacing w:beforeAutospacing="1" w:afterAutospacing="1"/>
    </w:pPr>
    <w:rPr>
      <w:rFonts w:ascii="Times New Roman" w:hAnsi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1918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4819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459E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82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3176"/>
    <w:rPr>
      <w:color w:val="0563C1" w:themeColor="hyperlink"/>
      <w:u w:val="single"/>
    </w:rPr>
  </w:style>
  <w:style w:type="character" w:customStyle="1" w:styleId="st">
    <w:name w:val="st"/>
    <w:basedOn w:val="Fuentedeprrafopredeter"/>
    <w:rsid w:val="00017872"/>
  </w:style>
  <w:style w:type="character" w:styleId="Hipervnculovisitado">
    <w:name w:val="FollowedHyperlink"/>
    <w:basedOn w:val="Fuentedeprrafopredeter"/>
    <w:uiPriority w:val="99"/>
    <w:semiHidden/>
    <w:unhideWhenUsed/>
    <w:rsid w:val="005C5956"/>
    <w:rPr>
      <w:color w:val="954F72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6F13FB"/>
    <w:pPr>
      <w:suppressAutoHyphens w:val="0"/>
    </w:pPr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13FB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IISJOnati" TargetMode="External"/><Relationship Id="rId2" Type="http://schemas.openxmlformats.org/officeDocument/2006/relationships/hyperlink" Target="http://www.iisj.net/" TargetMode="External"/><Relationship Id="rId1" Type="http://schemas.openxmlformats.org/officeDocument/2006/relationships/hyperlink" Target="mailto:malen@iisj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671F-F2EB-4FCA-A9C7-0D755B09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Programa Curso de Verano</vt:lpstr>
    </vt:vector>
  </TitlesOfParts>
  <Company>Hewlett-Packard Company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Programa Curso de Verano</dc:title>
  <dc:creator>Malen Gordoa Mendizabal</dc:creator>
  <cp:lastModifiedBy>Malen Gordoa Mendizabal</cp:lastModifiedBy>
  <cp:revision>7</cp:revision>
  <cp:lastPrinted>2017-07-10T12:32:00Z</cp:lastPrinted>
  <dcterms:created xsi:type="dcterms:W3CDTF">2017-07-10T10:22:00Z</dcterms:created>
  <dcterms:modified xsi:type="dcterms:W3CDTF">2017-07-10T13:20:00Z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