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bookmarkStart w:id="0" w:name="_GoBack"/>
      <w:bookmarkEnd w:id="0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</w:t>
            </w: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..</w:t>
            </w:r>
            <w:proofErr w:type="gramEnd"/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6B215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6B215D" w:rsidRPr="00D97FE7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6B215D" w:rsidRPr="007673FA" w:rsidTr="00CC65AF">
        <w:trPr>
          <w:trHeight w:val="371"/>
        </w:trPr>
        <w:tc>
          <w:tcPr>
            <w:tcW w:w="2232" w:type="dxa"/>
            <w:shd w:val="clear" w:color="auto" w:fill="FFFFFF"/>
          </w:tcPr>
          <w:p w:rsidR="006B215D" w:rsidRPr="00461A0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6B215D" w:rsidRPr="00A740A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6B215D" w:rsidRPr="007673FA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6B215D" w:rsidRPr="007673FA" w:rsidTr="00CC65AF">
        <w:trPr>
          <w:trHeight w:val="559"/>
        </w:trPr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6B215D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Barrio </w:t>
            </w:r>
            <w:proofErr w:type="spellStart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Sarriena</w:t>
            </w:r>
            <w:proofErr w:type="spellEnd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s/n </w:t>
            </w:r>
          </w:p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489</w:t>
            </w:r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40 </w:t>
            </w:r>
            <w:proofErr w:type="spellStart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Leioa</w:t>
            </w:r>
            <w:proofErr w:type="spellEnd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, Bizkaia</w:t>
            </w:r>
          </w:p>
        </w:tc>
        <w:tc>
          <w:tcPr>
            <w:tcW w:w="2307" w:type="dxa"/>
            <w:shd w:val="clear" w:color="auto" w:fill="FFFFFF"/>
          </w:tcPr>
          <w:p w:rsidR="006B215D" w:rsidRPr="007673FA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6B215D" w:rsidRPr="007673FA" w:rsidRDefault="006B215D" w:rsidP="00CC65AF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6B215D" w:rsidRPr="003D0705" w:rsidTr="00CC65AF"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6B215D" w:rsidRPr="003D0705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6B215D" w:rsidRPr="003D0705" w:rsidRDefault="006B215D" w:rsidP="00CC65A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6B215D" w:rsidRPr="00DD35B7" w:rsidTr="00CC65AF">
        <w:tc>
          <w:tcPr>
            <w:tcW w:w="2232" w:type="dxa"/>
            <w:shd w:val="clear" w:color="auto" w:fill="FFFFFF"/>
          </w:tcPr>
          <w:p w:rsidR="006B215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6B215D" w:rsidRPr="005E466D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</w:p>
          <w:p w:rsidR="006B215D" w:rsidRPr="00E02718" w:rsidRDefault="006B215D" w:rsidP="00CC65AF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:rsidR="006B215D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85.4 Higher </w:t>
            </w:r>
          </w:p>
          <w:p w:rsidR="006B215D" w:rsidRPr="007673FA" w:rsidRDefault="006B215D" w:rsidP="00CC65AF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307" w:type="dxa"/>
            <w:shd w:val="clear" w:color="auto" w:fill="FFFFFF"/>
          </w:tcPr>
          <w:p w:rsidR="006B215D" w:rsidRPr="00CF3C00" w:rsidRDefault="006B215D" w:rsidP="00CC65A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6B215D" w:rsidRPr="00526FE9" w:rsidRDefault="006B215D" w:rsidP="00CC65A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:rsidR="006B215D" w:rsidRDefault="006B215D" w:rsidP="00CC65A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1"/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6B215D" w:rsidRPr="00E02718" w:rsidRDefault="006B215D" w:rsidP="00CC65A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7729992"/>
              </w:sdtPr>
              <w:sdtContent>
                <w:r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202EC2" w:rsidRPr="00CB488B" w:rsidTr="007E5D32">
        <w:trPr>
          <w:jc w:val="center"/>
        </w:trPr>
        <w:tc>
          <w:tcPr>
            <w:tcW w:w="8763" w:type="dxa"/>
            <w:shd w:val="clear" w:color="auto" w:fill="FFFFFF"/>
          </w:tcPr>
          <w:p w:rsidR="00AC44B1" w:rsidRPr="00AC44B1" w:rsidRDefault="00AC44B1" w:rsidP="00AC44B1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7550F5">
              <w:rPr>
                <w:rFonts w:ascii="Verdana" w:hAnsi="Verdana" w:cs="Calibri"/>
                <w:b/>
                <w:sz w:val="20"/>
                <w:lang w:val="en-GB"/>
              </w:rPr>
              <w:t xml:space="preserve">Training activity to develop pedagogical and/or curriculum design skills: Yes </w:t>
            </w:r>
            <w:r w:rsidRPr="007550F5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F378F8">
              <w:rPr>
                <w:rFonts w:ascii="Verdana" w:hAnsi="Verdana" w:cs="Calibri"/>
                <w:b/>
                <w:sz w:val="20"/>
                <w:lang w:val="en-GB"/>
              </w:rPr>
              <w:t xml:space="preserve">   No </w:t>
            </w:r>
            <w:r w:rsidRPr="00F378F8">
              <w:rPr>
                <w:rFonts w:ascii="MS Gothic" w:eastAsia="MS Gothic" w:hAnsi="MS Gothic" w:cs="MS Gothic"/>
                <w:b/>
                <w:sz w:val="20"/>
                <w:lang w:val="en-GB"/>
              </w:rPr>
              <w:t>☐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  </w:t>
            </w:r>
            <w:r w:rsidR="00383DB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AC44B1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202EC2" w:rsidRDefault="00202EC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CB488B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8F1CA2" w:rsidRDefault="00377526" w:rsidP="00F378F8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F550D9" w:rsidRPr="00CB488B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842285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  <w:r w:rsidR="004112B5">
              <w:rPr>
                <w:rFonts w:ascii="Verdana" w:hAnsi="Verdana" w:cs="Calibri"/>
                <w:b/>
                <w:sz w:val="20"/>
                <w:lang w:val="en-GB"/>
              </w:rPr>
              <w:t>/enterprise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6B215D">
              <w:rPr>
                <w:rFonts w:ascii="Verdana" w:hAnsi="Verdana" w:cs="Calibri"/>
                <w:sz w:val="20"/>
                <w:lang w:val="en-GB"/>
              </w:rPr>
              <w:t xml:space="preserve"> Gorka Orueta </w:t>
            </w:r>
            <w:proofErr w:type="spellStart"/>
            <w:r w:rsidR="006B215D">
              <w:rPr>
                <w:rFonts w:ascii="Verdana" w:hAnsi="Verdana" w:cs="Calibri"/>
                <w:sz w:val="20"/>
                <w:lang w:val="en-GB"/>
              </w:rPr>
              <w:t>Estivariz</w:t>
            </w:r>
            <w:proofErr w:type="spellEnd"/>
            <w:r w:rsidR="006B215D">
              <w:rPr>
                <w:rFonts w:ascii="Verdana" w:hAnsi="Verdana" w:cs="Calibri"/>
                <w:sz w:val="20"/>
                <w:lang w:val="en-GB"/>
              </w:rPr>
              <w:t xml:space="preserve"> / Director for International Mobility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7550F5" w:rsidRDefault="00D97FE7" w:rsidP="007550F5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4974AC">
        <w:rPr>
          <w:rFonts w:ascii="Verdana" w:hAnsi="Verdana"/>
          <w:sz w:val="16"/>
          <w:szCs w:val="16"/>
          <w:lang w:val="en-GB"/>
        </w:rPr>
        <w:t xml:space="preserve"> Adaptations of this template:</w:t>
      </w:r>
    </w:p>
    <w:p w:rsidR="007550F5" w:rsidRDefault="00D97FE7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:rsidR="00842285" w:rsidRPr="002A2E71" w:rsidRDefault="00842285" w:rsidP="00F378F8">
      <w:pPr>
        <w:pStyle w:val="Textonotaalfinal"/>
        <w:numPr>
          <w:ilvl w:val="0"/>
          <w:numId w:val="46"/>
        </w:numPr>
        <w:spacing w:after="0"/>
        <w:rPr>
          <w:rFonts w:ascii="Verdana" w:hAnsi="Verdana"/>
          <w:sz w:val="16"/>
          <w:szCs w:val="16"/>
          <w:lang w:val="en-GB"/>
        </w:rPr>
      </w:pPr>
      <w:r w:rsidRPr="00CB488B">
        <w:rPr>
          <w:rFonts w:ascii="Verdana" w:hAnsi="Verdana" w:cs="Calibri"/>
          <w:sz w:val="16"/>
          <w:szCs w:val="16"/>
          <w:lang w:val="en-GB"/>
        </w:rPr>
        <w:t xml:space="preserve">In the case of </w:t>
      </w:r>
      <w:r w:rsidRPr="00CB488B">
        <w:rPr>
          <w:rFonts w:ascii="Verdana" w:hAnsi="Verdana" w:cs="Calibri"/>
          <w:b/>
          <w:sz w:val="16"/>
          <w:szCs w:val="16"/>
          <w:lang w:val="en-GB"/>
        </w:rPr>
        <w:t>mobility between Programme and Partner Countries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, this agreement must be always signed by the staff member, the Programme Country HEI as beneficiary and the Partner Country HEI as sending or receiving organisation. </w:t>
      </w:r>
      <w:r w:rsidR="00383DB8" w:rsidRPr="00CB488B">
        <w:rPr>
          <w:rFonts w:ascii="Verdana" w:hAnsi="Verdana" w:cs="Calibri"/>
          <w:sz w:val="16"/>
          <w:szCs w:val="16"/>
          <w:lang w:val="en-GB"/>
        </w:rPr>
        <w:t>I</w:t>
      </w:r>
      <w:r w:rsidRPr="00CB488B">
        <w:rPr>
          <w:rFonts w:ascii="Verdana" w:hAnsi="Verdana" w:cs="Calibri"/>
          <w:sz w:val="16"/>
          <w:szCs w:val="16"/>
          <w:lang w:val="en-GB"/>
        </w:rPr>
        <w:t xml:space="preserve">n case </w:t>
      </w:r>
      <w:r w:rsidRPr="00F378F8">
        <w:rPr>
          <w:rFonts w:ascii="Verdana" w:hAnsi="Verdana" w:cs="Calibri"/>
          <w:sz w:val="16"/>
          <w:szCs w:val="16"/>
          <w:lang w:val="en-GB"/>
        </w:rPr>
        <w:t xml:space="preserve">of </w:t>
      </w:r>
      <w:r w:rsidRPr="00F378F8">
        <w:rPr>
          <w:rFonts w:ascii="Verdana" w:hAnsi="Verdana"/>
          <w:sz w:val="16"/>
          <w:szCs w:val="16"/>
          <w:lang w:val="en-GB"/>
        </w:rPr>
        <w:t>mobility from Partner Country HEIs to Programme Country enterprises</w:t>
      </w:r>
      <w:r w:rsidRPr="00CB488B">
        <w:rPr>
          <w:rFonts w:ascii="Verdana" w:hAnsi="Verdana"/>
          <w:sz w:val="16"/>
          <w:szCs w:val="16"/>
          <w:lang w:val="en-GB"/>
        </w:rPr>
        <w:t xml:space="preserve"> the last box should be duplicated to include </w:t>
      </w:r>
      <w:r w:rsidRPr="00CB488B">
        <w:rPr>
          <w:rFonts w:ascii="Verdana" w:hAnsi="Verdana" w:cs="Calibri"/>
          <w:sz w:val="16"/>
          <w:szCs w:val="16"/>
          <w:lang w:val="en-GB"/>
        </w:rPr>
        <w:t>the signature of the Programme Country HEI (the beneficiary) and the receiving organisation (four signatures in total).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9F2721" w:rsidRPr="002A2E71" w:rsidRDefault="009F2721" w:rsidP="00CB488B">
      <w:pPr>
        <w:pStyle w:val="Textonotaalfinal"/>
        <w:spacing w:after="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Any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 w:rsidRPr="00F378F8">
        <w:rPr>
          <w:rFonts w:ascii="Verdana" w:hAnsi="Verdana" w:cs="Calibri"/>
          <w:sz w:val="16"/>
          <w:szCs w:val="16"/>
          <w:lang w:val="en-GB"/>
        </w:rPr>
        <w:t>Programme Country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3056F">
        <w:rPr>
          <w:rFonts w:ascii="Verdana" w:hAnsi="Verdana" w:cs="Calibri"/>
          <w:sz w:val="16"/>
          <w:szCs w:val="16"/>
          <w:lang w:val="en-GB"/>
        </w:rPr>
        <w:t xml:space="preserve">enterprise or, more generally, any </w:t>
      </w:r>
      <w:r w:rsidR="0093056F" w:rsidRPr="00D00EE0">
        <w:rPr>
          <w:rFonts w:ascii="Verdana" w:hAnsi="Verdana" w:cs="Calibri"/>
          <w:sz w:val="16"/>
          <w:szCs w:val="16"/>
          <w:lang w:val="en-GB"/>
        </w:rPr>
        <w:t>public or private organisation active in the labour market or in the fields of education, training and youth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 (</w:t>
      </w:r>
      <w:r w:rsidR="00F378F8" w:rsidRPr="00CB488B">
        <w:rPr>
          <w:rFonts w:ascii="Verdana" w:hAnsi="Verdana" w:cs="Calibri"/>
          <w:sz w:val="16"/>
          <w:szCs w:val="16"/>
          <w:lang w:val="en-GB"/>
        </w:rPr>
        <w:t>training of staff members from Programme Country HEIs in Partner Country non-academic partners is not eligible</w:t>
      </w:r>
      <w:r w:rsidR="00F378F8">
        <w:rPr>
          <w:rFonts w:ascii="Verdana" w:hAnsi="Verdana" w:cs="Calibri"/>
          <w:sz w:val="16"/>
          <w:szCs w:val="16"/>
          <w:lang w:val="en-GB"/>
        </w:rPr>
        <w:t xml:space="preserve">). </w:t>
      </w:r>
    </w:p>
  </w:endnote>
  <w:endnote w:id="7">
    <w:p w:rsidR="006B215D" w:rsidRPr="002A2E71" w:rsidRDefault="006B215D" w:rsidP="006B215D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are available at </w:t>
      </w:r>
      <w:hyperlink r:id="rId2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FC07EB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6B215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FC07EB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57345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FE5A03"/>
    <w:multiLevelType w:val="hybridMultilevel"/>
    <w:tmpl w:val="CE6C8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>
    <w:nsid w:val="467F427F"/>
    <w:multiLevelType w:val="hybridMultilevel"/>
    <w:tmpl w:val="9F180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8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1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3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8"/>
  </w:num>
  <w:num w:numId="5">
    <w:abstractNumId w:val="21"/>
  </w:num>
  <w:num w:numId="6">
    <w:abstractNumId w:val="27"/>
  </w:num>
  <w:num w:numId="7">
    <w:abstractNumId w:val="43"/>
  </w:num>
  <w:num w:numId="8">
    <w:abstractNumId w:val="44"/>
  </w:num>
  <w:num w:numId="9">
    <w:abstractNumId w:val="25"/>
  </w:num>
  <w:num w:numId="10">
    <w:abstractNumId w:val="42"/>
  </w:num>
  <w:num w:numId="11">
    <w:abstractNumId w:val="40"/>
  </w:num>
  <w:num w:numId="12">
    <w:abstractNumId w:val="31"/>
  </w:num>
  <w:num w:numId="13">
    <w:abstractNumId w:val="38"/>
  </w:num>
  <w:num w:numId="14">
    <w:abstractNumId w:val="20"/>
  </w:num>
  <w:num w:numId="15">
    <w:abstractNumId w:val="26"/>
  </w:num>
  <w:num w:numId="16">
    <w:abstractNumId w:val="16"/>
  </w:num>
  <w:num w:numId="17">
    <w:abstractNumId w:val="22"/>
  </w:num>
  <w:num w:numId="18">
    <w:abstractNumId w:val="45"/>
  </w:num>
  <w:num w:numId="19">
    <w:abstractNumId w:val="34"/>
  </w:num>
  <w:num w:numId="20">
    <w:abstractNumId w:val="18"/>
  </w:num>
  <w:num w:numId="21">
    <w:abstractNumId w:val="29"/>
  </w:num>
  <w:num w:numId="22">
    <w:abstractNumId w:val="30"/>
  </w:num>
  <w:num w:numId="23">
    <w:abstractNumId w:val="33"/>
  </w:num>
  <w:num w:numId="24">
    <w:abstractNumId w:val="4"/>
  </w:num>
  <w:num w:numId="25">
    <w:abstractNumId w:val="7"/>
  </w:num>
  <w:num w:numId="26">
    <w:abstractNumId w:val="36"/>
  </w:num>
  <w:num w:numId="27">
    <w:abstractNumId w:val="17"/>
  </w:num>
  <w:num w:numId="28">
    <w:abstractNumId w:val="11"/>
  </w:num>
  <w:num w:numId="29">
    <w:abstractNumId w:val="39"/>
  </w:num>
  <w:num w:numId="30">
    <w:abstractNumId w:val="35"/>
  </w:num>
  <w:num w:numId="31">
    <w:abstractNumId w:val="24"/>
  </w:num>
  <w:num w:numId="32">
    <w:abstractNumId w:val="13"/>
  </w:num>
  <w:num w:numId="33">
    <w:abstractNumId w:val="37"/>
  </w:num>
  <w:num w:numId="34">
    <w:abstractNumId w:val="14"/>
  </w:num>
  <w:num w:numId="35">
    <w:abstractNumId w:val="15"/>
  </w:num>
  <w:num w:numId="36">
    <w:abstractNumId w:val="12"/>
  </w:num>
  <w:num w:numId="37">
    <w:abstractNumId w:val="9"/>
  </w:num>
  <w:num w:numId="38">
    <w:abstractNumId w:val="37"/>
  </w:num>
  <w:num w:numId="39">
    <w:abstractNumId w:val="46"/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</w:num>
  <w:num w:numId="44">
    <w:abstractNumId w:val="19"/>
  </w:num>
  <w:num w:numId="45">
    <w:abstractNumId w:val="32"/>
  </w:num>
  <w:num w:numId="46">
    <w:abstractNumId w:val="10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7"/>
    <o:shapelayout v:ext="edit">
      <o:idmap v:ext="edit" data="56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0EF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2EC2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16FC1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A91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2730"/>
    <w:rsid w:val="003831A3"/>
    <w:rsid w:val="00383DB8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2B5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974AC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5D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50F5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285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3F74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056F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44B1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4AD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4AA4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488B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0E7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78F8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07EB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FC07EB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FC07EB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FC07EB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FC07EB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FC07EB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FC07EB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FC07EB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FC07EB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FC07EB"/>
    <w:pPr>
      <w:ind w:left="482"/>
    </w:pPr>
  </w:style>
  <w:style w:type="paragraph" w:customStyle="1" w:styleId="Text2">
    <w:name w:val="Text 2"/>
    <w:basedOn w:val="Normal"/>
    <w:rsid w:val="00FC07EB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FC07EB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FC07EB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FC07EB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FC07EB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FC07EB"/>
    <w:pPr>
      <w:spacing w:after="720"/>
      <w:ind w:left="5103"/>
      <w:jc w:val="left"/>
    </w:pPr>
  </w:style>
  <w:style w:type="paragraph" w:styleId="Textodebloque">
    <w:name w:val="Block Text"/>
    <w:basedOn w:val="Normal"/>
    <w:rsid w:val="00FC07EB"/>
    <w:pPr>
      <w:spacing w:after="120"/>
      <w:ind w:left="1440" w:right="1440"/>
    </w:pPr>
  </w:style>
  <w:style w:type="paragraph" w:styleId="Textoindependiente">
    <w:name w:val="Body Text"/>
    <w:basedOn w:val="Normal"/>
    <w:rsid w:val="00FC07EB"/>
    <w:pPr>
      <w:spacing w:after="120"/>
    </w:pPr>
  </w:style>
  <w:style w:type="paragraph" w:styleId="Textoindependiente2">
    <w:name w:val="Body Text 2"/>
    <w:basedOn w:val="Normal"/>
    <w:rsid w:val="00FC07EB"/>
    <w:pPr>
      <w:spacing w:after="120" w:line="480" w:lineRule="auto"/>
    </w:pPr>
  </w:style>
  <w:style w:type="paragraph" w:styleId="Textoindependiente3">
    <w:name w:val="Body Text 3"/>
    <w:basedOn w:val="Normal"/>
    <w:rsid w:val="00FC07EB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FC07EB"/>
    <w:pPr>
      <w:ind w:firstLine="210"/>
    </w:pPr>
  </w:style>
  <w:style w:type="paragraph" w:styleId="Sangradetextonormal">
    <w:name w:val="Body Text Indent"/>
    <w:basedOn w:val="Normal"/>
    <w:rsid w:val="00FC07EB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FC07EB"/>
    <w:pPr>
      <w:ind w:firstLine="210"/>
    </w:pPr>
  </w:style>
  <w:style w:type="paragraph" w:styleId="Sangra2detindependiente">
    <w:name w:val="Body Text Indent 2"/>
    <w:basedOn w:val="Normal"/>
    <w:rsid w:val="00FC07EB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FC07EB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FC07EB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FC07EB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FC07EB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FC07EB"/>
    <w:pPr>
      <w:ind w:left="4252"/>
    </w:pPr>
  </w:style>
  <w:style w:type="paragraph" w:styleId="Textocomentario">
    <w:name w:val="annotation text"/>
    <w:basedOn w:val="Normal"/>
    <w:link w:val="TextocomentarioCar"/>
    <w:rsid w:val="00FC07EB"/>
    <w:rPr>
      <w:sz w:val="20"/>
    </w:rPr>
  </w:style>
  <w:style w:type="paragraph" w:styleId="Fecha">
    <w:name w:val="Date"/>
    <w:basedOn w:val="Normal"/>
    <w:next w:val="References"/>
    <w:rsid w:val="00FC07EB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FC07EB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FC07EB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FC07EB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FC07EB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FC07EB"/>
    <w:rPr>
      <w:sz w:val="20"/>
    </w:rPr>
  </w:style>
  <w:style w:type="paragraph" w:styleId="Direccinsobre">
    <w:name w:val="envelope address"/>
    <w:basedOn w:val="Normal"/>
    <w:rsid w:val="00FC07EB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FC07EB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FC07EB"/>
    <w:pPr>
      <w:spacing w:after="0"/>
      <w:ind w:right="-567"/>
      <w:jc w:val="left"/>
    </w:pPr>
    <w:rPr>
      <w:rFonts w:ascii="Arial" w:hAnsi="Arial"/>
      <w:sz w:val="16"/>
      <w:lang/>
    </w:rPr>
  </w:style>
  <w:style w:type="paragraph" w:styleId="Textonotapie">
    <w:name w:val="footnote text"/>
    <w:basedOn w:val="Normal"/>
    <w:rsid w:val="00FC07EB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FC07EB"/>
    <w:pPr>
      <w:tabs>
        <w:tab w:val="center" w:pos="4153"/>
        <w:tab w:val="right" w:pos="8306"/>
      </w:tabs>
    </w:pPr>
    <w:rPr>
      <w:lang/>
    </w:rPr>
  </w:style>
  <w:style w:type="paragraph" w:styleId="ndice1">
    <w:name w:val="index 1"/>
    <w:basedOn w:val="Normal"/>
    <w:next w:val="Normal"/>
    <w:autoRedefine/>
    <w:semiHidden/>
    <w:rsid w:val="00FC07EB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FC07EB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FC07EB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FC07EB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FC07EB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FC07EB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FC07EB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FC07EB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FC07EB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FC07EB"/>
    <w:rPr>
      <w:rFonts w:ascii="Arial" w:hAnsi="Arial"/>
      <w:b/>
    </w:rPr>
  </w:style>
  <w:style w:type="paragraph" w:styleId="Lista">
    <w:name w:val="List"/>
    <w:basedOn w:val="Normal"/>
    <w:rsid w:val="00FC07EB"/>
    <w:pPr>
      <w:ind w:left="283" w:hanging="283"/>
    </w:pPr>
  </w:style>
  <w:style w:type="paragraph" w:styleId="Lista2">
    <w:name w:val="List 2"/>
    <w:basedOn w:val="Normal"/>
    <w:rsid w:val="00FC07EB"/>
    <w:pPr>
      <w:ind w:left="566" w:hanging="283"/>
    </w:pPr>
  </w:style>
  <w:style w:type="paragraph" w:styleId="Lista3">
    <w:name w:val="List 3"/>
    <w:basedOn w:val="Normal"/>
    <w:rsid w:val="00FC07EB"/>
    <w:pPr>
      <w:ind w:left="849" w:hanging="283"/>
    </w:pPr>
  </w:style>
  <w:style w:type="paragraph" w:styleId="Lista4">
    <w:name w:val="List 4"/>
    <w:basedOn w:val="Normal"/>
    <w:rsid w:val="00FC07EB"/>
    <w:pPr>
      <w:ind w:left="1132" w:hanging="283"/>
    </w:pPr>
  </w:style>
  <w:style w:type="paragraph" w:styleId="Lista5">
    <w:name w:val="List 5"/>
    <w:basedOn w:val="Normal"/>
    <w:rsid w:val="00FC07EB"/>
    <w:pPr>
      <w:ind w:left="1415" w:hanging="283"/>
    </w:pPr>
  </w:style>
  <w:style w:type="paragraph" w:styleId="Listaconvietas">
    <w:name w:val="List Bullet"/>
    <w:basedOn w:val="Normal"/>
    <w:rsid w:val="00FC07EB"/>
    <w:pPr>
      <w:numPr>
        <w:numId w:val="4"/>
      </w:numPr>
    </w:pPr>
  </w:style>
  <w:style w:type="paragraph" w:styleId="Listaconvietas2">
    <w:name w:val="List Bullet 2"/>
    <w:basedOn w:val="Text2"/>
    <w:rsid w:val="00FC07EB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FC07EB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FC07EB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FC07EB"/>
    <w:pPr>
      <w:numPr>
        <w:numId w:val="1"/>
      </w:numPr>
    </w:pPr>
  </w:style>
  <w:style w:type="paragraph" w:styleId="Continuarlista">
    <w:name w:val="List Continue"/>
    <w:basedOn w:val="Normal"/>
    <w:rsid w:val="00FC07EB"/>
    <w:pPr>
      <w:spacing w:after="120"/>
      <w:ind w:left="283"/>
    </w:pPr>
  </w:style>
  <w:style w:type="paragraph" w:styleId="Continuarlista2">
    <w:name w:val="List Continue 2"/>
    <w:basedOn w:val="Normal"/>
    <w:rsid w:val="00FC07EB"/>
    <w:pPr>
      <w:spacing w:after="120"/>
      <w:ind w:left="566"/>
    </w:pPr>
  </w:style>
  <w:style w:type="paragraph" w:styleId="Continuarlista3">
    <w:name w:val="List Continue 3"/>
    <w:basedOn w:val="Normal"/>
    <w:rsid w:val="00FC07EB"/>
    <w:pPr>
      <w:spacing w:after="120"/>
      <w:ind w:left="849"/>
    </w:pPr>
  </w:style>
  <w:style w:type="paragraph" w:styleId="Continuarlista4">
    <w:name w:val="List Continue 4"/>
    <w:basedOn w:val="Normal"/>
    <w:rsid w:val="00FC07EB"/>
    <w:pPr>
      <w:spacing w:after="120"/>
      <w:ind w:left="1132"/>
    </w:pPr>
  </w:style>
  <w:style w:type="paragraph" w:styleId="Continuarlista5">
    <w:name w:val="List Continue 5"/>
    <w:basedOn w:val="Normal"/>
    <w:rsid w:val="00FC07EB"/>
    <w:pPr>
      <w:spacing w:after="120"/>
      <w:ind w:left="1415"/>
    </w:pPr>
  </w:style>
  <w:style w:type="paragraph" w:styleId="Listaconnmeros">
    <w:name w:val="List Number"/>
    <w:basedOn w:val="Normal"/>
    <w:rsid w:val="00FC07EB"/>
    <w:pPr>
      <w:numPr>
        <w:numId w:val="14"/>
      </w:numPr>
    </w:pPr>
  </w:style>
  <w:style w:type="paragraph" w:styleId="Listaconnmeros2">
    <w:name w:val="List Number 2"/>
    <w:basedOn w:val="Text2"/>
    <w:rsid w:val="00FC07EB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FC07EB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FC07EB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FC07EB"/>
    <w:pPr>
      <w:numPr>
        <w:numId w:val="2"/>
      </w:numPr>
    </w:pPr>
  </w:style>
  <w:style w:type="paragraph" w:styleId="Textomacro">
    <w:name w:val="macro"/>
    <w:semiHidden/>
    <w:rsid w:val="00FC07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FC07E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FC07EB"/>
    <w:pPr>
      <w:ind w:left="720"/>
    </w:pPr>
    <w:rPr>
      <w:lang/>
    </w:rPr>
  </w:style>
  <w:style w:type="paragraph" w:styleId="Encabezadodenota">
    <w:name w:val="Note Heading"/>
    <w:basedOn w:val="Normal"/>
    <w:next w:val="Normal"/>
    <w:rsid w:val="00FC07EB"/>
  </w:style>
  <w:style w:type="paragraph" w:customStyle="1" w:styleId="NoteHead">
    <w:name w:val="NoteHead"/>
    <w:basedOn w:val="Normal"/>
    <w:next w:val="Subject"/>
    <w:rsid w:val="00FC07EB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FC07EB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FC07EB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FC07EB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FC07EB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FC07EB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FC07EB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FC07EB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FC07EB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FC07EB"/>
  </w:style>
  <w:style w:type="paragraph" w:styleId="Firma">
    <w:name w:val="Signature"/>
    <w:basedOn w:val="Normal"/>
    <w:next w:val="Enclosures"/>
    <w:rsid w:val="00FC07EB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FC07EB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FC07EB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FC07EB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FC07EB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FC07EB"/>
    <w:pPr>
      <w:ind w:left="480" w:hanging="480"/>
    </w:pPr>
  </w:style>
  <w:style w:type="paragraph" w:styleId="Ttulo">
    <w:name w:val="Title"/>
    <w:basedOn w:val="Normal"/>
    <w:next w:val="SubTitle1"/>
    <w:rsid w:val="00FC07EB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FC07EB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FC07EB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FC07EB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FC07EB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FC07EB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FC07EB"/>
    <w:pPr>
      <w:ind w:left="1200"/>
    </w:pPr>
  </w:style>
  <w:style w:type="paragraph" w:styleId="TDC7">
    <w:name w:val="toc 7"/>
    <w:basedOn w:val="Normal"/>
    <w:next w:val="Normal"/>
    <w:autoRedefine/>
    <w:semiHidden/>
    <w:rsid w:val="00FC07EB"/>
    <w:pPr>
      <w:ind w:left="1440"/>
    </w:pPr>
  </w:style>
  <w:style w:type="paragraph" w:styleId="TDC8">
    <w:name w:val="toc 8"/>
    <w:basedOn w:val="Normal"/>
    <w:next w:val="Normal"/>
    <w:autoRedefine/>
    <w:semiHidden/>
    <w:rsid w:val="00FC07EB"/>
    <w:pPr>
      <w:ind w:left="1680"/>
    </w:pPr>
  </w:style>
  <w:style w:type="paragraph" w:styleId="TDC9">
    <w:name w:val="toc 9"/>
    <w:basedOn w:val="Normal"/>
    <w:next w:val="Normal"/>
    <w:autoRedefine/>
    <w:semiHidden/>
    <w:rsid w:val="00FC07EB"/>
    <w:pPr>
      <w:ind w:left="1920"/>
    </w:pPr>
  </w:style>
  <w:style w:type="paragraph" w:customStyle="1" w:styleId="YReferences">
    <w:name w:val="YReferences"/>
    <w:basedOn w:val="Normal"/>
    <w:next w:val="Normal"/>
    <w:rsid w:val="00FC07EB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C07EB"/>
    <w:pPr>
      <w:numPr>
        <w:numId w:val="5"/>
      </w:numPr>
    </w:pPr>
  </w:style>
  <w:style w:type="paragraph" w:customStyle="1" w:styleId="ListDash">
    <w:name w:val="List Dash"/>
    <w:basedOn w:val="Normal"/>
    <w:rsid w:val="00FC07EB"/>
    <w:pPr>
      <w:numPr>
        <w:numId w:val="9"/>
      </w:numPr>
    </w:pPr>
  </w:style>
  <w:style w:type="paragraph" w:customStyle="1" w:styleId="ListDash1">
    <w:name w:val="List Dash 1"/>
    <w:basedOn w:val="Text1"/>
    <w:rsid w:val="00FC07EB"/>
    <w:pPr>
      <w:numPr>
        <w:numId w:val="10"/>
      </w:numPr>
    </w:pPr>
  </w:style>
  <w:style w:type="paragraph" w:customStyle="1" w:styleId="ListDash2">
    <w:name w:val="List Dash 2"/>
    <w:basedOn w:val="Text2"/>
    <w:rsid w:val="00FC07EB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C07EB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C07EB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FC07EB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FC07EB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FC07EB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C07EB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C07EB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C07EB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C07EB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C07EB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C07EB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C07EB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C07EB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C07EB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C07EB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C07EB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C07EB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C07EB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FC07EB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FC07EB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C1490CE060273747A60689B6E70012AE" ma:contentTypeVersion="13" ma:contentTypeDescription="Create a new document in this library." ma:contentTypeScope="" ma:versionID="21dbbb926fcade7a6204d3c40c64b3e8">
  <xsd:schema xmlns:xsd="http://www.w3.org/2001/XMLSchema" xmlns:xs="http://www.w3.org/2001/XMLSchema" xmlns:p="http://schemas.microsoft.com/office/2006/metadata/properties" xmlns:ns3="cfd06d9f-862c-4359-9a69-c66ff689f26a" targetNamespace="http://schemas.microsoft.com/office/2006/metadata/properties" ma:root="true" ma:fieldsID="a933158b593242978f7025cac54a1556" ns3:_="">
    <xsd:import namespace="cfd06d9f-862c-4359-9a69-c66ff689f26a"/>
    <xsd:element name="properties">
      <xsd:complexType>
        <xsd:sequence>
          <xsd:element name="documentManagement">
            <xsd:complexType>
              <xsd:all>
                <xsd:element ref="ns3:Document"/>
                <xsd:element ref="ns3:Year"/>
                <xsd:element ref="ns3:Next_x0020_date_x0020_of_x0020_delivery" minOccurs="0"/>
                <xsd:element ref="ns3:Final_x0020_date_x0020_of_x0020_delivery" minOccurs="0"/>
                <xsd:element ref="ns3:Leader_x0020__x0028_staff_x0020_member_x0029_" minOccurs="0"/>
                <xsd:element ref="ns3:Leader_x0020__x0028_unit_x0029_" minOccurs="0"/>
                <xsd:element ref="ns3:_x0070_gc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06d9f-862c-4359-9a69-c66ff689f26a" elementFormDefault="qualified">
    <xsd:import namespace="http://schemas.microsoft.com/office/2006/documentManagement/types"/>
    <xsd:import namespace="http://schemas.microsoft.com/office/infopath/2007/PartnerControls"/>
    <xsd:element name="Document" ma:index="9" ma:displayName="Documents" ma:format="Dropdown" ma:internalName="Document">
      <xsd:simpleType>
        <xsd:restriction base="dms:Choice">
          <xsd:enumeration value="Accreditation and charters (Annex II to GfNA)"/>
          <xsd:enumeration value="Agreements with beneficiaries (Annex II to GfNA)"/>
          <xsd:enumeration value="Agreements with participants (Annex II to GfNA)"/>
          <xsd:enumeration value="Application and Report forms"/>
          <xsd:enumeration value="Delegation agreement"/>
          <xsd:enumeration value="Documents for National Authorities and Independent Audit Body"/>
          <xsd:enumeration value="E+ Annual  Work Programme"/>
          <xsd:enumeration value="E+ Calls for proposals"/>
          <xsd:enumeration value="E+ Grant agreements (annexes II + charters)"/>
          <xsd:enumeration value="E+ Grant agreements (master files)"/>
          <xsd:enumeration value="E+ESC Guide for NAs – main part"/>
          <xsd:enumeration value="Erasmus+ Report to the Committee"/>
          <xsd:enumeration value="ESC Grant agreements (Annexes II)"/>
          <xsd:enumeration value="ESC Grant agreements (master files)"/>
          <xsd:enumeration value="Guide for NAs  - main part"/>
          <xsd:enumeration value="Guidelines and technical instructions (Annex III to GfNA)"/>
          <xsd:enumeration value="Model documents for NAs (Annex I to GfNA)"/>
          <xsd:enumeration value="Planning documents/roadmaps"/>
          <xsd:enumeration value="Programme Guide"/>
          <xsd:enumeration value="Supporting documents to Guide for NAs"/>
          <xsd:enumeration value="Supporting documents to NA WP"/>
        </xsd:restriction>
      </xsd:simpleType>
    </xsd:element>
    <xsd:element name="Year" ma:index="10" ma:displayName="Year" ma:format="RadioButtons" ma:internalName="Year">
      <xsd:simpleType>
        <xsd:restriction base="dms:Choice">
          <xsd:enumeration value="2015"/>
          <xsd:enumeration value="2016"/>
          <xsd:enumeration value="2017"/>
          <xsd:enumeration value="2018"/>
        </xsd:restriction>
      </xsd:simpleType>
    </xsd:element>
    <xsd:element name="Next_x0020_date_x0020_of_x0020_delivery" ma:index="11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12" nillable="true" ma:displayName="Final date of delivery" ma:format="DateOnly" ma:internalName="Final_x0020_date_x0020_of_x0020_delivery">
      <xsd:simpleType>
        <xsd:restriction base="dms:DateTime"/>
      </xsd:simpleType>
    </xsd:element>
    <xsd:element name="Leader_x0020__x0028_staff_x0020_member_x0029_" ma:index="13" nillable="true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Leader_x0020__x0028_unit_x0029_" ma:index="14" nillable="true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_x0070_gc6" ma:index="15" nillable="true" ma:displayName="Text" ma:internalName="_x0070_gc6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xt_x0020_date_x0020_of_x0020_delivery xmlns="cfd06d9f-862c-4359-9a69-c66ff689f26a" xsi:nil="true"/>
    <Final_x0020_date_x0020_of_x0020_delivery xmlns="cfd06d9f-862c-4359-9a69-c66ff689f26a">2018-01-14T23:00:00+00:00</Final_x0020_date_x0020_of_x0020_delivery>
    <Leader_x0020__x0028_unit_x0029_ xmlns="cfd06d9f-862c-4359-9a69-c66ff689f26a">A1/C3</Leader_x0020__x0028_unit_x0029_>
    <Leader_x0020__x0028_staff_x0020_member_x0029_ xmlns="cfd06d9f-862c-4359-9a69-c66ff689f26a" xsi:nil="true"/>
    <Year xmlns="cfd06d9f-862c-4359-9a69-c66ff689f26a">2018</Year>
    <_x0070_gc6 xmlns="cfd06d9f-862c-4359-9a69-c66ff689f26a" xsi:nil="true"/>
    <Document xmlns="cfd06d9f-862c-4359-9a69-c66ff689f26a">E+ Grant agreements (annexes II + charters)</Docu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2E0E7-679F-479B-8D63-C13CAB37A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06d9f-862c-4359-9a69-c66ff689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cfd06d9f-862c-4359-9a69-c66ff689f26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284EB-8F15-44FC-875D-04C71896A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4</Pages>
  <Words>377</Words>
  <Characters>2373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2745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HUERTAS MARTINEZ Marta (EAC)</dc:creator>
  <cp:lastModifiedBy>Nuria Arregi</cp:lastModifiedBy>
  <cp:revision>3</cp:revision>
  <cp:lastPrinted>2013-11-06T08:46:00Z</cp:lastPrinted>
  <dcterms:created xsi:type="dcterms:W3CDTF">2018-05-28T08:03:00Z</dcterms:created>
  <dcterms:modified xsi:type="dcterms:W3CDTF">2019-01-24T16:37:00Z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0x010100258AA79CEB83498886A3A0868112325000C1490CE060273747A60689B6E70012AE</vt:lpwstr>
  </property>
</Properties>
</file>