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3C02" w14:textId="2C5E41C2"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14:paraId="370D7443" w14:textId="77777777" w:rsidR="00CB3E9E" w:rsidRPr="00955649" w:rsidRDefault="00CB3E9E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3A50F32A" w14:textId="77777777" w:rsidR="00E80738" w:rsidRPr="00E80738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14:paraId="0B28C20F" w14:textId="77777777" w:rsidR="007A78FB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 xml:space="preserve">HIZKUNTZA EZ OFIZIALETAN ESKAINITAKO IRAKASGAIEN </w:t>
      </w:r>
    </w:p>
    <w:p w14:paraId="35A96908" w14:textId="77777777"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ALDAKETAK</w:t>
      </w:r>
      <w:r w:rsidR="007A78FB">
        <w:rPr>
          <w:rFonts w:ascii="EHUSerif" w:hAnsi="EHUSerif" w:cs="Arial"/>
          <w:b/>
          <w:sz w:val="20"/>
          <w:szCs w:val="20"/>
        </w:rPr>
        <w:t xml:space="preserve"> </w:t>
      </w:r>
      <w:r w:rsidRPr="003E5AE3">
        <w:rPr>
          <w:rFonts w:ascii="EHUSerif" w:hAnsi="EHUSerif" w:cs="Arial"/>
          <w:b/>
          <w:sz w:val="20"/>
          <w:szCs w:val="20"/>
        </w:rPr>
        <w:t>BAIMENTZEKO ESKARIA</w:t>
      </w:r>
    </w:p>
    <w:p w14:paraId="3F2F187F" w14:textId="087B5180" w:rsidR="00E80738" w:rsidRPr="00247544" w:rsidRDefault="00130C3E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2020/2021</w:t>
      </w:r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14:paraId="0CCB89A5" w14:textId="77777777"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14:paraId="776C39AF" w14:textId="1CD660BE"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6E1EC2" w:rsidRPr="006E1EC2">
        <w:rPr>
          <w:rFonts w:ascii="EHUSerif" w:hAnsi="EHUSerif"/>
          <w:sz w:val="20"/>
          <w:szCs w:val="20"/>
        </w:rPr>
        <w:t xml:space="preserve">Koordinazioaren </w:t>
      </w:r>
      <w:r w:rsidR="00072433">
        <w:rPr>
          <w:rFonts w:ascii="EHUSerif" w:hAnsi="EHUSerif"/>
          <w:sz w:val="20"/>
          <w:szCs w:val="20"/>
        </w:rPr>
        <w:t>e</w:t>
      </w:r>
      <w:r w:rsidR="006E1EC2" w:rsidRPr="006E1EC2">
        <w:rPr>
          <w:rFonts w:ascii="EHUSerif" w:hAnsi="EHUSerif"/>
          <w:sz w:val="20"/>
          <w:szCs w:val="20"/>
        </w:rPr>
        <w:t xml:space="preserve">ta Nazioarteko Harremanen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D47326" w:rsidRPr="003E5AE3">
        <w:rPr>
          <w:rFonts w:ascii="EHUSerif" w:hAnsi="EHUSerif"/>
          <w:sz w:val="20"/>
          <w:szCs w:val="20"/>
        </w:rPr>
        <w:t>Errektoreordetzari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14:paraId="5A468CEB" w14:textId="77777777"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14:paraId="04CC133C" w14:textId="68E5FDCD"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14:paraId="240A89E3" w14:textId="77777777"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14:paraId="39FC5ED4" w14:textId="77777777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14:paraId="43589FEF" w14:textId="77777777"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14:paraId="7BE027C5" w14:textId="77777777" w:rsidTr="007A78FB">
        <w:trPr>
          <w:trHeight w:val="418"/>
        </w:trPr>
        <w:tc>
          <w:tcPr>
            <w:tcW w:w="7054" w:type="dxa"/>
            <w:vAlign w:val="center"/>
          </w:tcPr>
          <w:p w14:paraId="21CEBE0A" w14:textId="77777777"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35D4301" w14:textId="77777777"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210A93FD" w14:textId="77777777"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126C898F" w14:textId="77777777"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14:paraId="2DDC1F23" w14:textId="72145E24"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14:paraId="70A34D77" w14:textId="77777777"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14:paraId="355A0F5F" w14:textId="77777777" w:rsidTr="00C91EEC">
        <w:trPr>
          <w:trHeight w:val="432"/>
        </w:trPr>
        <w:tc>
          <w:tcPr>
            <w:tcW w:w="2936" w:type="dxa"/>
          </w:tcPr>
          <w:p w14:paraId="43DFC092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14:paraId="79EB8211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14:paraId="5AE9CEFE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14:paraId="56B6DA30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FDD3D34" w14:textId="521509BD"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14:paraId="403F127D" w14:textId="4C97ECBE" w:rsidR="00FF6022" w:rsidRPr="00FF6022" w:rsidRDefault="009C0511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245CC91"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AC596BD"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4934B61D"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14:paraId="6BD73C07" w14:textId="6F0AF66C"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14:paraId="3F9795C9" w14:textId="4874912D"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14:paraId="074C5DEB" w14:textId="77777777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14:paraId="5B0C70B3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84721F" w:rsidRPr="00556D99" w14:paraId="445EDEC6" w14:textId="77777777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14:paraId="18D527A7" w14:textId="2A78A28E" w:rsidR="0084721F" w:rsidRPr="00FF6022" w:rsidRDefault="00FF6022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D47326" w:rsidRPr="00556D99" w14:paraId="5034FC16" w14:textId="77777777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14:paraId="0695391C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 ematen duen sailaren izena:</w:t>
            </w:r>
          </w:p>
        </w:tc>
        <w:tc>
          <w:tcPr>
            <w:tcW w:w="2977" w:type="dxa"/>
            <w:vAlign w:val="center"/>
          </w:tcPr>
          <w:p w14:paraId="25BC9F38" w14:textId="77777777"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  <w:tr w:rsidR="00A423C5" w:rsidRPr="00556D99" w14:paraId="1D9AABBB" w14:textId="77777777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29529E" w:rsidRPr="00B31250" w14:paraId="7691730E" w14:textId="77777777" w:rsidTr="0029529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96F5CF" w14:textId="77777777" w:rsidR="0029529E" w:rsidRPr="001B62D1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2260CC7C" w14:textId="5B2C8A4F" w:rsidR="0029529E" w:rsidRPr="0029529E" w:rsidRDefault="00FF6022" w:rsidP="0029529E">
                  <w:pPr>
                    <w:ind w:left="28"/>
                    <w:rPr>
                      <w:rFonts w:ascii="EHUSans" w:hAnsi="EHUSans" w:cs="Arial"/>
                      <w:color w:val="FF0000"/>
                      <w:sz w:val="20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29529E" w:rsidRPr="00B31250" w14:paraId="5FD3A98D" w14:textId="77777777" w:rsidTr="0029529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F7E143" w14:textId="77777777" w:rsidR="0029529E" w:rsidRPr="001B62D1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7489A6DF" w14:textId="1DE61E91" w:rsidR="0029529E" w:rsidRPr="0029529E" w:rsidRDefault="00FF6022" w:rsidP="0029529E">
                  <w:pPr>
                    <w:ind w:left="34"/>
                    <w:rPr>
                      <w:rFonts w:ascii="EHUSans" w:hAnsi="EHUSans" w:cs="Arial"/>
                      <w:color w:val="FF0000"/>
                      <w:sz w:val="20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14:paraId="6A5DEBBC" w14:textId="77777777" w:rsidR="005F6519" w:rsidRDefault="005F6519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14:paraId="792062DC" w14:textId="40327276" w:rsidR="0029529E" w:rsidRDefault="009C0511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063B4E21">
                <v:rect id="_x0000_s1031" style="position:absolute;margin-left:157.8pt;margin-top:1.85pt;width:13.45pt;height:7.65pt;z-index:251664384;mso-position-horizontal-relative:text;mso-position-vertical-relative:text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Irakasgaia bloke baten parte da:  Bai    </w:t>
            </w:r>
            <w:r w:rsidR="00220053">
              <w:rPr>
                <w:rFonts w:ascii="EHUSerif" w:hAnsi="EHUSerif" w:cs="Arial"/>
                <w:sz w:val="18"/>
                <w:szCs w:val="18"/>
              </w:rPr>
              <w:t xml:space="preserve">               </w:t>
            </w:r>
            <w:r w:rsidR="00FF6022">
              <w:rPr>
                <w:rFonts w:ascii="EHUSerif" w:hAnsi="EHUSerif" w:cs="Arial"/>
                <w:sz w:val="18"/>
                <w:szCs w:val="18"/>
              </w:rPr>
              <w:t>B</w:t>
            </w:r>
            <w:r w:rsidR="00FF6022" w:rsidRPr="00F665CE">
              <w:rPr>
                <w:rFonts w:ascii="EHUSerif" w:hAnsi="EHUSerif" w:cs="Arial"/>
                <w:sz w:val="18"/>
                <w:szCs w:val="18"/>
              </w:rPr>
              <w:t>loke mota</w:t>
            </w:r>
            <w:r w:rsidR="0029529E">
              <w:rPr>
                <w:rFonts w:ascii="EHUSerif" w:hAnsi="EHUSerif" w:cs="Arial"/>
                <w:color w:val="FF0000"/>
                <w:sz w:val="18"/>
                <w:szCs w:val="18"/>
              </w:rPr>
              <w:t xml:space="preserve">:  </w:t>
            </w:r>
          </w:p>
          <w:p w14:paraId="1BB7C28B" w14:textId="15DF661E" w:rsidR="00A423C5" w:rsidRDefault="00A423C5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14:paraId="73AF0D35" w14:textId="365D48C4" w:rsidR="00A423C5" w:rsidRPr="003E5AE3" w:rsidRDefault="009C0511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C31086E">
                <v:rect id="_x0000_s1032" style="position:absolute;margin-left:157.35pt;margin-top:.45pt;width:13.45pt;height:7.65pt;z-index:251665408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Ez </w:t>
            </w:r>
          </w:p>
        </w:tc>
      </w:tr>
    </w:tbl>
    <w:p w14:paraId="51BAF9FA" w14:textId="77777777"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0B88A2FF" w14:textId="77777777"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14:paraId="71DE4B54" w14:textId="13E1C3D1"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14:paraId="5721DEB9" w14:textId="77777777"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14:paraId="1B922874" w14:textId="77777777" w:rsidTr="00C91EEC">
        <w:trPr>
          <w:trHeight w:val="233"/>
        </w:trPr>
        <w:tc>
          <w:tcPr>
            <w:tcW w:w="5000" w:type="pct"/>
            <w:vAlign w:val="center"/>
          </w:tcPr>
          <w:p w14:paraId="77FCD87D" w14:textId="77777777"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14:paraId="3A0A20BB" w14:textId="77777777"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14:paraId="31968060" w14:textId="1BCC470F"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14:paraId="75C79F90" w14:textId="77777777"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6415C77" w14:textId="27D6C045"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14:paraId="1484EC2B" w14:textId="77777777"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14:paraId="4A64E42B" w14:textId="77777777"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5126B405" w14:textId="77777777"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0D82775C" w14:textId="77777777"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14:paraId="0AA3A13E" w14:textId="6129B7E5"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14:paraId="1880C43B" w14:textId="77777777"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14:paraId="426D6C50" w14:textId="77777777"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14:paraId="4ADD3D2D" w14:textId="77777777" w:rsidTr="00C91EEC">
        <w:trPr>
          <w:trHeight w:val="233"/>
        </w:trPr>
        <w:tc>
          <w:tcPr>
            <w:tcW w:w="5000" w:type="pct"/>
            <w:vAlign w:val="center"/>
          </w:tcPr>
          <w:p w14:paraId="7AE11A04" w14:textId="77777777"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14:paraId="28B00D4E" w14:textId="7706823B"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Sailak ikastegiari arrazoiak emanez egindako idazkia:</w:t>
            </w:r>
          </w:p>
          <w:p w14:paraId="04FB3AF0" w14:textId="77777777"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14:paraId="3510B53F" w14:textId="77777777"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14:paraId="5D06043B" w14:textId="77777777"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556D99" w14:paraId="1C34673F" w14:textId="77777777" w:rsidTr="00C91EEC">
        <w:trPr>
          <w:trHeight w:val="233"/>
        </w:trPr>
        <w:tc>
          <w:tcPr>
            <w:tcW w:w="5000" w:type="pct"/>
            <w:vAlign w:val="center"/>
          </w:tcPr>
          <w:p w14:paraId="2480B6D9" w14:textId="77777777"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8F371F4" w14:textId="6D76AA2B"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A2656">
              <w:rPr>
                <w:rFonts w:ascii="EHUSerif" w:hAnsi="EHUSerif" w:cs="Arial"/>
                <w:sz w:val="18"/>
                <w:szCs w:val="18"/>
              </w:rPr>
              <w:t xml:space="preserve">Ikastegiak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Koordinazioaren eta </w:t>
            </w:r>
            <w:r w:rsidRPr="009A2656">
              <w:rPr>
                <w:rFonts w:ascii="EHUSerif" w:hAnsi="EHUSerif"/>
                <w:sz w:val="18"/>
                <w:szCs w:val="18"/>
              </w:rPr>
              <w:t xml:space="preserve">Nazioarteko Harremanen arloko Errektoreordetzari </w:t>
            </w:r>
            <w:r w:rsidRPr="009A2656">
              <w:rPr>
                <w:rFonts w:ascii="EHUSerif" w:hAnsi="EHUSerif" w:cs="Arial"/>
                <w:sz w:val="18"/>
                <w:szCs w:val="18"/>
              </w:rPr>
              <w:t>egindako eskari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</w:t>
            </w:r>
            <w:r w:rsidR="009C0511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9C0511">
              <w:rPr>
                <w:rFonts w:ascii="EHUSerif" w:hAnsi="EHUSerif" w:cs="Arial"/>
                <w:sz w:val="18"/>
                <w:szCs w:val="18"/>
              </w:rPr>
              <w:t>bajan emateko arrazoiak adieraziz</w:t>
            </w:r>
            <w:bookmarkStart w:id="0" w:name="_GoBack"/>
            <w:bookmarkEnd w:id="0"/>
            <w:r>
              <w:rPr>
                <w:rFonts w:ascii="EHUSerif" w:hAnsi="EHUSerif" w:cs="Arial"/>
                <w:sz w:val="18"/>
                <w:szCs w:val="18"/>
              </w:rPr>
              <w:t>:</w:t>
            </w:r>
          </w:p>
          <w:p w14:paraId="2E6796A7" w14:textId="77777777"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570B45A1" w14:textId="77777777"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67B1DD5" w14:textId="77777777" w:rsidR="00220053" w:rsidRPr="007C1F6C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2169A0D3" w14:textId="77777777"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6C4B7652" w14:textId="77777777"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85095" w:rsidRPr="00B31250" w14:paraId="6B0A6752" w14:textId="77777777" w:rsidTr="00C85095">
        <w:trPr>
          <w:trHeight w:val="1848"/>
        </w:trPr>
        <w:tc>
          <w:tcPr>
            <w:tcW w:w="10173" w:type="dxa"/>
            <w:shd w:val="clear" w:color="auto" w:fill="auto"/>
          </w:tcPr>
          <w:p w14:paraId="2607266B" w14:textId="77777777" w:rsidR="00C85095" w:rsidRPr="00AF7FA6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7B59AFCF" w14:textId="77777777"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</w:p>
          <w:p w14:paraId="3ABA8957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2133B33D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576FDC76" w14:textId="7A96BC40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03C0D9F1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796988A2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60ABB306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35FFD6E8" w14:textId="77777777"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zigilua</w:t>
            </w:r>
          </w:p>
          <w:p w14:paraId="32E44113" w14:textId="18759B3D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72D13ED6" w14:textId="6064831D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0B06D49E" w14:textId="20176626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3CB694D9" w14:textId="437928E4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1A22876D" w14:textId="39B216D9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002349CB" w14:textId="64D2A4BF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00070F7B" w14:textId="29E98640"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7ED0114D" w14:textId="77777777"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14:paraId="79A1319E" w14:textId="77777777" w:rsidR="00C85095" w:rsidRPr="006E1EC2" w:rsidRDefault="00C85095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14:paraId="37F971AF" w14:textId="77777777" w:rsidR="00C85095" w:rsidRPr="006E1EC2" w:rsidRDefault="00C85095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14:paraId="092A9560" w14:textId="77777777"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72C8FD83" w14:textId="77777777"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14:paraId="0FC62AA3" w14:textId="77777777"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14:paraId="00B209D4" w14:textId="77777777"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14:paraId="48CA2DD5" w14:textId="77777777"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14:paraId="337DF661" w14:textId="492FC5F5"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0D7645">
          <w:rPr>
            <w:rStyle w:val="Hipervnculo"/>
            <w:rFonts w:ascii="EHUSerif" w:hAnsi="EHUSerif" w:cs="Arial"/>
            <w:sz w:val="20"/>
            <w:szCs w:val="20"/>
            <w:lang w:val="es-ES"/>
          </w:rPr>
          <w:t>eleanizt@ehu.es</w:t>
        </w:r>
      </w:hyperlink>
    </w:p>
    <w:p w14:paraId="21184939" w14:textId="19E25D5B" w:rsidR="00436E28" w:rsidRDefault="00FF6022" w:rsidP="00FF6022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D638CD">
        <w:rPr>
          <w:rFonts w:ascii="EHUSerif" w:hAnsi="EHUSerif" w:cs="Arial"/>
          <w:b/>
          <w:sz w:val="20"/>
          <w:szCs w:val="20"/>
        </w:rPr>
        <w:t>barne postaz</w:t>
      </w:r>
      <w:r w:rsidRPr="007C1CAD">
        <w:rPr>
          <w:rFonts w:ascii="EHUSerif" w:hAnsi="EHUSerif" w:cs="Arial"/>
          <w:b/>
          <w:sz w:val="20"/>
          <w:szCs w:val="20"/>
        </w:rPr>
        <w:t xml:space="preserve"> beste honetara: </w:t>
      </w:r>
    </w:p>
    <w:p w14:paraId="0261B7F1" w14:textId="61B2BD62" w:rsidR="00FF6022" w:rsidRPr="00436E28" w:rsidRDefault="00FF6022" w:rsidP="00FF6022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p w14:paraId="25B8D65F" w14:textId="317E761F" w:rsidR="00A7604B" w:rsidRPr="00247544" w:rsidRDefault="00436E28" w:rsidP="00436E28">
      <w:pPr>
        <w:ind w:left="-142"/>
        <w:jc w:val="center"/>
        <w:rPr>
          <w:rFonts w:ascii="EHUSerif" w:hAnsi="EHUSerif"/>
          <w:sz w:val="20"/>
          <w:szCs w:val="20"/>
        </w:rPr>
      </w:pP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36E28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proofErr w:type="spellStart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</w:t>
      </w:r>
      <w:proofErr w:type="spellEnd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Izarduy</w:t>
      </w:r>
      <w:proofErr w:type="spellEnd"/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2, 01006 Vitoria-Gasteiz</w:t>
      </w:r>
    </w:p>
    <w:sectPr w:rsidR="00A7604B" w:rsidRPr="00247544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8656" w14:textId="77777777" w:rsidR="006F5BCB" w:rsidRDefault="006F5BCB" w:rsidP="00244268">
      <w:r>
        <w:separator/>
      </w:r>
    </w:p>
  </w:endnote>
  <w:endnote w:type="continuationSeparator" w:id="0">
    <w:p w14:paraId="12A70D24" w14:textId="77777777"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5774" w14:textId="77777777"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2CCD" w14:textId="77777777" w:rsidR="006F5BCB" w:rsidRDefault="006F5BCB" w:rsidP="00244268">
      <w:r>
        <w:separator/>
      </w:r>
    </w:p>
  </w:footnote>
  <w:footnote w:type="continuationSeparator" w:id="0">
    <w:p w14:paraId="44CD0B88" w14:textId="77777777"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24FE" w14:textId="77777777" w:rsidR="009A2656" w:rsidRDefault="009C0511" w:rsidP="00AB4C19">
    <w:pPr>
      <w:pStyle w:val="Encabezado"/>
      <w:tabs>
        <w:tab w:val="clear" w:pos="4252"/>
        <w:tab w:val="clear" w:pos="8504"/>
      </w:tabs>
    </w:pPr>
    <w:r>
      <w:rPr>
        <w:noProof/>
      </w:rPr>
      <w:pict w14:anchorId="6918466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" stroked="f">
          <v:textbox style="mso-next-textbox:#_x0000_s2053">
            <w:txbxContent>
              <w:p w14:paraId="75136A2C" w14:textId="77777777" w:rsidR="009A2656" w:rsidRPr="007A78FB" w:rsidRDefault="009A2656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14:paraId="04DD12D9" w14:textId="77777777"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>VICERRECTORADO DE COORDINACIÓN Y RELACIONES INTERNACIONALES</w:t>
                </w:r>
              </w:p>
            </w:txbxContent>
          </v:textbox>
        </v:shape>
      </w:pict>
    </w:r>
    <w:r w:rsidR="009A265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63528742" wp14:editId="701BC9A3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B3E9E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32ABE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619DDED"/>
  <w15:docId w15:val="{119956C3-71EC-4E02-94D2-E7944EA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0F560-F5B8-46A1-82E4-C3E5BEF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1497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7</cp:revision>
  <cp:lastPrinted>2013-01-21T12:09:00Z</cp:lastPrinted>
  <dcterms:created xsi:type="dcterms:W3CDTF">2019-11-12T11:56:00Z</dcterms:created>
  <dcterms:modified xsi:type="dcterms:W3CDTF">2019-12-23T08:19:00Z</dcterms:modified>
</cp:coreProperties>
</file>