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83" w:rsidRPr="00543CE8" w:rsidRDefault="003B1AF3" w:rsidP="008D7556">
      <w:pPr>
        <w:rPr>
          <w:b/>
          <w:sz w:val="24"/>
          <w:szCs w:val="24"/>
          <w:lang w:val="is-IS"/>
        </w:rPr>
      </w:pPr>
      <w:r>
        <w:rPr>
          <w:b/>
          <w:bCs/>
          <w:sz w:val="24"/>
          <w:szCs w:val="24"/>
          <w:lang w:val="es-ES"/>
        </w:rPr>
        <w:t>C</w:t>
      </w:r>
      <w:bookmarkStart w:id="0" w:name="_GoBack"/>
      <w:bookmarkEnd w:id="0"/>
      <w:r w:rsidR="00B13FE4" w:rsidRPr="00543CE8">
        <w:rPr>
          <w:b/>
          <w:bCs/>
          <w:sz w:val="24"/>
          <w:szCs w:val="24"/>
          <w:lang w:val="es-ES"/>
        </w:rPr>
        <w:t>onvenio de subvención Erasmus+ para movilidades de docencia y formación</w:t>
      </w:r>
    </w:p>
    <w:p w:rsidR="00771340" w:rsidRPr="00507222" w:rsidRDefault="00771340" w:rsidP="00771340">
      <w:pPr>
        <w:jc w:val="both"/>
        <w:rPr>
          <w:sz w:val="24"/>
          <w:szCs w:val="24"/>
          <w:lang w:val="es-ES"/>
        </w:rPr>
      </w:pPr>
    </w:p>
    <w:p w:rsidR="00771340" w:rsidRPr="00507222" w:rsidRDefault="00771340" w:rsidP="0050049D">
      <w:pPr>
        <w:jc w:val="both"/>
        <w:rPr>
          <w:sz w:val="24"/>
          <w:szCs w:val="24"/>
          <w:highlight w:val="yellow"/>
          <w:lang w:val="es-ES"/>
        </w:rPr>
      </w:pPr>
    </w:p>
    <w:p w:rsidR="00B605AF" w:rsidRPr="00507222" w:rsidRDefault="00B605AF" w:rsidP="0050049D">
      <w:pPr>
        <w:jc w:val="both"/>
        <w:rPr>
          <w:sz w:val="24"/>
          <w:szCs w:val="24"/>
          <w:lang w:val="es-ES"/>
        </w:rPr>
      </w:pPr>
      <w:r w:rsidRPr="00507222">
        <w:rPr>
          <w:sz w:val="24"/>
          <w:szCs w:val="24"/>
          <w:highlight w:val="yellow"/>
          <w:lang w:val="es-ES"/>
        </w:rPr>
        <w:t>[Esta plantilla deberá ser utilizada en actividades de movilidad de personal en el sector de la educación superior. Los textos resaltados en amarillo son indicaciones para cumplimentar la plantilla, por lo que deberán eliminarse. Los textos entre corchetes resaltados en azul deberán ser reemplazados con la información que sea pertinente en cada caso. El contenido de la plantilla establece los requisitos mínimos, los cuales, por lo tanto, no podrán ser eliminados]</w:t>
      </w:r>
    </w:p>
    <w:p w:rsidR="0050049D" w:rsidRPr="00507222" w:rsidRDefault="0050049D" w:rsidP="002E24F7">
      <w:pPr>
        <w:rPr>
          <w:sz w:val="24"/>
          <w:szCs w:val="24"/>
          <w:highlight w:val="cyan"/>
          <w:lang w:val="es-ES"/>
        </w:rPr>
      </w:pPr>
    </w:p>
    <w:p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rsidR="00175A77" w:rsidRPr="00543CE8" w:rsidRDefault="00B605AF" w:rsidP="00175A77">
      <w:pPr>
        <w:rPr>
          <w:sz w:val="24"/>
          <w:szCs w:val="24"/>
          <w:lang w:val="es-ES"/>
        </w:rPr>
      </w:pPr>
      <w:r w:rsidRPr="00543CE8">
        <w:rPr>
          <w:sz w:val="24"/>
          <w:szCs w:val="24"/>
          <w:lang w:val="es-ES"/>
        </w:rPr>
        <w:t>Curso académico</w:t>
      </w:r>
      <w:r w:rsidR="00175A77" w:rsidRPr="00543CE8">
        <w:rPr>
          <w:sz w:val="24"/>
          <w:szCs w:val="24"/>
          <w:lang w:val="es-ES"/>
        </w:rPr>
        <w:t>: 20</w:t>
      </w:r>
      <w:r w:rsidR="00175A77" w:rsidRPr="00543CE8">
        <w:rPr>
          <w:sz w:val="24"/>
          <w:szCs w:val="24"/>
          <w:highlight w:val="cyan"/>
          <w:lang w:val="es-ES"/>
        </w:rPr>
        <w:t>..</w:t>
      </w:r>
      <w:r w:rsidR="00175A77" w:rsidRPr="00543CE8">
        <w:rPr>
          <w:sz w:val="24"/>
          <w:szCs w:val="24"/>
          <w:lang w:val="es-ES"/>
        </w:rPr>
        <w:t>/20</w:t>
      </w:r>
      <w:r w:rsidR="00175A77" w:rsidRPr="00543CE8">
        <w:rPr>
          <w:sz w:val="24"/>
          <w:szCs w:val="24"/>
          <w:highlight w:val="cyan"/>
          <w:lang w:val="es-ES"/>
        </w:rPr>
        <w:t>..</w:t>
      </w:r>
    </w:p>
    <w:p w:rsidR="007411AD" w:rsidRDefault="007411AD" w:rsidP="007411AD">
      <w:pPr>
        <w:pBdr>
          <w:bottom w:val="single" w:sz="6" w:space="1" w:color="000000"/>
        </w:pBdr>
        <w:jc w:val="both"/>
        <w:rPr>
          <w:sz w:val="24"/>
          <w:szCs w:val="24"/>
        </w:rPr>
      </w:pPr>
    </w:p>
    <w:p w:rsidR="00771340" w:rsidRPr="007411AD" w:rsidRDefault="007411AD" w:rsidP="007411AD">
      <w:pPr>
        <w:pBdr>
          <w:bottom w:val="single" w:sz="6" w:space="1" w:color="000000"/>
        </w:pBdr>
        <w:jc w:val="both"/>
        <w:rPr>
          <w:snapToGrid/>
          <w:sz w:val="24"/>
          <w:szCs w:val="24"/>
        </w:rPr>
      </w:pPr>
      <w:r>
        <w:rPr>
          <w:sz w:val="24"/>
          <w:szCs w:val="24"/>
        </w:rPr>
        <w:t xml:space="preserve">Universidad del País Vasco/Euskal Herriko Unibertsitatea (UPV/EHU), </w:t>
      </w:r>
      <w:r w:rsidRPr="007411AD">
        <w:rPr>
          <w:sz w:val="24"/>
          <w:szCs w:val="24"/>
          <w:lang w:val="es-ES"/>
        </w:rPr>
        <w:t>E  BILBAO01</w:t>
      </w:r>
    </w:p>
    <w:p w:rsidR="002E24F7" w:rsidRDefault="0092049C" w:rsidP="002E24F7">
      <w:pPr>
        <w:rPr>
          <w:sz w:val="24"/>
          <w:szCs w:val="24"/>
        </w:rPr>
      </w:pPr>
      <w:r w:rsidRPr="007411AD">
        <w:rPr>
          <w:sz w:val="24"/>
          <w:szCs w:val="24"/>
          <w:lang w:val="es-ES"/>
        </w:rPr>
        <w:t>Dirección</w:t>
      </w:r>
      <w:r w:rsidR="00374255" w:rsidRPr="007411AD">
        <w:rPr>
          <w:sz w:val="24"/>
          <w:szCs w:val="24"/>
          <w:lang w:val="es-ES"/>
        </w:rPr>
        <w:t xml:space="preserve">: </w:t>
      </w:r>
      <w:r w:rsidR="007411AD">
        <w:rPr>
          <w:sz w:val="24"/>
          <w:szCs w:val="24"/>
        </w:rPr>
        <w:t>Barrio de Sarriena s/n, 48940 Leioa, Bizkaia</w:t>
      </w:r>
    </w:p>
    <w:p w:rsidR="00C97C93" w:rsidRPr="00C97C93" w:rsidRDefault="00C97C93" w:rsidP="002E24F7">
      <w:pPr>
        <w:rPr>
          <w:sz w:val="24"/>
          <w:szCs w:val="24"/>
          <w:lang w:val="es-ES"/>
        </w:rPr>
      </w:pPr>
      <w:r>
        <w:rPr>
          <w:sz w:val="24"/>
          <w:szCs w:val="24"/>
          <w:lang w:val="es-ES"/>
        </w:rPr>
        <w:t>C</w:t>
      </w:r>
      <w:r w:rsidRPr="00C97C93">
        <w:rPr>
          <w:sz w:val="24"/>
          <w:szCs w:val="24"/>
          <w:lang w:val="es-ES"/>
        </w:rPr>
        <w:t xml:space="preserve">orreo electrónico: </w:t>
      </w:r>
      <w:hyperlink r:id="rId11" w:history="1">
        <w:r w:rsidRPr="00C97C93">
          <w:rPr>
            <w:rStyle w:val="Hipervnculo"/>
            <w:sz w:val="24"/>
            <w:szCs w:val="24"/>
            <w:lang w:val="es-ES"/>
          </w:rPr>
          <w:t>pagos.internacional@ehu.eus</w:t>
        </w:r>
      </w:hyperlink>
      <w:r w:rsidRPr="00C97C93">
        <w:rPr>
          <w:sz w:val="24"/>
          <w:szCs w:val="24"/>
          <w:lang w:val="es-ES"/>
        </w:rPr>
        <w:t xml:space="preserve"> / </w:t>
      </w:r>
      <w:hyperlink r:id="rId12" w:history="1">
        <w:r w:rsidRPr="00C97C93">
          <w:rPr>
            <w:rStyle w:val="Hipervnculo"/>
            <w:sz w:val="24"/>
            <w:szCs w:val="24"/>
            <w:lang w:val="es-ES"/>
          </w:rPr>
          <w:t>nazioartekoak.ordainketak@ehu.eus</w:t>
        </w:r>
      </w:hyperlink>
    </w:p>
    <w:p w:rsidR="0050049D" w:rsidRPr="007411AD" w:rsidRDefault="0050049D" w:rsidP="002E24F7">
      <w:pPr>
        <w:rPr>
          <w:sz w:val="24"/>
          <w:szCs w:val="24"/>
          <w:lang w:val="es-ES"/>
        </w:rPr>
      </w:pPr>
    </w:p>
    <w:p w:rsidR="0092049C" w:rsidRPr="00543CE8" w:rsidRDefault="007411AD" w:rsidP="00771340">
      <w:pPr>
        <w:rPr>
          <w:sz w:val="24"/>
          <w:szCs w:val="24"/>
          <w:lang w:val="es-ES"/>
        </w:rPr>
      </w:pPr>
      <w:r>
        <w:rPr>
          <w:sz w:val="24"/>
          <w:szCs w:val="24"/>
          <w:lang w:val="es-ES_tradnl"/>
        </w:rPr>
        <w:t>en lo sucesivo denominado</w:t>
      </w:r>
      <w:r w:rsidR="0092049C" w:rsidRPr="00543CE8">
        <w:rPr>
          <w:sz w:val="24"/>
          <w:szCs w:val="24"/>
          <w:lang w:val="es-ES_tradnl"/>
        </w:rPr>
        <w:t xml:space="preserve">a </w:t>
      </w:r>
      <w:r>
        <w:rPr>
          <w:sz w:val="24"/>
          <w:szCs w:val="24"/>
          <w:lang w:val="es-ES_tradnl"/>
        </w:rPr>
        <w:t>“la organización”, representad</w:t>
      </w:r>
      <w:r w:rsidR="0092049C" w:rsidRPr="00543CE8">
        <w:rPr>
          <w:sz w:val="24"/>
          <w:szCs w:val="24"/>
          <w:lang w:val="es-ES_tradnl"/>
        </w:rPr>
        <w:t>a a efectos de la firma del presente convenio por</w:t>
      </w:r>
      <w:r>
        <w:rPr>
          <w:sz w:val="24"/>
          <w:szCs w:val="24"/>
          <w:lang w:val="es-ES_tradnl"/>
        </w:rPr>
        <w:t xml:space="preserve"> Bryan Leferman, Director de Movilidad Internacional,</w:t>
      </w:r>
      <w:r w:rsidR="0092049C" w:rsidRPr="00543CE8">
        <w:rPr>
          <w:sz w:val="24"/>
          <w:szCs w:val="24"/>
          <w:lang w:val="es-ES_tradnl"/>
        </w:rPr>
        <w:t xml:space="preserve"> de una parte, y</w:t>
      </w:r>
    </w:p>
    <w:p w:rsidR="00771340" w:rsidRPr="00543CE8" w:rsidRDefault="00771340" w:rsidP="002E24F7">
      <w:pPr>
        <w:rPr>
          <w:sz w:val="24"/>
          <w:szCs w:val="24"/>
          <w:lang w:val="es-ES"/>
        </w:rPr>
      </w:pPr>
    </w:p>
    <w:p w:rsidR="00DF0197" w:rsidRPr="00507222" w:rsidRDefault="00DF0197" w:rsidP="00DF0197">
      <w:pPr>
        <w:rPr>
          <w:sz w:val="24"/>
          <w:szCs w:val="24"/>
          <w:highlight w:val="lightGray"/>
          <w:lang w:val="es-ES"/>
        </w:rPr>
      </w:pPr>
    </w:p>
    <w:p w:rsidR="00771340" w:rsidRPr="00507222" w:rsidRDefault="00771340" w:rsidP="00771340">
      <w:pPr>
        <w:rPr>
          <w:sz w:val="24"/>
          <w:szCs w:val="24"/>
          <w:lang w:val="es-ES"/>
        </w:rPr>
      </w:pPr>
      <w:r w:rsidRPr="00543CE8">
        <w:rPr>
          <w:sz w:val="24"/>
          <w:szCs w:val="24"/>
          <w:highlight w:val="cyan"/>
          <w:lang w:val="es-ES"/>
        </w:rPr>
        <w:t>[</w:t>
      </w:r>
      <w:r w:rsidR="0092049C" w:rsidRPr="00543CE8">
        <w:rPr>
          <w:sz w:val="24"/>
          <w:szCs w:val="24"/>
          <w:highlight w:val="cyan"/>
          <w:lang w:val="es-ES"/>
        </w:rPr>
        <w:t>Nombre(s) y apellido(s) del participante</w:t>
      </w:r>
      <w:r w:rsidRPr="00543CE8">
        <w:rPr>
          <w:sz w:val="24"/>
          <w:szCs w:val="24"/>
          <w:highlight w:val="cyan"/>
          <w:lang w:val="es-ES"/>
        </w:rPr>
        <w:t>]</w:t>
      </w:r>
    </w:p>
    <w:p w:rsidR="00771340" w:rsidRPr="00507222" w:rsidRDefault="0092049C" w:rsidP="00771340">
      <w:pPr>
        <w:rPr>
          <w:sz w:val="24"/>
          <w:szCs w:val="24"/>
          <w:lang w:val="es-ES"/>
        </w:rPr>
      </w:pPr>
      <w:r w:rsidRPr="00543CE8">
        <w:rPr>
          <w:sz w:val="24"/>
          <w:szCs w:val="24"/>
          <w:lang w:val="es-ES"/>
        </w:rPr>
        <w:t>Fecha de nacimiento</w:t>
      </w:r>
      <w:r w:rsidR="00633E84" w:rsidRPr="00543CE8">
        <w:rPr>
          <w:sz w:val="24"/>
          <w:szCs w:val="24"/>
          <w:lang w:val="es-ES"/>
        </w:rPr>
        <w:t>:</w:t>
      </w:r>
      <w:r w:rsidR="00771340" w:rsidRPr="00507222">
        <w:rPr>
          <w:sz w:val="24"/>
          <w:szCs w:val="24"/>
          <w:lang w:val="es-ES"/>
        </w:rPr>
        <w:tab/>
      </w:r>
    </w:p>
    <w:p w:rsidR="00771340" w:rsidRPr="00543CE8" w:rsidRDefault="0092049C" w:rsidP="00771340">
      <w:pPr>
        <w:rPr>
          <w:sz w:val="24"/>
          <w:szCs w:val="24"/>
          <w:lang w:val="es-ES"/>
        </w:rPr>
      </w:pPr>
      <w:r w:rsidRPr="00543CE8">
        <w:rPr>
          <w:sz w:val="24"/>
          <w:szCs w:val="24"/>
          <w:lang w:val="es-ES"/>
        </w:rPr>
        <w:t>Dirección</w:t>
      </w:r>
      <w:r w:rsidR="00771340" w:rsidRPr="00543CE8">
        <w:rPr>
          <w:sz w:val="24"/>
          <w:szCs w:val="24"/>
          <w:lang w:val="es-ES"/>
        </w:rPr>
        <w:t xml:space="preserve">: </w:t>
      </w:r>
      <w:r w:rsidR="00771340" w:rsidRPr="00543CE8">
        <w:rPr>
          <w:sz w:val="24"/>
          <w:szCs w:val="24"/>
          <w:highlight w:val="cyan"/>
          <w:lang w:val="es-ES"/>
        </w:rPr>
        <w:t>[</w:t>
      </w:r>
      <w:r w:rsidRPr="00543CE8">
        <w:rPr>
          <w:sz w:val="24"/>
          <w:szCs w:val="24"/>
          <w:highlight w:val="cyan"/>
          <w:lang w:val="es-ES"/>
        </w:rPr>
        <w:t>Dirección oficial completa</w:t>
      </w:r>
      <w:r w:rsidR="00771340" w:rsidRPr="00543CE8">
        <w:rPr>
          <w:sz w:val="24"/>
          <w:szCs w:val="24"/>
          <w:highlight w:val="cyan"/>
          <w:lang w:val="es-ES"/>
        </w:rPr>
        <w:t>]</w:t>
      </w:r>
    </w:p>
    <w:p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rsidR="00771340" w:rsidRPr="00543CE8"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p>
    <w:p w:rsidR="00771340" w:rsidRPr="00543CE8" w:rsidRDefault="0092049C" w:rsidP="00771340">
      <w:pPr>
        <w:rPr>
          <w:sz w:val="24"/>
          <w:szCs w:val="24"/>
          <w:lang w:val="es-ES"/>
        </w:rPr>
      </w:pPr>
      <w:r w:rsidRPr="00543CE8">
        <w:rPr>
          <w:sz w:val="24"/>
          <w:szCs w:val="24"/>
          <w:lang w:val="es-ES"/>
        </w:rPr>
        <w:t>Cuenta bancaria para los pagos de la ayuda financiera</w:t>
      </w:r>
      <w:r w:rsidR="00771340" w:rsidRPr="00543CE8">
        <w:rPr>
          <w:sz w:val="24"/>
          <w:szCs w:val="24"/>
          <w:lang w:val="es-ES"/>
        </w:rPr>
        <w:t>:</w:t>
      </w:r>
    </w:p>
    <w:p w:rsidR="00771340" w:rsidRPr="00543CE8" w:rsidRDefault="0092049C" w:rsidP="00771340">
      <w:pPr>
        <w:rPr>
          <w:sz w:val="24"/>
          <w:szCs w:val="24"/>
          <w:lang w:val="es-ES"/>
        </w:rPr>
      </w:pPr>
      <w:r w:rsidRPr="00543CE8">
        <w:rPr>
          <w:sz w:val="24"/>
          <w:szCs w:val="24"/>
          <w:lang w:val="es-ES"/>
        </w:rPr>
        <w:t>Titular de la cuenta bancaria</w:t>
      </w:r>
      <w:r w:rsidR="00771340" w:rsidRPr="00543CE8">
        <w:rPr>
          <w:sz w:val="24"/>
          <w:szCs w:val="24"/>
          <w:lang w:val="es-ES"/>
        </w:rPr>
        <w:t xml:space="preserve">: </w:t>
      </w:r>
    </w:p>
    <w:p w:rsidR="00771340" w:rsidRPr="00543CE8" w:rsidRDefault="0092049C" w:rsidP="00771340">
      <w:pPr>
        <w:rPr>
          <w:sz w:val="24"/>
          <w:szCs w:val="24"/>
          <w:lang w:val="es-ES"/>
        </w:rPr>
      </w:pPr>
      <w:r w:rsidRPr="00543CE8">
        <w:rPr>
          <w:sz w:val="24"/>
          <w:szCs w:val="24"/>
          <w:lang w:val="es-ES"/>
        </w:rPr>
        <w:t>Nombre del banco</w:t>
      </w:r>
      <w:r w:rsidR="00771340" w:rsidRPr="00543CE8">
        <w:rPr>
          <w:sz w:val="24"/>
          <w:szCs w:val="24"/>
          <w:lang w:val="es-ES"/>
        </w:rPr>
        <w:t xml:space="preserve">: </w:t>
      </w:r>
    </w:p>
    <w:p w:rsidR="00771340" w:rsidRPr="00507222" w:rsidRDefault="0092049C" w:rsidP="00771340">
      <w:pPr>
        <w:rPr>
          <w:sz w:val="24"/>
          <w:szCs w:val="24"/>
          <w:lang w:val="es-ES"/>
        </w:rPr>
      </w:pPr>
      <w:r w:rsidRPr="00507222">
        <w:rPr>
          <w:sz w:val="24"/>
          <w:szCs w:val="24"/>
          <w:lang w:val="es-ES"/>
        </w:rPr>
        <w:t>Código BIC/SWIFT</w:t>
      </w:r>
      <w:r w:rsidR="00771340" w:rsidRPr="00507222">
        <w:rPr>
          <w:sz w:val="24"/>
          <w:szCs w:val="24"/>
          <w:lang w:val="es-ES"/>
        </w:rPr>
        <w:t xml:space="preserve">: </w:t>
      </w:r>
      <w:r w:rsidR="00771340" w:rsidRPr="00507222">
        <w:rPr>
          <w:sz w:val="24"/>
          <w:szCs w:val="24"/>
          <w:lang w:val="es-ES"/>
        </w:rPr>
        <w:tab/>
      </w:r>
      <w:r w:rsidR="00771340" w:rsidRPr="00507222">
        <w:rPr>
          <w:sz w:val="24"/>
          <w:szCs w:val="24"/>
          <w:lang w:val="es-ES"/>
        </w:rPr>
        <w:tab/>
      </w:r>
      <w:r w:rsidR="00771340" w:rsidRPr="00507222">
        <w:rPr>
          <w:sz w:val="24"/>
          <w:szCs w:val="24"/>
          <w:lang w:val="es-ES"/>
        </w:rPr>
        <w:tab/>
      </w:r>
    </w:p>
    <w:p w:rsidR="00771340" w:rsidRPr="00507222" w:rsidRDefault="0092049C" w:rsidP="00771340">
      <w:pPr>
        <w:rPr>
          <w:sz w:val="24"/>
          <w:szCs w:val="24"/>
          <w:lang w:val="es-ES"/>
        </w:rPr>
      </w:pPr>
      <w:r w:rsidRPr="00507222">
        <w:rPr>
          <w:sz w:val="24"/>
          <w:szCs w:val="24"/>
          <w:lang w:val="es-ES"/>
        </w:rPr>
        <w:t>Código IBAN</w:t>
      </w:r>
      <w:r w:rsidR="00771340" w:rsidRPr="00507222">
        <w:rPr>
          <w:sz w:val="24"/>
          <w:szCs w:val="24"/>
          <w:lang w:val="es-ES"/>
        </w:rPr>
        <w:t>:</w:t>
      </w:r>
    </w:p>
    <w:p w:rsidR="00374255" w:rsidRPr="00543CE8" w:rsidRDefault="0092049C" w:rsidP="00374255">
      <w:pPr>
        <w:rPr>
          <w:sz w:val="24"/>
          <w:szCs w:val="24"/>
          <w:lang w:val="es-ES"/>
        </w:rPr>
      </w:pPr>
      <w:r w:rsidRPr="00543CE8">
        <w:rPr>
          <w:sz w:val="24"/>
          <w:szCs w:val="24"/>
          <w:lang w:val="es-ES"/>
        </w:rPr>
        <w:t>Nacionalidad</w:t>
      </w:r>
      <w:r w:rsidR="00824DF7" w:rsidRPr="00543CE8">
        <w:rPr>
          <w:sz w:val="24"/>
          <w:szCs w:val="24"/>
          <w:lang w:val="es-ES"/>
        </w:rPr>
        <w:t xml:space="preserve">: </w:t>
      </w:r>
      <w:r w:rsidR="00374255" w:rsidRPr="00543CE8">
        <w:rPr>
          <w:sz w:val="24"/>
          <w:szCs w:val="24"/>
          <w:lang w:val="es-ES"/>
        </w:rPr>
        <w:t xml:space="preserve"> </w:t>
      </w:r>
      <w:r w:rsidR="00374255" w:rsidRPr="00543CE8">
        <w:rPr>
          <w:sz w:val="24"/>
          <w:szCs w:val="24"/>
          <w:lang w:val="es-ES"/>
        </w:rPr>
        <w:tab/>
      </w:r>
    </w:p>
    <w:p w:rsidR="00B4501D" w:rsidRPr="00543CE8" w:rsidRDefault="0092049C" w:rsidP="00B4501D">
      <w:pPr>
        <w:rPr>
          <w:sz w:val="24"/>
          <w:szCs w:val="24"/>
          <w:lang w:val="es-ES"/>
        </w:rPr>
      </w:pPr>
      <w:r w:rsidRPr="00543CE8">
        <w:rPr>
          <w:sz w:val="24"/>
          <w:szCs w:val="24"/>
          <w:lang w:val="es-ES"/>
        </w:rPr>
        <w:t>Departamento/Unidad</w:t>
      </w:r>
      <w:r w:rsidR="00B4501D" w:rsidRPr="00543CE8">
        <w:rPr>
          <w:sz w:val="24"/>
          <w:szCs w:val="24"/>
          <w:lang w:val="es-ES"/>
        </w:rPr>
        <w:t xml:space="preserve">:   </w:t>
      </w:r>
      <w:r w:rsidR="00B4501D" w:rsidRPr="00543CE8">
        <w:rPr>
          <w:sz w:val="24"/>
          <w:szCs w:val="24"/>
          <w:lang w:val="es-ES"/>
        </w:rPr>
        <w:tab/>
        <w:t xml:space="preserve"> </w:t>
      </w:r>
    </w:p>
    <w:p w:rsidR="00824DF7" w:rsidRPr="00543CE8" w:rsidRDefault="0092049C" w:rsidP="00824DF7">
      <w:pPr>
        <w:rPr>
          <w:sz w:val="24"/>
          <w:szCs w:val="24"/>
          <w:lang w:val="es-ES"/>
        </w:rPr>
      </w:pPr>
      <w:r w:rsidRPr="00543CE8">
        <w:rPr>
          <w:sz w:val="24"/>
          <w:szCs w:val="24"/>
          <w:lang w:val="es-ES"/>
        </w:rPr>
        <w:t>Teléfono</w:t>
      </w:r>
      <w:r w:rsidR="00824DF7" w:rsidRPr="00543CE8">
        <w:rPr>
          <w:sz w:val="24"/>
          <w:szCs w:val="24"/>
          <w:lang w:val="es-ES"/>
        </w:rPr>
        <w:t>:</w:t>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p>
    <w:p w:rsidR="00A63996" w:rsidRPr="00543CE8" w:rsidRDefault="006E247E" w:rsidP="00A63996">
      <w:pPr>
        <w:rPr>
          <w:sz w:val="24"/>
          <w:szCs w:val="24"/>
          <w:lang w:val="es-ES"/>
        </w:rPr>
      </w:pPr>
      <w:r w:rsidRPr="00543CE8">
        <w:rPr>
          <w:sz w:val="24"/>
          <w:szCs w:val="24"/>
          <w:lang w:val="es-ES"/>
        </w:rPr>
        <w:t xml:space="preserve">                           </w:t>
      </w:r>
    </w:p>
    <w:p w:rsidR="00E859DE" w:rsidRPr="00543CE8" w:rsidRDefault="0092049C" w:rsidP="00771340">
      <w:pPr>
        <w:rPr>
          <w:sz w:val="24"/>
          <w:szCs w:val="24"/>
          <w:lang w:val="es-ES"/>
        </w:rPr>
      </w:pPr>
      <w:r w:rsidRPr="00543CE8">
        <w:rPr>
          <w:sz w:val="24"/>
          <w:szCs w:val="24"/>
          <w:lang w:val="es-ES"/>
        </w:rPr>
        <w:t>en lo sucesivo denominado “el participante”, de otra parte,</w:t>
      </w:r>
    </w:p>
    <w:p w:rsidR="00E859DE" w:rsidRPr="00543CE8" w:rsidRDefault="00E859DE" w:rsidP="00374255">
      <w:pPr>
        <w:jc w:val="both"/>
        <w:rPr>
          <w:sz w:val="24"/>
          <w:szCs w:val="24"/>
          <w:lang w:val="es-ES"/>
        </w:rPr>
      </w:pPr>
    </w:p>
    <w:p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rsidR="00F96310" w:rsidRPr="00C66719" w:rsidRDefault="00F96310" w:rsidP="00374255">
      <w:pPr>
        <w:jc w:val="both"/>
        <w:rPr>
          <w:sz w:val="24"/>
          <w:szCs w:val="24"/>
          <w:lang w:val="es-ES"/>
        </w:rPr>
      </w:pPr>
    </w:p>
    <w:p w:rsidR="00771340" w:rsidRPr="00C66719" w:rsidRDefault="00771340" w:rsidP="00CC4551">
      <w:pPr>
        <w:tabs>
          <w:tab w:val="left" w:pos="1985"/>
        </w:tabs>
        <w:rPr>
          <w:sz w:val="24"/>
          <w:szCs w:val="24"/>
          <w:lang w:val="is-IS"/>
        </w:rPr>
      </w:pPr>
    </w:p>
    <w:p w:rsidR="0092049C" w:rsidRPr="00543CE8" w:rsidRDefault="0092049C" w:rsidP="0092049C">
      <w:pPr>
        <w:jc w:val="both"/>
        <w:rPr>
          <w:sz w:val="24"/>
          <w:szCs w:val="24"/>
          <w:lang w:val="es-ES"/>
        </w:rPr>
      </w:pPr>
      <w:r w:rsidRPr="00C66719">
        <w:rPr>
          <w:sz w:val="24"/>
          <w:szCs w:val="24"/>
          <w:lang w:val="es-ES"/>
        </w:rPr>
        <w:t>Anexo I</w:t>
      </w:r>
      <w:r w:rsidRPr="00C66719">
        <w:rPr>
          <w:sz w:val="24"/>
          <w:szCs w:val="24"/>
          <w:lang w:val="es-ES"/>
        </w:rPr>
        <w:tab/>
      </w:r>
      <w:r w:rsidR="00543CE8">
        <w:rPr>
          <w:sz w:val="24"/>
          <w:szCs w:val="24"/>
          <w:lang w:val="es-ES"/>
        </w:rPr>
        <w:tab/>
      </w:r>
      <w:r w:rsidRPr="00543CE8">
        <w:rPr>
          <w:sz w:val="24"/>
          <w:szCs w:val="24"/>
          <w:lang w:val="es-ES"/>
        </w:rPr>
        <w:t>Acuerdo de movilidad de personal</w:t>
      </w:r>
    </w:p>
    <w:p w:rsidR="0092049C" w:rsidRPr="00543CE8" w:rsidRDefault="0092049C" w:rsidP="0092049C">
      <w:pPr>
        <w:tabs>
          <w:tab w:val="left" w:pos="1701"/>
          <w:tab w:val="left" w:pos="1985"/>
        </w:tabs>
        <w:rPr>
          <w:sz w:val="24"/>
          <w:szCs w:val="24"/>
          <w:lang w:val="is-IS"/>
        </w:rPr>
      </w:pPr>
      <w:r w:rsidRPr="00C66719">
        <w:rPr>
          <w:sz w:val="24"/>
          <w:szCs w:val="24"/>
          <w:lang w:val="es-ES"/>
        </w:rPr>
        <w:t>Anexo II</w:t>
      </w:r>
      <w:r w:rsidRPr="00C66719">
        <w:rPr>
          <w:sz w:val="24"/>
          <w:szCs w:val="24"/>
          <w:lang w:val="es-ES"/>
        </w:rPr>
        <w:tab/>
        <w:t xml:space="preserve">    </w:t>
      </w:r>
      <w:r w:rsidR="00543CE8">
        <w:rPr>
          <w:sz w:val="24"/>
          <w:szCs w:val="24"/>
          <w:lang w:val="es-ES"/>
        </w:rPr>
        <w:tab/>
      </w:r>
      <w:r w:rsidR="00543CE8">
        <w:rPr>
          <w:sz w:val="24"/>
          <w:szCs w:val="24"/>
          <w:lang w:val="es-ES"/>
        </w:rPr>
        <w:tab/>
      </w:r>
      <w:r w:rsidRPr="00C66719">
        <w:rPr>
          <w:sz w:val="24"/>
          <w:szCs w:val="24"/>
          <w:lang w:val="es-ES"/>
        </w:rPr>
        <w:t>Condiciones generales</w:t>
      </w:r>
    </w:p>
    <w:p w:rsidR="00F96310" w:rsidRPr="00C66719" w:rsidRDefault="00F96310">
      <w:pPr>
        <w:rPr>
          <w:sz w:val="24"/>
          <w:szCs w:val="24"/>
          <w:lang w:val="es-ES"/>
        </w:rPr>
      </w:pPr>
    </w:p>
    <w:p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rsidR="00640172" w:rsidRPr="00507222" w:rsidRDefault="00640172" w:rsidP="00065470">
      <w:pPr>
        <w:jc w:val="both"/>
        <w:rPr>
          <w:sz w:val="24"/>
          <w:szCs w:val="24"/>
          <w:u w:val="single"/>
          <w:lang w:val="es-ES"/>
        </w:rPr>
      </w:pPr>
    </w:p>
    <w:p w:rsidR="00175A77" w:rsidRPr="00507222" w:rsidRDefault="00175A77">
      <w:pPr>
        <w:rPr>
          <w:sz w:val="24"/>
          <w:szCs w:val="24"/>
          <w:lang w:val="es-ES"/>
        </w:rPr>
      </w:pPr>
      <w:r w:rsidRPr="00507222">
        <w:rPr>
          <w:sz w:val="24"/>
          <w:szCs w:val="24"/>
          <w:lang w:val="es-ES"/>
        </w:rPr>
        <w:br w:type="page"/>
      </w:r>
    </w:p>
    <w:p w:rsidR="00CF22BE" w:rsidRPr="00507222" w:rsidRDefault="00826AB5" w:rsidP="00FA3EEE">
      <w:pPr>
        <w:jc w:val="center"/>
        <w:rPr>
          <w:sz w:val="24"/>
          <w:szCs w:val="24"/>
          <w:lang w:val="es-ES"/>
        </w:rPr>
      </w:pPr>
      <w:r w:rsidRPr="00507222">
        <w:rPr>
          <w:sz w:val="24"/>
          <w:szCs w:val="24"/>
          <w:lang w:val="es-ES"/>
        </w:rPr>
        <w:lastRenderedPageBreak/>
        <w:t>CONDICIONES PARTICULARES</w:t>
      </w:r>
    </w:p>
    <w:p w:rsidR="007F2EBC" w:rsidRDefault="007F2EBC">
      <w:pPr>
        <w:pStyle w:val="Text1"/>
        <w:pBdr>
          <w:bottom w:val="single" w:sz="6" w:space="1" w:color="auto"/>
        </w:pBdr>
        <w:spacing w:after="0"/>
        <w:ind w:left="0"/>
        <w:jc w:val="left"/>
        <w:rPr>
          <w:szCs w:val="24"/>
          <w:lang w:val="es-ES"/>
        </w:rPr>
      </w:pPr>
    </w:p>
    <w:p w:rsidR="006B7CCE" w:rsidRPr="00507222" w:rsidRDefault="006B7CCE">
      <w:pPr>
        <w:pStyle w:val="Text1"/>
        <w:pBdr>
          <w:bottom w:val="single" w:sz="6" w:space="1" w:color="auto"/>
        </w:pBdr>
        <w:spacing w:after="0"/>
        <w:ind w:left="0"/>
        <w:jc w:val="left"/>
        <w:rPr>
          <w:szCs w:val="24"/>
          <w:lang w:val="es-ES"/>
        </w:rPr>
      </w:pPr>
    </w:p>
    <w:p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financiera o la provisión de servicios especificados en la cláusula 3 y se compromete a realizar la actividad de movilidad tal como se describe en el Anexo I.</w:t>
      </w:r>
    </w:p>
    <w:p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rsidR="00AB3943" w:rsidRPr="00507222" w:rsidRDefault="00AB3943">
      <w:pPr>
        <w:ind w:left="567" w:hanging="567"/>
        <w:jc w:val="both"/>
        <w:rPr>
          <w:sz w:val="24"/>
          <w:szCs w:val="24"/>
          <w:lang w:val="es-ES"/>
        </w:rPr>
      </w:pPr>
    </w:p>
    <w:p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El convenio entrará en vigor a partir de su firma por la última de las partes.</w:t>
      </w:r>
    </w:p>
    <w:p w:rsidR="00771340" w:rsidRPr="00C66719" w:rsidRDefault="00F96310" w:rsidP="00771340">
      <w:pPr>
        <w:ind w:left="567" w:hanging="567"/>
        <w:jc w:val="both"/>
        <w:rPr>
          <w:i/>
          <w:sz w:val="24"/>
          <w:szCs w:val="24"/>
          <w:lang w:val="es-ES"/>
        </w:rPr>
      </w:pPr>
      <w:r w:rsidRPr="007411AD">
        <w:rPr>
          <w:sz w:val="24"/>
          <w:szCs w:val="24"/>
          <w:lang w:val="es-ES"/>
        </w:rPr>
        <w:t>2.2</w:t>
      </w:r>
      <w:r w:rsidRPr="007411AD">
        <w:rPr>
          <w:sz w:val="24"/>
          <w:szCs w:val="24"/>
          <w:lang w:val="es-ES"/>
        </w:rPr>
        <w:tab/>
      </w:r>
      <w:r w:rsidR="00826AB5" w:rsidRPr="00C66719">
        <w:rPr>
          <w:sz w:val="24"/>
          <w:szCs w:val="24"/>
          <w:lang w:val="es-ES_tradnl"/>
        </w:rPr>
        <w:t xml:space="preserve">El periodo de movilidad física comenzará no antes del </w:t>
      </w:r>
      <w:r w:rsidR="00826AB5" w:rsidRPr="00C66719">
        <w:rPr>
          <w:sz w:val="24"/>
          <w:szCs w:val="24"/>
          <w:highlight w:val="cyan"/>
          <w:lang w:val="es-ES_tradnl"/>
        </w:rPr>
        <w:t>[fecha]</w:t>
      </w:r>
      <w:r w:rsidR="00826AB5" w:rsidRPr="00C66719">
        <w:rPr>
          <w:sz w:val="24"/>
          <w:szCs w:val="24"/>
          <w:lang w:val="es-ES_tradnl"/>
        </w:rPr>
        <w:t xml:space="preserve"> y finalizará no más tarde del </w:t>
      </w:r>
      <w:r w:rsidR="00826AB5" w:rsidRPr="00C66719">
        <w:rPr>
          <w:sz w:val="24"/>
          <w:szCs w:val="24"/>
          <w:highlight w:val="cyan"/>
          <w:lang w:val="es-ES_tradnl"/>
        </w:rPr>
        <w:t>[fecha]</w:t>
      </w:r>
      <w:r w:rsidR="00826AB5" w:rsidRPr="00C66719">
        <w:rPr>
          <w:sz w:val="24"/>
          <w:szCs w:val="24"/>
          <w:lang w:val="es-ES_tradnl"/>
        </w:rPr>
        <w:t xml:space="preserve">. La fecha de inicio del período de movilidad será </w:t>
      </w:r>
      <w:r w:rsidR="00794829" w:rsidRPr="00C66719">
        <w:rPr>
          <w:sz w:val="24"/>
          <w:szCs w:val="24"/>
          <w:lang w:val="es-ES_tradnl"/>
        </w:rPr>
        <w:t>la d</w:t>
      </w:r>
      <w:r w:rsidR="00826AB5" w:rsidRPr="00C66719">
        <w:rPr>
          <w:sz w:val="24"/>
          <w:szCs w:val="24"/>
          <w:lang w:val="es-ES_tradnl"/>
        </w:rPr>
        <w:t xml:space="preserve">el primer día en el que el participante necesite estar presente físicamente en la organización de acogida y la fecha de finalización del período de movilidad será la del último día en el que el participante necesite estar presente físicamente en la organización de acogida. Si fuera procedente, se añadirán </w:t>
      </w:r>
      <w:r w:rsidR="00826AB5" w:rsidRPr="00C66719">
        <w:rPr>
          <w:sz w:val="24"/>
          <w:szCs w:val="24"/>
          <w:highlight w:val="cyan"/>
          <w:lang w:val="es-ES"/>
        </w:rPr>
        <w:t>[X]</w:t>
      </w:r>
      <w:r w:rsidR="00826AB5" w:rsidRPr="00C66719">
        <w:rPr>
          <w:sz w:val="24"/>
          <w:szCs w:val="24"/>
          <w:lang w:val="es-ES"/>
        </w:rPr>
        <w:t xml:space="preserve"> </w:t>
      </w:r>
      <w:r w:rsidR="00826AB5" w:rsidRPr="00C66719">
        <w:rPr>
          <w:sz w:val="24"/>
          <w:szCs w:val="24"/>
          <w:lang w:val="es-ES_tradnl"/>
        </w:rPr>
        <w:t>días de viaje al periodo de movilidad, que se incluirán en el cálculo de la ayuda individual.</w:t>
      </w:r>
    </w:p>
    <w:p w:rsidR="00F42EEF" w:rsidRPr="00507222" w:rsidRDefault="001C7D24" w:rsidP="00F42EEF">
      <w:pPr>
        <w:ind w:left="567" w:hanging="567"/>
        <w:jc w:val="both"/>
        <w:rPr>
          <w:sz w:val="24"/>
          <w:szCs w:val="24"/>
          <w:highlight w:val="yellow"/>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794829" w:rsidRPr="00507222">
        <w:rPr>
          <w:sz w:val="24"/>
          <w:szCs w:val="24"/>
          <w:lang w:val="es-ES"/>
        </w:rPr>
        <w:t xml:space="preserve">La duración total del período de movilidad no podrá </w:t>
      </w:r>
      <w:r w:rsidR="006863BA" w:rsidRPr="00507222">
        <w:rPr>
          <w:sz w:val="24"/>
          <w:szCs w:val="24"/>
          <w:lang w:val="es-ES"/>
        </w:rPr>
        <w:t>exceder de</w:t>
      </w:r>
      <w:r w:rsidR="007411AD">
        <w:rPr>
          <w:sz w:val="24"/>
          <w:szCs w:val="24"/>
          <w:lang w:val="es-ES"/>
        </w:rPr>
        <w:t xml:space="preserve"> 60 días.</w:t>
      </w:r>
    </w:p>
    <w:p w:rsidR="00794829" w:rsidRPr="00507222" w:rsidRDefault="00794829" w:rsidP="007D6067">
      <w:pPr>
        <w:ind w:left="567"/>
        <w:jc w:val="both"/>
        <w:rPr>
          <w:sz w:val="24"/>
          <w:szCs w:val="24"/>
          <w:lang w:val="es-ES"/>
        </w:rPr>
      </w:pPr>
      <w:r w:rsidRPr="00507222">
        <w:rPr>
          <w:sz w:val="24"/>
          <w:szCs w:val="24"/>
          <w:lang w:val="es-ES"/>
        </w:rPr>
        <w:t>[</w:t>
      </w:r>
      <w:r w:rsidRPr="00507222">
        <w:rPr>
          <w:sz w:val="24"/>
          <w:szCs w:val="24"/>
          <w:highlight w:val="yellow"/>
          <w:lang w:val="es-ES"/>
        </w:rPr>
        <w:t>Para la movilidad de docencia</w:t>
      </w:r>
      <w:r w:rsidRPr="00507222">
        <w:rPr>
          <w:sz w:val="24"/>
          <w:szCs w:val="24"/>
          <w:lang w:val="es-ES"/>
        </w:rPr>
        <w:t xml:space="preserve"> </w:t>
      </w:r>
      <w:r w:rsidRPr="00507222">
        <w:rPr>
          <w:sz w:val="24"/>
          <w:szCs w:val="24"/>
          <w:highlight w:val="cyan"/>
          <w:lang w:val="es-ES"/>
        </w:rPr>
        <w:t xml:space="preserve">[Se respetará el número mínimo de horas de docencia, estipulado en la </w:t>
      </w:r>
      <w:r w:rsidR="004F0A2C" w:rsidRPr="00507222">
        <w:rPr>
          <w:sz w:val="24"/>
          <w:szCs w:val="24"/>
          <w:highlight w:val="cyan"/>
          <w:lang w:val="es-ES"/>
        </w:rPr>
        <w:t>normativa</w:t>
      </w:r>
      <w:r w:rsidRPr="00507222">
        <w:rPr>
          <w:sz w:val="24"/>
          <w:szCs w:val="24"/>
          <w:highlight w:val="cyan"/>
          <w:lang w:val="es-ES"/>
        </w:rPr>
        <w:t xml:space="preserve"> de la Guía del Programa Erasmus +. El participante deberá impartir un total de […] horas de docencia en […] días] ]</w:t>
      </w:r>
      <w:r w:rsidRPr="00507222">
        <w:rPr>
          <w:sz w:val="24"/>
          <w:szCs w:val="24"/>
          <w:highlight w:val="yellow"/>
          <w:lang w:val="es-ES"/>
        </w:rPr>
        <w:t>]</w:t>
      </w:r>
      <w:r w:rsidRPr="00507222">
        <w:rPr>
          <w:sz w:val="24"/>
          <w:szCs w:val="24"/>
          <w:highlight w:val="cyan"/>
          <w:lang w:val="es-ES"/>
        </w:rPr>
        <w:t>.</w:t>
      </w:r>
    </w:p>
    <w:p w:rsidR="007F7F20" w:rsidRPr="00EC1916" w:rsidRDefault="00C560D5" w:rsidP="007B2FA7">
      <w:pPr>
        <w:tabs>
          <w:tab w:val="left" w:pos="567"/>
        </w:tabs>
        <w:ind w:left="567" w:hanging="567"/>
        <w:jc w:val="both"/>
        <w:rPr>
          <w:sz w:val="24"/>
          <w:szCs w:val="24"/>
          <w:lang w:val="es-ES"/>
        </w:rPr>
      </w:pPr>
      <w:r w:rsidRPr="007411AD">
        <w:rPr>
          <w:sz w:val="24"/>
          <w:szCs w:val="24"/>
          <w:lang w:val="es-ES"/>
        </w:rPr>
        <w:t>2.</w:t>
      </w:r>
      <w:r w:rsidR="00C5430D" w:rsidRPr="007411AD">
        <w:rPr>
          <w:sz w:val="24"/>
          <w:szCs w:val="24"/>
          <w:lang w:val="es-ES"/>
        </w:rPr>
        <w:t>4</w:t>
      </w:r>
      <w:r w:rsidRPr="007411AD">
        <w:rPr>
          <w:sz w:val="24"/>
          <w:szCs w:val="24"/>
          <w:lang w:val="es-ES"/>
        </w:rPr>
        <w:t xml:space="preserve"> </w:t>
      </w:r>
      <w:r w:rsidRPr="007411AD">
        <w:rPr>
          <w:sz w:val="24"/>
          <w:szCs w:val="24"/>
          <w:lang w:val="es-ES"/>
        </w:rPr>
        <w:tab/>
      </w:r>
      <w:r w:rsidR="00EC1916" w:rsidRPr="00EC1916">
        <w:rPr>
          <w:sz w:val="24"/>
          <w:szCs w:val="24"/>
        </w:rPr>
        <w:t>El participante podrá remitir una solicitud para ampliar el periodo de movilidad dentro de los límites establecidos en la cláusula 2.3. Si la organización acepta ampliar el periodo de movilidad, se realizará la pertinente enmienda al convenio</w:t>
      </w:r>
      <w:r w:rsidR="00C66719" w:rsidRPr="00EC1916">
        <w:rPr>
          <w:sz w:val="24"/>
          <w:szCs w:val="24"/>
          <w:lang w:val="es-ES"/>
        </w:rPr>
        <w:t>.</w:t>
      </w:r>
    </w:p>
    <w:p w:rsidR="00FA56BC" w:rsidRDefault="00FA56BC">
      <w:pPr>
        <w:pStyle w:val="Text1"/>
        <w:spacing w:after="0"/>
        <w:ind w:left="0"/>
        <w:rPr>
          <w:szCs w:val="24"/>
          <w:u w:val="single"/>
          <w:lang w:val="es-ES"/>
        </w:rPr>
      </w:pPr>
    </w:p>
    <w:p w:rsidR="006B7CCE" w:rsidRPr="00507222" w:rsidRDefault="006B7CCE">
      <w:pPr>
        <w:pStyle w:val="Text1"/>
        <w:spacing w:after="0"/>
        <w:ind w:left="0"/>
        <w:rPr>
          <w:szCs w:val="24"/>
          <w:u w:val="single"/>
          <w:lang w:val="es-ES"/>
        </w:rPr>
      </w:pPr>
    </w:p>
    <w:p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rsidR="00362DF8" w:rsidRPr="00507222" w:rsidRDefault="00C776D9">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rsidR="00771340" w:rsidRPr="00C66719" w:rsidRDefault="00742EF8" w:rsidP="00771340">
      <w:pPr>
        <w:ind w:left="567" w:hanging="567"/>
        <w:jc w:val="both"/>
        <w:rPr>
          <w:sz w:val="24"/>
          <w:szCs w:val="24"/>
          <w:lang w:val="es-ES"/>
        </w:rPr>
      </w:pPr>
      <w:r w:rsidRPr="00507222">
        <w:rPr>
          <w:sz w:val="24"/>
          <w:szCs w:val="24"/>
          <w:lang w:val="es-ES"/>
        </w:rPr>
        <w:t>3.</w:t>
      </w:r>
      <w:r w:rsidR="00C776D9" w:rsidRPr="00507222">
        <w:rPr>
          <w:sz w:val="24"/>
          <w:szCs w:val="24"/>
          <w:lang w:val="es-ES"/>
        </w:rPr>
        <w:t>2</w:t>
      </w:r>
      <w:r w:rsidR="00C776D9" w:rsidRPr="00507222">
        <w:rPr>
          <w:sz w:val="24"/>
          <w:szCs w:val="24"/>
          <w:lang w:val="es-ES"/>
        </w:rPr>
        <w:tab/>
      </w:r>
      <w:r w:rsidR="004F0A2C" w:rsidRPr="00507222">
        <w:rPr>
          <w:sz w:val="24"/>
          <w:szCs w:val="24"/>
          <w:lang w:val="es-ES"/>
        </w:rPr>
        <w:t xml:space="preserve">El participante recibirá ayuda financiera de fondos Erasmus+ de la UE por </w:t>
      </w:r>
      <w:r w:rsidR="004F0A2C" w:rsidRPr="00507222">
        <w:rPr>
          <w:sz w:val="24"/>
          <w:szCs w:val="24"/>
          <w:highlight w:val="cyan"/>
          <w:lang w:val="es-ES"/>
        </w:rPr>
        <w:t>[X días]</w:t>
      </w:r>
      <w:r w:rsidR="004F0A2C" w:rsidRPr="00507222">
        <w:rPr>
          <w:sz w:val="24"/>
          <w:szCs w:val="24"/>
          <w:lang w:val="es-ES"/>
        </w:rPr>
        <w:t xml:space="preserve"> de movilidad física [</w:t>
      </w:r>
      <w:r w:rsidR="004F0A2C" w:rsidRPr="00507222">
        <w:rPr>
          <w:sz w:val="24"/>
          <w:szCs w:val="24"/>
          <w:highlight w:val="yellow"/>
          <w:lang w:val="es-ES"/>
        </w:rPr>
        <w:t xml:space="preserve">el número de días deberá ser igual a la duración del periodo de </w:t>
      </w:r>
      <w:r w:rsidR="004F0A2C" w:rsidRPr="00C66719">
        <w:rPr>
          <w:sz w:val="24"/>
          <w:szCs w:val="24"/>
          <w:highlight w:val="yellow"/>
          <w:lang w:val="es-ES"/>
        </w:rPr>
        <w:t>movilidad física más días de viaje si fuera procedente. Si el participante no va a recibir ayuda financiera para una parte o para todo el periodo de movilidad, el número de días deberá ajustarse como corresponda]</w:t>
      </w:r>
      <w:r w:rsidR="004F0A2C" w:rsidRPr="00C66719">
        <w:rPr>
          <w:sz w:val="24"/>
          <w:szCs w:val="24"/>
          <w:lang w:val="es-ES"/>
        </w:rPr>
        <w:t>.</w:t>
      </w:r>
    </w:p>
    <w:p w:rsidR="004F0A2C" w:rsidRPr="00C66719" w:rsidRDefault="00F00E2F" w:rsidP="004D0E4D">
      <w:pPr>
        <w:ind w:left="567" w:hanging="567"/>
        <w:jc w:val="both"/>
        <w:rPr>
          <w:sz w:val="24"/>
          <w:szCs w:val="24"/>
          <w:lang w:val="es-ES"/>
        </w:rPr>
      </w:pPr>
      <w:r w:rsidRPr="00C66719">
        <w:rPr>
          <w:sz w:val="24"/>
          <w:szCs w:val="24"/>
          <w:lang w:val="es-ES"/>
        </w:rPr>
        <w:t>3.3</w:t>
      </w:r>
      <w:r w:rsidRPr="00C66719">
        <w:rPr>
          <w:sz w:val="24"/>
          <w:szCs w:val="24"/>
          <w:lang w:val="es-ES"/>
        </w:rPr>
        <w:tab/>
      </w:r>
      <w:r w:rsidR="004F0A2C" w:rsidRPr="00C66719">
        <w:rPr>
          <w:sz w:val="24"/>
          <w:szCs w:val="24"/>
          <w:lang w:val="es-ES"/>
        </w:rPr>
        <w:t>El importe total del period</w:t>
      </w:r>
      <w:r w:rsidR="00F471BB" w:rsidRPr="00C66719">
        <w:rPr>
          <w:sz w:val="24"/>
          <w:szCs w:val="24"/>
          <w:lang w:val="es-ES"/>
        </w:rPr>
        <w:t>o</w:t>
      </w:r>
      <w:r w:rsidR="004F0A2C" w:rsidRPr="00C66719">
        <w:rPr>
          <w:sz w:val="24"/>
          <w:szCs w:val="24"/>
          <w:lang w:val="es-ES"/>
        </w:rPr>
        <w:t xml:space="preserve"> de movilidad será de </w:t>
      </w:r>
      <w:r w:rsidR="004F0A2C" w:rsidRPr="00C66719">
        <w:rPr>
          <w:sz w:val="24"/>
          <w:szCs w:val="24"/>
          <w:highlight w:val="cyan"/>
          <w:lang w:val="es-ES"/>
        </w:rPr>
        <w:t>[…]</w:t>
      </w:r>
      <w:r w:rsidR="004F0A2C" w:rsidRPr="00C66719">
        <w:rPr>
          <w:sz w:val="24"/>
          <w:szCs w:val="24"/>
          <w:lang w:val="es-ES"/>
        </w:rPr>
        <w:t xml:space="preserve"> EUR.</w:t>
      </w:r>
    </w:p>
    <w:p w:rsidR="00FC37C9" w:rsidRPr="00C66719" w:rsidRDefault="00771340" w:rsidP="006B7CCE">
      <w:pPr>
        <w:ind w:left="567" w:hanging="567"/>
        <w:jc w:val="both"/>
        <w:rPr>
          <w:sz w:val="24"/>
          <w:szCs w:val="24"/>
          <w:lang w:val="es-ES"/>
        </w:rPr>
      </w:pPr>
      <w:r w:rsidRPr="00C66719">
        <w:rPr>
          <w:sz w:val="24"/>
          <w:szCs w:val="24"/>
          <w:lang w:val="es-ES"/>
        </w:rPr>
        <w:t>3.4</w:t>
      </w:r>
      <w:r w:rsidRPr="00C66719">
        <w:rPr>
          <w:sz w:val="24"/>
          <w:szCs w:val="24"/>
          <w:lang w:val="es-ES"/>
        </w:rPr>
        <w:tab/>
      </w:r>
      <w:r w:rsidR="00FC37C9" w:rsidRPr="00C66719">
        <w:rPr>
          <w:sz w:val="24"/>
          <w:szCs w:val="24"/>
          <w:lang w:val="es-ES"/>
        </w:rPr>
        <w:t xml:space="preserve">La organización proporcionará al participante </w:t>
      </w:r>
      <w:r w:rsidR="00FC37C9" w:rsidRPr="00C66719">
        <w:rPr>
          <w:sz w:val="24"/>
          <w:szCs w:val="24"/>
          <w:highlight w:val="cyan"/>
          <w:lang w:val="es-ES"/>
        </w:rPr>
        <w:t xml:space="preserve">[…] </w:t>
      </w:r>
      <w:r w:rsidR="00FC37C9" w:rsidRPr="00C66719">
        <w:rPr>
          <w:sz w:val="24"/>
          <w:szCs w:val="24"/>
          <w:lang w:val="es-ES"/>
        </w:rPr>
        <w:t xml:space="preserve">EUR correspondientes a la ayuda individual y </w:t>
      </w:r>
      <w:r w:rsidR="00FC37C9" w:rsidRPr="00C66719">
        <w:rPr>
          <w:sz w:val="24"/>
          <w:szCs w:val="24"/>
          <w:highlight w:val="cyan"/>
          <w:lang w:val="es-ES"/>
        </w:rPr>
        <w:t xml:space="preserve">[…] </w:t>
      </w:r>
      <w:r w:rsidR="00FC37C9" w:rsidRPr="00C66719">
        <w:rPr>
          <w:sz w:val="24"/>
          <w:szCs w:val="24"/>
          <w:lang w:val="es-ES"/>
        </w:rPr>
        <w:t xml:space="preserve">EUR correspondientes al viaje.  El importe de la ayuda individual asciende a </w:t>
      </w:r>
      <w:r w:rsidR="00FC37C9" w:rsidRPr="00C66719">
        <w:rPr>
          <w:sz w:val="24"/>
          <w:szCs w:val="24"/>
          <w:highlight w:val="cyan"/>
          <w:lang w:val="es-ES"/>
        </w:rPr>
        <w:t>[…]</w:t>
      </w:r>
      <w:r w:rsidR="00FC37C9" w:rsidRPr="00C66719">
        <w:rPr>
          <w:sz w:val="24"/>
          <w:szCs w:val="24"/>
          <w:lang w:val="es-ES"/>
        </w:rPr>
        <w:t xml:space="preserve"> EUR al día hasta el día 14º de la actividad y a </w:t>
      </w:r>
      <w:r w:rsidR="00FC37C9" w:rsidRPr="00C66719">
        <w:rPr>
          <w:sz w:val="24"/>
          <w:szCs w:val="24"/>
          <w:highlight w:val="cyan"/>
          <w:lang w:val="es-ES"/>
        </w:rPr>
        <w:t>[…]</w:t>
      </w:r>
      <w:r w:rsidR="00FC37C9" w:rsidRPr="00C66719">
        <w:rPr>
          <w:sz w:val="24"/>
          <w:szCs w:val="24"/>
          <w:lang w:val="es-ES"/>
        </w:rPr>
        <w:t xml:space="preserve"> EUR al día a partir del día 15º.</w:t>
      </w:r>
    </w:p>
    <w:p w:rsidR="00FC37C9" w:rsidRPr="00C66719" w:rsidRDefault="00FC37C9" w:rsidP="00FC37C9">
      <w:pPr>
        <w:ind w:left="567"/>
        <w:jc w:val="both"/>
        <w:rPr>
          <w:sz w:val="24"/>
          <w:szCs w:val="24"/>
          <w:highlight w:val="yellow"/>
          <w:lang w:val="es-ES"/>
        </w:rPr>
      </w:pPr>
      <w:r w:rsidRPr="00C66719">
        <w:rPr>
          <w:sz w:val="24"/>
          <w:szCs w:val="24"/>
          <w:highlight w:val="yellow"/>
          <w:lang w:val="es-ES"/>
        </w:rPr>
        <w:t xml:space="preserve">El importe final del período de movilidad se determinará multiplicando el número de días de la movilidad especificado en la cláusula </w:t>
      </w:r>
      <w:r w:rsidR="00DF7921">
        <w:rPr>
          <w:sz w:val="24"/>
          <w:szCs w:val="24"/>
          <w:highlight w:val="yellow"/>
          <w:lang w:val="es-ES"/>
        </w:rPr>
        <w:t>3</w:t>
      </w:r>
      <w:r w:rsidRPr="00C66719">
        <w:rPr>
          <w:sz w:val="24"/>
          <w:szCs w:val="24"/>
          <w:highlight w:val="yellow"/>
          <w:lang w:val="es-ES"/>
        </w:rPr>
        <w:t>.2 por el importe diario de la ayuda individual del país de acogida y añadiendo a la cantidad obtenida la contribución por los gastos de viaje. Para participantes con beca 0, la contribución por gastos de viaje será 0.]</w:t>
      </w:r>
    </w:p>
    <w:p w:rsidR="00567F0A" w:rsidRPr="00507222" w:rsidRDefault="001733A1" w:rsidP="00FA3EEE">
      <w:pPr>
        <w:ind w:left="567" w:hanging="567"/>
        <w:jc w:val="both"/>
        <w:rPr>
          <w:sz w:val="24"/>
          <w:szCs w:val="24"/>
          <w:lang w:val="es-ES"/>
        </w:rPr>
      </w:pPr>
      <w:r w:rsidRPr="00507222">
        <w:rPr>
          <w:sz w:val="24"/>
          <w:szCs w:val="24"/>
          <w:lang w:val="es-ES"/>
        </w:rPr>
        <w:t>3.</w:t>
      </w:r>
      <w:r w:rsidR="00771340" w:rsidRPr="00507222">
        <w:rPr>
          <w:sz w:val="24"/>
          <w:szCs w:val="24"/>
          <w:lang w:val="es-ES"/>
        </w:rPr>
        <w:t>5</w:t>
      </w:r>
      <w:r w:rsidRPr="00507222">
        <w:rPr>
          <w:sz w:val="24"/>
          <w:szCs w:val="24"/>
          <w:lang w:val="es-ES"/>
        </w:rPr>
        <w:tab/>
      </w:r>
      <w:r w:rsidR="000B0F26" w:rsidRPr="00507222">
        <w:rPr>
          <w:sz w:val="24"/>
          <w:szCs w:val="24"/>
          <w:lang w:val="es-ES"/>
        </w:rPr>
        <w:t>El reembolso de los gastos incurridos en relación con el apoyo a la inclusión, cuando proceda, se basará en la documentación justificativa aportada por el participante.</w:t>
      </w:r>
    </w:p>
    <w:p w:rsidR="00412CD1" w:rsidRPr="00507222" w:rsidRDefault="00F653E1" w:rsidP="00567F0A">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771340" w:rsidRPr="00507222">
        <w:rPr>
          <w:sz w:val="24"/>
          <w:szCs w:val="24"/>
          <w:lang w:val="es-ES"/>
        </w:rPr>
        <w:t>6</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rsidR="00EB5305" w:rsidRPr="00507222" w:rsidRDefault="00EB5305" w:rsidP="00FF1545">
      <w:pPr>
        <w:ind w:left="567" w:hanging="567"/>
        <w:jc w:val="both"/>
        <w:rPr>
          <w:sz w:val="24"/>
          <w:szCs w:val="24"/>
          <w:lang w:val="es-ES"/>
        </w:rPr>
      </w:pPr>
      <w:r w:rsidRPr="00507222">
        <w:rPr>
          <w:sz w:val="24"/>
          <w:szCs w:val="24"/>
          <w:lang w:val="es-ES"/>
        </w:rPr>
        <w:lastRenderedPageBreak/>
        <w:t>3.</w:t>
      </w:r>
      <w:r w:rsidR="00771340" w:rsidRPr="00507222">
        <w:rPr>
          <w:sz w:val="24"/>
          <w:szCs w:val="24"/>
          <w:lang w:val="es-ES"/>
        </w:rPr>
        <w:t>7</w:t>
      </w:r>
      <w:r w:rsidR="00EF2655" w:rsidRPr="00507222">
        <w:rPr>
          <w:sz w:val="24"/>
          <w:szCs w:val="24"/>
          <w:lang w:val="es-ES"/>
        </w:rPr>
        <w:t xml:space="preserve"> </w:t>
      </w:r>
      <w:r w:rsidRPr="00507222">
        <w:rPr>
          <w:sz w:val="24"/>
          <w:szCs w:val="24"/>
          <w:lang w:val="es-ES"/>
        </w:rPr>
        <w:tab/>
      </w:r>
      <w:r w:rsidR="000B0F26" w:rsidRPr="00507222">
        <w:rPr>
          <w:sz w:val="24"/>
          <w:szCs w:val="24"/>
          <w:lang w:val="es-ES"/>
        </w:rPr>
        <w:t xml:space="preserve">Sin perjuicio de lo dispuesto en la cláusula 3.6, la ayuda será compatible con otras fuentes de financiación, incluyendo ingresos que pudiera percibir el participante por trabajos no relacionados con </w:t>
      </w:r>
      <w:r w:rsidR="001E4ABB" w:rsidRPr="00507222">
        <w:rPr>
          <w:sz w:val="24"/>
          <w:szCs w:val="24"/>
          <w:lang w:val="es-ES"/>
        </w:rPr>
        <w:t>su docencia/formación</w:t>
      </w:r>
      <w:r w:rsidR="000B0F26" w:rsidRPr="00507222">
        <w:rPr>
          <w:sz w:val="24"/>
          <w:szCs w:val="24"/>
          <w:lang w:val="es-ES"/>
        </w:rPr>
        <w:t>, siempre y cuando se lleven a cabo las actividades previstas en el Anexo I.</w:t>
      </w:r>
    </w:p>
    <w:p w:rsidR="00567F0A" w:rsidRDefault="00567F0A">
      <w:pPr>
        <w:ind w:left="567" w:hanging="567"/>
        <w:rPr>
          <w:sz w:val="24"/>
          <w:szCs w:val="24"/>
          <w:lang w:val="es-ES"/>
        </w:rPr>
      </w:pPr>
    </w:p>
    <w:p w:rsidR="006B7CCE" w:rsidRPr="00507222" w:rsidRDefault="006B7CCE">
      <w:pPr>
        <w:ind w:left="567" w:hanging="567"/>
        <w:rPr>
          <w:sz w:val="24"/>
          <w:szCs w:val="24"/>
          <w:lang w:val="es-ES"/>
        </w:rPr>
      </w:pPr>
    </w:p>
    <w:p w:rsidR="00F96310" w:rsidRPr="00507222" w:rsidRDefault="001E4ABB">
      <w:pPr>
        <w:pBdr>
          <w:bottom w:val="single" w:sz="6" w:space="1" w:color="auto"/>
        </w:pBdr>
        <w:ind w:left="567" w:hanging="567"/>
        <w:rPr>
          <w:sz w:val="24"/>
          <w:szCs w:val="24"/>
          <w:lang w:val="es-ES"/>
        </w:rPr>
      </w:pPr>
      <w:r w:rsidRPr="00507222">
        <w:rPr>
          <w:sz w:val="24"/>
          <w:szCs w:val="24"/>
          <w:lang w:val="es-ES"/>
        </w:rPr>
        <w:t>CL</w:t>
      </w:r>
      <w:r w:rsidR="00496860">
        <w:rPr>
          <w:sz w:val="24"/>
          <w:szCs w:val="24"/>
          <w:lang w:val="es-ES"/>
        </w:rPr>
        <w:t>ÁUSULA 4</w:t>
      </w:r>
      <w:r w:rsidR="006B7CCE">
        <w:rPr>
          <w:sz w:val="24"/>
          <w:szCs w:val="24"/>
          <w:lang w:val="es-ES"/>
        </w:rPr>
        <w:t xml:space="preserve"> </w:t>
      </w:r>
      <w:r w:rsidR="00496860">
        <w:rPr>
          <w:szCs w:val="24"/>
          <w:lang w:val="es-ES"/>
        </w:rPr>
        <w:t>–</w:t>
      </w:r>
      <w:r w:rsidR="006B7CCE">
        <w:rPr>
          <w:sz w:val="24"/>
          <w:szCs w:val="24"/>
          <w:lang w:val="es-ES"/>
        </w:rPr>
        <w:t xml:space="preserve"> MODALIDADES DE PAGO</w:t>
      </w:r>
    </w:p>
    <w:p w:rsidR="00771340" w:rsidRPr="00507222" w:rsidRDefault="00F653E1" w:rsidP="00771340">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1E4ABB" w:rsidRPr="00507222">
        <w:rPr>
          <w:sz w:val="24"/>
          <w:szCs w:val="24"/>
          <w:lang w:val="es-ES"/>
        </w:rPr>
        <w:t>En los 30 días naturales posteriores a la firma del convenio por ambas partes o una vez recibida confirmación de la llegada, y no más tarde de la fecha de inicio del período de movilidad, se realizará un pago de prefinanciación al participante equivalente al</w:t>
      </w:r>
      <w:r w:rsidR="006B7CCE">
        <w:rPr>
          <w:sz w:val="24"/>
          <w:szCs w:val="24"/>
          <w:lang w:val="es-ES"/>
        </w:rPr>
        <w:t xml:space="preserve"> 70%</w:t>
      </w:r>
      <w:r w:rsidR="001E4ABB" w:rsidRPr="00507222">
        <w:rPr>
          <w:sz w:val="24"/>
          <w:szCs w:val="24"/>
          <w:lang w:val="es-ES"/>
        </w:rPr>
        <w:t xml:space="preserve"> del importe especificado en la cláusula 3. </w:t>
      </w:r>
      <w:r w:rsidR="001E4ABB" w:rsidRPr="00507222">
        <w:rPr>
          <w:sz w:val="24"/>
          <w:szCs w:val="24"/>
          <w:lang w:val="es-ES_tradnl"/>
        </w:rPr>
        <w:t>Cuando el participante no aporte la documentación justificativa en los plazos establecidos por la institución de envío, se admitirá excepcionalmente un pago de prefinanciación posterior, basándose en razones justificadas.</w:t>
      </w:r>
    </w:p>
    <w:p w:rsidR="00B74F83" w:rsidRPr="00507222"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survey) en línea se considerará como la solicitud del participante del pago del saldo de la ayuda financiera. La institución dispondrá de 45 días naturales para realizar el pago del saldo o emitir una orden de recuperación de fondos en el caso en que proceda reembolso.</w:t>
      </w:r>
    </w:p>
    <w:p w:rsidR="00771340" w:rsidRPr="00507222" w:rsidRDefault="00B74F83" w:rsidP="00F13239">
      <w:pPr>
        <w:ind w:left="567" w:hanging="567"/>
        <w:jc w:val="both"/>
        <w:rPr>
          <w:sz w:val="24"/>
          <w:szCs w:val="24"/>
          <w:lang w:val="is-IS"/>
        </w:rPr>
      </w:pPr>
      <w:r w:rsidRPr="00507222">
        <w:rPr>
          <w:sz w:val="24"/>
          <w:szCs w:val="24"/>
          <w:lang w:val="es-ES"/>
        </w:rPr>
        <w:t>4.3</w:t>
      </w:r>
      <w:r w:rsidRPr="00507222">
        <w:rPr>
          <w:sz w:val="24"/>
          <w:szCs w:val="24"/>
          <w:lang w:val="es-ES"/>
        </w:rPr>
        <w:tab/>
      </w:r>
      <w:r w:rsidR="001E4ABB" w:rsidRPr="00507222">
        <w:rPr>
          <w:sz w:val="24"/>
          <w:szCs w:val="24"/>
          <w:lang w:val="es-ES"/>
        </w:rPr>
        <w:t>El participante deberá aportar pruebas de las fechas reales de inicio y finalización del período de movilidad, basadas en un certificado de estancia proporcionado por la organización de acogida.</w:t>
      </w:r>
    </w:p>
    <w:p w:rsidR="00EC4E35" w:rsidRPr="00507222" w:rsidRDefault="00EC4E35">
      <w:pPr>
        <w:jc w:val="both"/>
        <w:rPr>
          <w:sz w:val="24"/>
          <w:szCs w:val="24"/>
          <w:lang w:val="is-IS"/>
        </w:rPr>
      </w:pPr>
    </w:p>
    <w:p w:rsidR="00C64F27" w:rsidRPr="00507222" w:rsidRDefault="00C64F27" w:rsidP="00CC45AF">
      <w:pPr>
        <w:jc w:val="both"/>
        <w:rPr>
          <w:sz w:val="24"/>
          <w:szCs w:val="24"/>
          <w:lang w:val="es-ES"/>
        </w:rPr>
      </w:pPr>
    </w:p>
    <w:p w:rsidR="00CF4BD2" w:rsidRPr="007411AD" w:rsidRDefault="00F01231" w:rsidP="00CF4BD2">
      <w:pPr>
        <w:pBdr>
          <w:bottom w:val="single" w:sz="6" w:space="1" w:color="auto"/>
        </w:pBdr>
        <w:jc w:val="both"/>
        <w:rPr>
          <w:sz w:val="24"/>
          <w:szCs w:val="24"/>
          <w:lang w:val="es-ES"/>
        </w:rPr>
      </w:pPr>
      <w:r w:rsidRPr="007411AD">
        <w:rPr>
          <w:sz w:val="24"/>
          <w:szCs w:val="24"/>
          <w:lang w:val="es-ES"/>
        </w:rPr>
        <w:t>CLÁUSULA 5 – SEGURO</w:t>
      </w:r>
    </w:p>
    <w:p w:rsidR="00422300" w:rsidRPr="00507222" w:rsidRDefault="006B7CCE" w:rsidP="00422300">
      <w:pPr>
        <w:ind w:left="567" w:hanging="567"/>
        <w:jc w:val="both"/>
        <w:rPr>
          <w:snapToGrid/>
          <w:sz w:val="24"/>
          <w:szCs w:val="24"/>
          <w:lang w:val="es-ES"/>
        </w:rPr>
      </w:pPr>
      <w:r>
        <w:rPr>
          <w:sz w:val="24"/>
          <w:szCs w:val="24"/>
          <w:lang w:val="es-ES"/>
        </w:rPr>
        <w:t>5.1     </w:t>
      </w:r>
      <w:r w:rsidR="00F01231" w:rsidRPr="00507222">
        <w:rPr>
          <w:sz w:val="24"/>
          <w:szCs w:val="24"/>
          <w:lang w:val="es-ES"/>
        </w:rPr>
        <w:t>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w:t>
      </w:r>
      <w:r>
        <w:rPr>
          <w:sz w:val="24"/>
          <w:szCs w:val="24"/>
          <w:lang w:val="es-ES"/>
        </w:rPr>
        <w:t xml:space="preserve"> que la contrate por su cuenta.</w:t>
      </w:r>
    </w:p>
    <w:p w:rsidR="00422300" w:rsidRPr="00507222" w:rsidRDefault="006B7CCE" w:rsidP="006B7CCE">
      <w:pPr>
        <w:ind w:left="567" w:hanging="567"/>
        <w:jc w:val="both"/>
        <w:rPr>
          <w:sz w:val="24"/>
          <w:szCs w:val="24"/>
          <w:lang w:val="es-ES"/>
        </w:rPr>
      </w:pPr>
      <w:r>
        <w:rPr>
          <w:sz w:val="24"/>
          <w:szCs w:val="24"/>
          <w:lang w:val="es-ES"/>
        </w:rPr>
        <w:t>5.2    </w:t>
      </w:r>
      <w:r w:rsidR="00F01231" w:rsidRPr="00507222">
        <w:rPr>
          <w:sz w:val="24"/>
          <w:szCs w:val="24"/>
          <w:lang w:val="es-ES"/>
        </w:rPr>
        <w:t xml:space="preserve">El seguro incluirá al menos la cobertura de seguro médico  </w:t>
      </w:r>
      <w:r w:rsidR="00F01231" w:rsidRPr="00507222">
        <w:rPr>
          <w:sz w:val="24"/>
          <w:szCs w:val="24"/>
          <w:lang w:val="es-ES_tradnl"/>
        </w:rPr>
        <w:t xml:space="preserve">una cobertura de seguro de responsabilidad civil y una cobertura de seguro de accidente </w:t>
      </w:r>
      <w:r w:rsidR="00F01231" w:rsidRPr="00507222">
        <w:rPr>
          <w:sz w:val="24"/>
          <w:szCs w:val="24"/>
          <w:highlight w:val="yellow"/>
          <w:lang w:val="es-ES"/>
        </w:rPr>
        <w:t>[Explicación: en el caso de movilidades intraeuropeas (UE),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00F01231" w:rsidRPr="00507222">
        <w:rPr>
          <w:color w:val="000000"/>
          <w:sz w:val="24"/>
          <w:szCs w:val="24"/>
          <w:highlight w:val="yellow"/>
          <w:lang w:val="es-ES"/>
        </w:rPr>
        <w:t xml:space="preserve">. Por ello, se podría necesitar un seguro privado complementario. </w:t>
      </w:r>
      <w:r w:rsidR="00F01231" w:rsidRPr="00507222">
        <w:rPr>
          <w:sz w:val="24"/>
          <w:szCs w:val="24"/>
          <w:highlight w:val="yellow"/>
          <w:lang w:val="es-ES_tradnl"/>
        </w:rPr>
        <w:t>Los seguros de responsabilidad civil y de accidentes cubren daños causados por el participante o al participante durante su estancia en el extranjero</w:t>
      </w:r>
      <w:r w:rsidR="00F01231" w:rsidRPr="00507222">
        <w:rPr>
          <w:sz w:val="24"/>
          <w:szCs w:val="24"/>
          <w:highlight w:val="yellow"/>
          <w:lang w:val="es-ES"/>
        </w:rPr>
        <w:t xml:space="preserve">. </w:t>
      </w:r>
      <w:r w:rsidR="00F01231" w:rsidRPr="00507222">
        <w:rPr>
          <w:sz w:val="24"/>
          <w:szCs w:val="24"/>
          <w:highlight w:val="yellow"/>
          <w:lang w:val="es-ES_tradnl"/>
        </w:rPr>
        <w:t>Existen mecanismos diferentes con relación a estos seguros en los distintos países, por lo que los participantes corren el riesgo de estar excluidos si solo disponen de cobertura básica, por ejemplo, si no se les considera como empleados o formalmente matriculados en sus organizaciones de acogida</w:t>
      </w:r>
      <w:r w:rsidR="00F01231" w:rsidRPr="00507222">
        <w:rPr>
          <w:sz w:val="24"/>
          <w:szCs w:val="24"/>
          <w:highlight w:val="yellow"/>
          <w:lang w:val="es-ES"/>
        </w:rPr>
        <w:t>. Además de todo lo anterior, también se recomienda un seguro que cubra la pérdida o el robo de documentación, billetes de viaje y equipaje.</w:t>
      </w:r>
      <w:r w:rsidR="001A534A" w:rsidRPr="00507222">
        <w:rPr>
          <w:sz w:val="24"/>
          <w:szCs w:val="24"/>
          <w:highlight w:val="yellow"/>
          <w:lang w:val="es-ES"/>
        </w:rPr>
        <w:t>]</w:t>
      </w:r>
      <w:r w:rsidR="00F01231" w:rsidRPr="00507222">
        <w:rPr>
          <w:b/>
          <w:sz w:val="24"/>
          <w:szCs w:val="24"/>
          <w:lang w:val="es-ES_tradnl"/>
        </w:rPr>
        <w:t>.</w:t>
      </w:r>
    </w:p>
    <w:p w:rsidR="00422300" w:rsidRPr="00507222" w:rsidRDefault="00422300" w:rsidP="00422300">
      <w:pPr>
        <w:ind w:left="567" w:hanging="567"/>
        <w:jc w:val="both"/>
        <w:rPr>
          <w:sz w:val="24"/>
          <w:szCs w:val="24"/>
          <w:lang w:val="es-ES"/>
        </w:rPr>
      </w:pPr>
      <w:r w:rsidRPr="00507222">
        <w:rPr>
          <w:sz w:val="24"/>
          <w:szCs w:val="24"/>
          <w:lang w:val="es-ES"/>
        </w:rPr>
        <w:t xml:space="preserve">5.3    </w:t>
      </w:r>
      <w:r w:rsidR="00852978" w:rsidRPr="00507222">
        <w:rPr>
          <w:sz w:val="24"/>
          <w:szCs w:val="24"/>
          <w:lang w:val="es-ES"/>
        </w:rPr>
        <w:tab/>
      </w:r>
      <w:r w:rsidR="00F01231" w:rsidRPr="00507222">
        <w:rPr>
          <w:sz w:val="24"/>
          <w:szCs w:val="24"/>
          <w:lang w:val="es-ES"/>
        </w:rPr>
        <w:t>La parte responsable de contratar el seguro es</w:t>
      </w:r>
      <w:r w:rsidR="006B7CCE">
        <w:rPr>
          <w:sz w:val="24"/>
          <w:szCs w:val="24"/>
          <w:lang w:val="es-ES"/>
        </w:rPr>
        <w:t xml:space="preserve"> el participante.</w:t>
      </w:r>
    </w:p>
    <w:p w:rsidR="00771340" w:rsidRPr="00507222" w:rsidRDefault="00B05554" w:rsidP="00771340">
      <w:pPr>
        <w:ind w:left="720" w:hanging="720"/>
        <w:rPr>
          <w:sz w:val="24"/>
          <w:szCs w:val="24"/>
          <w:lang w:val="es-ES"/>
        </w:rPr>
      </w:pPr>
      <w:r w:rsidRPr="00507222">
        <w:rPr>
          <w:sz w:val="24"/>
          <w:szCs w:val="24"/>
          <w:lang w:val="es-ES"/>
        </w:rPr>
        <w:t xml:space="preserve">  </w:t>
      </w:r>
    </w:p>
    <w:p w:rsidR="00771340" w:rsidRPr="00507222" w:rsidRDefault="00771340" w:rsidP="00771340">
      <w:pPr>
        <w:pBdr>
          <w:bottom w:val="single" w:sz="6" w:space="0" w:color="auto"/>
        </w:pBdr>
        <w:rPr>
          <w:sz w:val="24"/>
          <w:szCs w:val="24"/>
          <w:lang w:val="es-ES"/>
        </w:rPr>
      </w:pPr>
    </w:p>
    <w:p w:rsidR="009B7B70" w:rsidRPr="00507222" w:rsidRDefault="00F01231" w:rsidP="00771340">
      <w:pPr>
        <w:pBdr>
          <w:bottom w:val="single" w:sz="6" w:space="0" w:color="auto"/>
        </w:pBdr>
        <w:rPr>
          <w:sz w:val="24"/>
          <w:szCs w:val="24"/>
          <w:lang w:val="es-ES"/>
        </w:rPr>
      </w:pPr>
      <w:r w:rsidRPr="00507222">
        <w:rPr>
          <w:sz w:val="24"/>
          <w:szCs w:val="24"/>
          <w:lang w:val="es-ES_tradnl"/>
        </w:rPr>
        <w:t>CLÁUSULA 6 – INFORME FINAL DEL PARTICIPANTE (CUESTIONARIO UE)</w:t>
      </w:r>
    </w:p>
    <w:p w:rsidR="00A00AF2" w:rsidRDefault="00B05554" w:rsidP="00A00AF2">
      <w:pPr>
        <w:tabs>
          <w:tab w:val="left" w:pos="567"/>
        </w:tabs>
        <w:ind w:left="567" w:hanging="567"/>
        <w:jc w:val="both"/>
        <w:rPr>
          <w:sz w:val="24"/>
          <w:szCs w:val="24"/>
          <w:lang w:val="es-ES_tradnl"/>
        </w:rPr>
      </w:pPr>
      <w:r w:rsidRPr="00507222">
        <w:rPr>
          <w:sz w:val="24"/>
          <w:szCs w:val="24"/>
          <w:lang w:val="es-ES"/>
        </w:rPr>
        <w:t>6</w:t>
      </w:r>
      <w:r w:rsidR="009B7B70" w:rsidRPr="00507222">
        <w:rPr>
          <w:sz w:val="24"/>
          <w:szCs w:val="24"/>
          <w:lang w:val="es-ES"/>
        </w:rPr>
        <w:t>.1.</w:t>
      </w:r>
      <w:r w:rsidR="009B7B70" w:rsidRPr="00507222">
        <w:rPr>
          <w:sz w:val="24"/>
          <w:szCs w:val="24"/>
          <w:lang w:val="es-ES"/>
        </w:rPr>
        <w:tab/>
      </w:r>
      <w:r w:rsidR="00EC28DB" w:rsidRPr="00507222">
        <w:rPr>
          <w:sz w:val="24"/>
          <w:szCs w:val="24"/>
          <w:lang w:val="es-ES_tradnl"/>
        </w:rPr>
        <w:t xml:space="preserve">Tras la movilidad en el extranjero, el participante deberá cumplimentar y enviar el informe final (a través de la herramienta en línea EU Survey) en los 30 días naturales posteriores a la recepción de la invitación para cumplimentarlo. La institución podrá </w:t>
      </w:r>
      <w:r w:rsidR="00EC28DB" w:rsidRPr="00507222">
        <w:rPr>
          <w:sz w:val="24"/>
          <w:szCs w:val="24"/>
          <w:lang w:val="es-ES_tradnl"/>
        </w:rPr>
        <w:lastRenderedPageBreak/>
        <w:t>requerir a los participantes que no cumplimenten y envíen el informe final en línea el reembolso parcial o total de la ayuda financiera recibida.</w:t>
      </w:r>
    </w:p>
    <w:p w:rsidR="006B7CCE" w:rsidRPr="00507222" w:rsidRDefault="006B7CCE" w:rsidP="00A00AF2">
      <w:pPr>
        <w:tabs>
          <w:tab w:val="left" w:pos="567"/>
        </w:tabs>
        <w:ind w:left="567" w:hanging="567"/>
        <w:jc w:val="both"/>
        <w:rPr>
          <w:sz w:val="24"/>
          <w:szCs w:val="24"/>
          <w:lang w:val="es-ES"/>
        </w:rPr>
      </w:pPr>
    </w:p>
    <w:p w:rsidR="00771340" w:rsidRPr="00507222" w:rsidRDefault="00771340" w:rsidP="00A00AF2">
      <w:pPr>
        <w:tabs>
          <w:tab w:val="left" w:pos="567"/>
        </w:tabs>
        <w:ind w:left="567" w:hanging="567"/>
        <w:jc w:val="both"/>
        <w:rPr>
          <w:sz w:val="24"/>
          <w:szCs w:val="24"/>
          <w:lang w:val="es-ES"/>
        </w:rPr>
      </w:pPr>
    </w:p>
    <w:p w:rsidR="00771340" w:rsidRPr="00507222" w:rsidRDefault="00EC28DB" w:rsidP="00771340">
      <w:pPr>
        <w:pBdr>
          <w:bottom w:val="single" w:sz="6" w:space="1" w:color="auto"/>
        </w:pBdr>
        <w:rPr>
          <w:sz w:val="24"/>
          <w:szCs w:val="24"/>
          <w:lang w:val="es-ES"/>
        </w:rPr>
      </w:pPr>
      <w:r w:rsidRPr="00507222">
        <w:rPr>
          <w:sz w:val="24"/>
          <w:szCs w:val="24"/>
          <w:lang w:val="es-ES"/>
        </w:rPr>
        <w:t>CLÁUSULA 7 – PROTECCIÓN DE DATOS</w:t>
      </w:r>
    </w:p>
    <w:p w:rsidR="00771340" w:rsidRDefault="00852978" w:rsidP="00771340">
      <w:pPr>
        <w:tabs>
          <w:tab w:val="left" w:pos="567"/>
        </w:tabs>
        <w:ind w:left="567" w:hanging="567"/>
        <w:jc w:val="both"/>
        <w:rPr>
          <w:sz w:val="24"/>
          <w:szCs w:val="24"/>
          <w:lang w:val="es-ES"/>
        </w:rPr>
      </w:pPr>
      <w:r w:rsidRPr="00507222">
        <w:rPr>
          <w:sz w:val="24"/>
          <w:szCs w:val="24"/>
          <w:lang w:val="es-ES"/>
        </w:rPr>
        <w:t>7</w:t>
      </w:r>
      <w:r w:rsidR="00771340" w:rsidRPr="00507222">
        <w:rPr>
          <w:sz w:val="24"/>
          <w:szCs w:val="24"/>
          <w:lang w:val="es-ES"/>
        </w:rPr>
        <w:t>.1</w:t>
      </w:r>
      <w:r w:rsidR="00771340" w:rsidRPr="00507222">
        <w:rPr>
          <w:sz w:val="24"/>
          <w:szCs w:val="24"/>
          <w:lang w:val="es-ES"/>
        </w:rPr>
        <w:tab/>
      </w:r>
      <w:r w:rsidR="00EC28DB" w:rsidRPr="00507222">
        <w:rPr>
          <w:sz w:val="24"/>
          <w:szCs w:val="24"/>
          <w:lang w:val="es-ES"/>
        </w:rPr>
        <w:t>La organización proporcionará a los participantes la declaración de privacidad pertinente para el procesamiento de sus datos personales antes de que sean codificados en el sistema electrónico de gestión de las movilidades de Erasmus+.</w:t>
      </w:r>
    </w:p>
    <w:p w:rsidR="00796EA0" w:rsidRDefault="00796EA0" w:rsidP="00771340">
      <w:pPr>
        <w:tabs>
          <w:tab w:val="left" w:pos="567"/>
        </w:tabs>
        <w:ind w:left="567" w:hanging="567"/>
        <w:jc w:val="both"/>
        <w:rPr>
          <w:sz w:val="24"/>
          <w:szCs w:val="24"/>
          <w:lang w:val="es-ES"/>
        </w:rPr>
      </w:pPr>
    </w:p>
    <w:p w:rsidR="00796EA0" w:rsidRDefault="00796EA0" w:rsidP="00771340">
      <w:pPr>
        <w:tabs>
          <w:tab w:val="left" w:pos="567"/>
        </w:tabs>
        <w:ind w:left="567" w:hanging="567"/>
        <w:jc w:val="both"/>
        <w:rPr>
          <w:sz w:val="24"/>
          <w:szCs w:val="24"/>
          <w:lang w:val="es-ES"/>
        </w:rPr>
      </w:pPr>
      <w:r>
        <w:rPr>
          <w:sz w:val="24"/>
          <w:szCs w:val="24"/>
          <w:lang w:val="es-ES"/>
        </w:rPr>
        <w:tab/>
      </w:r>
      <w:hyperlink r:id="rId13" w:history="1">
        <w:r w:rsidRPr="008A2072">
          <w:rPr>
            <w:rStyle w:val="Hipervnculo"/>
            <w:sz w:val="24"/>
            <w:szCs w:val="24"/>
            <w:lang w:val="es-ES"/>
          </w:rPr>
          <w:t>https://ec.europa.eu/programmes/erasmus-plus/specific-privacy-statement_es</w:t>
        </w:r>
      </w:hyperlink>
    </w:p>
    <w:p w:rsidR="00796EA0" w:rsidRPr="00796EA0" w:rsidRDefault="00796EA0" w:rsidP="00771340">
      <w:pPr>
        <w:tabs>
          <w:tab w:val="left" w:pos="567"/>
        </w:tabs>
        <w:ind w:left="567" w:hanging="567"/>
        <w:jc w:val="both"/>
        <w:rPr>
          <w:sz w:val="24"/>
          <w:szCs w:val="24"/>
          <w:lang w:val="es-ES"/>
        </w:rPr>
      </w:pPr>
    </w:p>
    <w:p w:rsidR="00771340" w:rsidRPr="00507222" w:rsidRDefault="00771340" w:rsidP="00771340">
      <w:pPr>
        <w:tabs>
          <w:tab w:val="left" w:pos="567"/>
        </w:tabs>
        <w:ind w:left="567" w:hanging="567"/>
        <w:jc w:val="both"/>
        <w:rPr>
          <w:sz w:val="24"/>
          <w:szCs w:val="24"/>
          <w:lang w:val="es-ES"/>
        </w:rPr>
      </w:pPr>
    </w:p>
    <w:p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CLÁUSULA 8 – LEGISLACIÓN APLICABLE Y TRIBUNALES COMPETENTES</w:t>
      </w:r>
    </w:p>
    <w:p w:rsidR="00771340" w:rsidRPr="00507222" w:rsidRDefault="00852978" w:rsidP="00771340">
      <w:pPr>
        <w:tabs>
          <w:tab w:val="left" w:pos="567"/>
        </w:tabs>
        <w:ind w:left="567" w:hanging="567"/>
        <w:jc w:val="both"/>
        <w:rPr>
          <w:sz w:val="24"/>
          <w:szCs w:val="24"/>
          <w:lang w:val="es-ES"/>
        </w:rPr>
      </w:pPr>
      <w:r w:rsidRPr="00507222">
        <w:rPr>
          <w:sz w:val="24"/>
          <w:szCs w:val="24"/>
          <w:lang w:val="es-ES"/>
        </w:rPr>
        <w:t>8</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rsidR="00771340" w:rsidRPr="00507222" w:rsidRDefault="00852978" w:rsidP="00771340">
      <w:pPr>
        <w:tabs>
          <w:tab w:val="left" w:pos="567"/>
        </w:tabs>
        <w:ind w:left="567" w:hanging="567"/>
        <w:jc w:val="both"/>
        <w:rPr>
          <w:sz w:val="24"/>
          <w:szCs w:val="24"/>
          <w:lang w:val="es-ES"/>
        </w:rPr>
      </w:pPr>
      <w:r w:rsidRPr="00507222">
        <w:rPr>
          <w:sz w:val="24"/>
          <w:szCs w:val="24"/>
          <w:lang w:val="es-ES"/>
        </w:rPr>
        <w:t>8</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p>
    <w:p w:rsidR="00771340" w:rsidRPr="00507222" w:rsidRDefault="00771340" w:rsidP="00A00AF2">
      <w:pPr>
        <w:tabs>
          <w:tab w:val="left" w:pos="567"/>
        </w:tabs>
        <w:ind w:left="567" w:hanging="567"/>
        <w:jc w:val="both"/>
        <w:rPr>
          <w:sz w:val="24"/>
          <w:szCs w:val="24"/>
          <w:lang w:val="es-ES"/>
        </w:rPr>
      </w:pPr>
    </w:p>
    <w:p w:rsidR="00F96310" w:rsidRPr="00507222" w:rsidRDefault="00F96310">
      <w:pPr>
        <w:rPr>
          <w:sz w:val="24"/>
          <w:szCs w:val="24"/>
          <w:lang w:val="es-ES"/>
        </w:rPr>
      </w:pPr>
    </w:p>
    <w:p w:rsidR="003D493D" w:rsidRPr="00507222" w:rsidRDefault="003D493D">
      <w:pPr>
        <w:jc w:val="both"/>
        <w:rPr>
          <w:b/>
          <w:sz w:val="24"/>
          <w:szCs w:val="24"/>
          <w:lang w:val="es-ES"/>
        </w:rPr>
      </w:pPr>
    </w:p>
    <w:p w:rsidR="00F96310" w:rsidRPr="00507222" w:rsidRDefault="00EC28DB">
      <w:pPr>
        <w:ind w:left="5812" w:hanging="5812"/>
        <w:rPr>
          <w:sz w:val="24"/>
          <w:szCs w:val="24"/>
          <w:lang w:val="es-ES"/>
        </w:rPr>
      </w:pPr>
      <w:r w:rsidRPr="00507222">
        <w:rPr>
          <w:sz w:val="24"/>
          <w:szCs w:val="24"/>
          <w:lang w:val="es-ES_tradnl"/>
        </w:rPr>
        <w:t>FIRMAS</w:t>
      </w:r>
    </w:p>
    <w:p w:rsidR="00780990" w:rsidRPr="00507222" w:rsidRDefault="00780990">
      <w:pPr>
        <w:ind w:left="5812" w:hanging="5812"/>
        <w:rPr>
          <w:sz w:val="24"/>
          <w:szCs w:val="24"/>
          <w:lang w:val="es-ES"/>
        </w:rPr>
      </w:pPr>
    </w:p>
    <w:p w:rsidR="00EC28DB" w:rsidRPr="00507222" w:rsidRDefault="00EC28DB" w:rsidP="00EC28DB">
      <w:pPr>
        <w:tabs>
          <w:tab w:val="left" w:pos="5670"/>
        </w:tabs>
        <w:rPr>
          <w:sz w:val="24"/>
          <w:szCs w:val="24"/>
          <w:lang w:val="es-ES_tradnl"/>
        </w:rPr>
      </w:pPr>
      <w:r w:rsidRPr="00507222">
        <w:rPr>
          <w:sz w:val="24"/>
          <w:szCs w:val="24"/>
          <w:lang w:val="es-ES_tradnl"/>
        </w:rPr>
        <w:t>El participante</w:t>
      </w:r>
      <w:r w:rsidRPr="00507222">
        <w:rPr>
          <w:sz w:val="24"/>
          <w:szCs w:val="24"/>
          <w:lang w:val="es-ES_tradnl"/>
        </w:rPr>
        <w:tab/>
        <w:t>Por la</w:t>
      </w:r>
      <w:r w:rsidR="006B7CCE">
        <w:rPr>
          <w:sz w:val="24"/>
          <w:szCs w:val="24"/>
          <w:lang w:val="es-ES_tradnl"/>
        </w:rPr>
        <w:t xml:space="preserve"> UPV/EHU</w:t>
      </w:r>
      <w:r w:rsidRPr="00507222">
        <w:rPr>
          <w:sz w:val="24"/>
          <w:szCs w:val="24"/>
          <w:lang w:val="es-ES_tradnl"/>
        </w:rPr>
        <w:t xml:space="preserve"> </w:t>
      </w:r>
      <w:r w:rsidRPr="00507222">
        <w:rPr>
          <w:sz w:val="24"/>
          <w:szCs w:val="24"/>
          <w:highlight w:val="cyan"/>
          <w:lang w:val="es-ES_tradnl"/>
        </w:rPr>
        <w:t>[organización]</w:t>
      </w:r>
    </w:p>
    <w:p w:rsidR="00EC28DB" w:rsidRPr="00507222" w:rsidRDefault="00EC28DB" w:rsidP="00EC28DB">
      <w:pPr>
        <w:tabs>
          <w:tab w:val="left" w:pos="5670"/>
        </w:tabs>
        <w:rPr>
          <w:sz w:val="24"/>
          <w:szCs w:val="24"/>
          <w:lang w:val="es-ES_tradnl"/>
        </w:rPr>
      </w:pPr>
      <w:r w:rsidRPr="00507222">
        <w:rPr>
          <w:sz w:val="24"/>
          <w:szCs w:val="24"/>
          <w:highlight w:val="cyan"/>
          <w:lang w:val="es-ES_tradnl"/>
        </w:rPr>
        <w:t>[nombre y apellidos]</w:t>
      </w:r>
      <w:r w:rsidRPr="00507222">
        <w:rPr>
          <w:sz w:val="24"/>
          <w:szCs w:val="24"/>
          <w:lang w:val="es-ES_tradnl"/>
        </w:rPr>
        <w:tab/>
      </w:r>
      <w:r w:rsidR="006B7CCE">
        <w:rPr>
          <w:sz w:val="24"/>
          <w:szCs w:val="24"/>
          <w:lang w:val="es-ES_tradnl"/>
        </w:rPr>
        <w:t>Bryan Leferman,</w:t>
      </w:r>
    </w:p>
    <w:p w:rsidR="00EC28DB" w:rsidRPr="006B7CCE" w:rsidRDefault="006B7CCE">
      <w:pPr>
        <w:tabs>
          <w:tab w:val="left" w:pos="5670"/>
        </w:tabs>
        <w:rPr>
          <w:sz w:val="22"/>
          <w:szCs w:val="22"/>
          <w:lang w:val="es-ES_tradnl"/>
        </w:rPr>
      </w:pPr>
      <w:r>
        <w:rPr>
          <w:sz w:val="24"/>
          <w:szCs w:val="24"/>
          <w:lang w:val="es-ES_tradnl"/>
        </w:rPr>
        <w:tab/>
      </w:r>
      <w:r w:rsidRPr="006B7CCE">
        <w:rPr>
          <w:sz w:val="22"/>
          <w:szCs w:val="22"/>
          <w:lang w:val="es-ES_tradnl"/>
        </w:rPr>
        <w:t>Director de Movilidad Internacional</w:t>
      </w:r>
    </w:p>
    <w:p w:rsidR="00F96310" w:rsidRPr="00507222" w:rsidRDefault="00F96310">
      <w:pPr>
        <w:tabs>
          <w:tab w:val="left" w:pos="5670"/>
        </w:tabs>
        <w:ind w:left="5812" w:hanging="5812"/>
        <w:rPr>
          <w:sz w:val="24"/>
          <w:szCs w:val="24"/>
          <w:lang w:val="es-ES"/>
        </w:rPr>
      </w:pPr>
    </w:p>
    <w:p w:rsidR="00F96310" w:rsidRPr="00507222" w:rsidRDefault="00F96310">
      <w:pPr>
        <w:tabs>
          <w:tab w:val="left" w:pos="5670"/>
        </w:tabs>
        <w:ind w:left="5812" w:hanging="5812"/>
        <w:rPr>
          <w:sz w:val="24"/>
          <w:szCs w:val="24"/>
          <w:lang w:val="es-ES"/>
        </w:rPr>
      </w:pPr>
    </w:p>
    <w:p w:rsidR="00EC28DB" w:rsidRPr="00507222" w:rsidRDefault="00852978" w:rsidP="00EC28DB">
      <w:pPr>
        <w:tabs>
          <w:tab w:val="left" w:pos="5670"/>
        </w:tabs>
        <w:ind w:left="5812" w:hanging="5812"/>
        <w:rPr>
          <w:sz w:val="24"/>
          <w:szCs w:val="24"/>
          <w:lang w:val="es-ES"/>
        </w:rPr>
      </w:pPr>
      <w:r w:rsidRPr="00507222" w:rsidDel="00852978">
        <w:rPr>
          <w:sz w:val="24"/>
          <w:szCs w:val="24"/>
          <w:lang w:val="es-ES"/>
        </w:rPr>
        <w:t xml:space="preserve"> </w:t>
      </w:r>
      <w:r w:rsidR="00EC28DB" w:rsidRPr="00507222">
        <w:rPr>
          <w:sz w:val="24"/>
          <w:szCs w:val="24"/>
          <w:highlight w:val="cyan"/>
          <w:lang w:val="es-ES"/>
        </w:rPr>
        <w:t>[firma]</w:t>
      </w:r>
      <w:r w:rsidR="00EC28DB" w:rsidRPr="00507222">
        <w:rPr>
          <w:sz w:val="24"/>
          <w:szCs w:val="24"/>
          <w:lang w:val="es-ES"/>
        </w:rPr>
        <w:tab/>
      </w:r>
    </w:p>
    <w:p w:rsidR="00EC28DB" w:rsidRPr="00507222" w:rsidRDefault="00EC28DB">
      <w:pPr>
        <w:tabs>
          <w:tab w:val="left" w:pos="5670"/>
        </w:tabs>
        <w:ind w:left="5812" w:hanging="5812"/>
        <w:rPr>
          <w:sz w:val="24"/>
          <w:szCs w:val="24"/>
          <w:lang w:val="es-ES"/>
        </w:rPr>
      </w:pPr>
    </w:p>
    <w:p w:rsidR="00F96310" w:rsidRPr="00507222" w:rsidRDefault="00F96310">
      <w:pPr>
        <w:tabs>
          <w:tab w:val="left" w:pos="5670"/>
        </w:tabs>
        <w:rPr>
          <w:sz w:val="24"/>
          <w:szCs w:val="24"/>
          <w:lang w:val="es-ES"/>
        </w:rPr>
      </w:pPr>
    </w:p>
    <w:p w:rsidR="006B7CCE" w:rsidRDefault="006B7CCE" w:rsidP="00EC28DB">
      <w:pPr>
        <w:tabs>
          <w:tab w:val="left" w:pos="5670"/>
        </w:tabs>
        <w:rPr>
          <w:sz w:val="24"/>
          <w:szCs w:val="24"/>
          <w:lang w:val="es-ES"/>
        </w:rPr>
      </w:pPr>
    </w:p>
    <w:p w:rsidR="006B7CCE" w:rsidRDefault="006B7CCE" w:rsidP="00EC28DB">
      <w:pPr>
        <w:tabs>
          <w:tab w:val="left" w:pos="5670"/>
        </w:tabs>
        <w:rPr>
          <w:sz w:val="24"/>
          <w:szCs w:val="24"/>
          <w:lang w:val="es-ES"/>
        </w:rPr>
      </w:pPr>
    </w:p>
    <w:p w:rsidR="006B7CCE" w:rsidRDefault="006B7CCE" w:rsidP="00EC28DB">
      <w:pPr>
        <w:tabs>
          <w:tab w:val="left" w:pos="5670"/>
        </w:tabs>
        <w:rPr>
          <w:sz w:val="24"/>
          <w:szCs w:val="24"/>
          <w:lang w:val="es-ES"/>
        </w:rPr>
      </w:pPr>
    </w:p>
    <w:p w:rsidR="00EC28DB" w:rsidRPr="00507222" w:rsidRDefault="00852978" w:rsidP="00EC28DB">
      <w:pPr>
        <w:tabs>
          <w:tab w:val="left" w:pos="5670"/>
        </w:tabs>
        <w:rPr>
          <w:sz w:val="24"/>
          <w:szCs w:val="24"/>
          <w:lang w:val="es-ES_tradnl"/>
        </w:rPr>
      </w:pPr>
      <w:r w:rsidRPr="00507222" w:rsidDel="00852978">
        <w:rPr>
          <w:sz w:val="24"/>
          <w:szCs w:val="24"/>
          <w:lang w:val="es-ES"/>
        </w:rPr>
        <w:t xml:space="preserve"> </w:t>
      </w:r>
      <w:r w:rsidR="00EC28DB" w:rsidRPr="00507222">
        <w:rPr>
          <w:sz w:val="24"/>
          <w:szCs w:val="24"/>
          <w:highlight w:val="cyan"/>
          <w:lang w:val="es-ES_tradnl"/>
        </w:rPr>
        <w:t>[Lugar]</w:t>
      </w:r>
      <w:r w:rsidR="00EC28DB" w:rsidRPr="00507222">
        <w:rPr>
          <w:sz w:val="24"/>
          <w:szCs w:val="24"/>
          <w:lang w:val="es-ES_tradnl"/>
        </w:rPr>
        <w:t xml:space="preserve">, </w:t>
      </w:r>
      <w:r w:rsidR="00EC28DB" w:rsidRPr="00507222">
        <w:rPr>
          <w:sz w:val="24"/>
          <w:szCs w:val="24"/>
          <w:highlight w:val="cyan"/>
          <w:lang w:val="es-ES_tradnl"/>
        </w:rPr>
        <w:t>[fecha]</w:t>
      </w:r>
      <w:r w:rsidR="00EC28DB" w:rsidRPr="00507222">
        <w:rPr>
          <w:sz w:val="24"/>
          <w:szCs w:val="24"/>
          <w:lang w:val="es-ES_tradnl"/>
        </w:rPr>
        <w:t xml:space="preserve"> </w:t>
      </w:r>
      <w:r w:rsidR="00EC28DB" w:rsidRPr="00507222">
        <w:rPr>
          <w:sz w:val="24"/>
          <w:szCs w:val="24"/>
          <w:lang w:val="es-ES_tradnl"/>
        </w:rPr>
        <w:tab/>
      </w:r>
      <w:r w:rsidR="006B7CCE">
        <w:rPr>
          <w:sz w:val="24"/>
          <w:szCs w:val="24"/>
          <w:lang w:val="es-ES_tradnl"/>
        </w:rPr>
        <w:t>En Leioa (Bizkaia)</w:t>
      </w:r>
    </w:p>
    <w:p w:rsidR="00EC28DB" w:rsidRPr="00507222" w:rsidRDefault="00EC28DB">
      <w:pPr>
        <w:tabs>
          <w:tab w:val="left" w:pos="5670"/>
        </w:tabs>
        <w:rPr>
          <w:sz w:val="24"/>
          <w:szCs w:val="24"/>
          <w:lang w:val="es-ES"/>
        </w:rPr>
      </w:pPr>
    </w:p>
    <w:p w:rsidR="00137EB2" w:rsidRPr="00507222" w:rsidRDefault="00137EB2">
      <w:pPr>
        <w:tabs>
          <w:tab w:val="left" w:pos="5670"/>
        </w:tabs>
        <w:rPr>
          <w:sz w:val="24"/>
          <w:szCs w:val="24"/>
          <w:lang w:val="es-ES"/>
        </w:rPr>
      </w:pPr>
    </w:p>
    <w:p w:rsidR="00771340" w:rsidRPr="00543CE8" w:rsidRDefault="00771340">
      <w:pPr>
        <w:rPr>
          <w:b/>
          <w:sz w:val="24"/>
          <w:szCs w:val="24"/>
          <w:lang w:val="es-ES"/>
        </w:rPr>
      </w:pPr>
      <w:r w:rsidRPr="00543CE8">
        <w:rPr>
          <w:b/>
          <w:sz w:val="24"/>
          <w:szCs w:val="24"/>
          <w:lang w:val="es-ES"/>
        </w:rPr>
        <w:br w:type="page"/>
      </w:r>
    </w:p>
    <w:p w:rsidR="00A3533F" w:rsidRPr="00507222" w:rsidRDefault="00A3533F" w:rsidP="00137EB2">
      <w:pPr>
        <w:tabs>
          <w:tab w:val="left" w:pos="1701"/>
        </w:tabs>
        <w:jc w:val="right"/>
        <w:rPr>
          <w:b/>
          <w:sz w:val="24"/>
          <w:szCs w:val="24"/>
          <w:lang w:val="es-ES"/>
        </w:rPr>
      </w:pPr>
      <w:r w:rsidRPr="00507222">
        <w:rPr>
          <w:b/>
          <w:sz w:val="24"/>
          <w:szCs w:val="24"/>
          <w:lang w:val="es-ES"/>
        </w:rPr>
        <w:lastRenderedPageBreak/>
        <w:t>Anexo I</w:t>
      </w:r>
    </w:p>
    <w:p w:rsidR="00447E29" w:rsidRPr="00507222" w:rsidRDefault="00447E29" w:rsidP="00137EB2">
      <w:pPr>
        <w:tabs>
          <w:tab w:val="left" w:pos="1701"/>
        </w:tabs>
        <w:jc w:val="right"/>
        <w:rPr>
          <w:sz w:val="24"/>
          <w:szCs w:val="24"/>
          <w:lang w:val="es-ES"/>
        </w:rPr>
      </w:pPr>
    </w:p>
    <w:p w:rsidR="00A3533F" w:rsidRPr="00543CE8" w:rsidRDefault="00A3533F" w:rsidP="008B311D">
      <w:pPr>
        <w:tabs>
          <w:tab w:val="left" w:pos="1701"/>
          <w:tab w:val="left" w:pos="1985"/>
        </w:tabs>
        <w:ind w:left="1701" w:hanging="1701"/>
        <w:jc w:val="center"/>
        <w:rPr>
          <w:b/>
          <w:sz w:val="24"/>
          <w:szCs w:val="24"/>
          <w:lang w:val="is-IS"/>
        </w:rPr>
      </w:pPr>
      <w:r w:rsidRPr="00543CE8">
        <w:rPr>
          <w:b/>
          <w:sz w:val="24"/>
          <w:szCs w:val="24"/>
          <w:lang w:val="es-ES"/>
        </w:rPr>
        <w:t>Acuerdo de movilidad de personal</w:t>
      </w:r>
    </w:p>
    <w:p w:rsidR="007A215B" w:rsidRPr="00543CE8" w:rsidRDefault="007A215B" w:rsidP="008B311D">
      <w:pPr>
        <w:tabs>
          <w:tab w:val="left" w:pos="1701"/>
          <w:tab w:val="left" w:pos="1985"/>
        </w:tabs>
        <w:ind w:left="1701" w:hanging="1701"/>
        <w:jc w:val="center"/>
        <w:rPr>
          <w:b/>
          <w:sz w:val="24"/>
          <w:szCs w:val="24"/>
          <w:lang w:val="is-I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pPr>
    </w:p>
    <w:p w:rsidR="00137EB2" w:rsidRPr="00507222" w:rsidRDefault="00137EB2">
      <w:pPr>
        <w:tabs>
          <w:tab w:val="left" w:pos="5670"/>
        </w:tabs>
        <w:rPr>
          <w:sz w:val="24"/>
          <w:szCs w:val="24"/>
          <w:lang w:val="es-ES"/>
        </w:rPr>
        <w:sectPr w:rsidR="00137EB2" w:rsidRPr="00507222" w:rsidSect="009A678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418" w:header="720" w:footer="720" w:gutter="0"/>
          <w:cols w:space="720"/>
          <w:titlePg/>
        </w:sectPr>
      </w:pPr>
    </w:p>
    <w:p w:rsidR="00A3533F" w:rsidRPr="00507222" w:rsidRDefault="00A3533F" w:rsidP="00986E2C">
      <w:pPr>
        <w:tabs>
          <w:tab w:val="left" w:pos="360"/>
        </w:tabs>
        <w:jc w:val="center"/>
        <w:rPr>
          <w:b/>
          <w:sz w:val="24"/>
          <w:szCs w:val="24"/>
          <w:lang w:val="es-ES"/>
        </w:rPr>
      </w:pPr>
      <w:r w:rsidRPr="00507222">
        <w:rPr>
          <w:b/>
          <w:sz w:val="24"/>
          <w:szCs w:val="24"/>
          <w:lang w:val="es-ES"/>
        </w:rPr>
        <w:lastRenderedPageBreak/>
        <w:t>Anexo II</w:t>
      </w:r>
    </w:p>
    <w:p w:rsidR="00BC384A" w:rsidRPr="00507222" w:rsidRDefault="00BC384A" w:rsidP="00986E2C">
      <w:pPr>
        <w:tabs>
          <w:tab w:val="left" w:pos="360"/>
        </w:tabs>
        <w:jc w:val="center"/>
        <w:rPr>
          <w:b/>
          <w:sz w:val="24"/>
          <w:szCs w:val="24"/>
          <w:lang w:val="es-ES"/>
        </w:rPr>
      </w:pPr>
    </w:p>
    <w:p w:rsidR="00986E2C" w:rsidRPr="00507222" w:rsidRDefault="00986E2C" w:rsidP="00986E2C">
      <w:pPr>
        <w:tabs>
          <w:tab w:val="left" w:pos="360"/>
        </w:tabs>
        <w:jc w:val="center"/>
        <w:rPr>
          <w:b/>
          <w:sz w:val="24"/>
          <w:szCs w:val="24"/>
          <w:lang w:val="es-ES"/>
        </w:rPr>
      </w:pPr>
    </w:p>
    <w:p w:rsidR="00A3533F" w:rsidRPr="00543CE8" w:rsidRDefault="00A3533F" w:rsidP="00137EB2">
      <w:pPr>
        <w:tabs>
          <w:tab w:val="left" w:pos="360"/>
        </w:tabs>
        <w:jc w:val="center"/>
        <w:rPr>
          <w:b/>
          <w:sz w:val="24"/>
          <w:szCs w:val="24"/>
          <w:lang w:val="es-ES"/>
        </w:rPr>
      </w:pPr>
      <w:r w:rsidRPr="00543CE8">
        <w:rPr>
          <w:b/>
          <w:sz w:val="24"/>
          <w:szCs w:val="24"/>
          <w:lang w:val="es-ES_tradnl"/>
        </w:rPr>
        <w:t>CONDICIONES GENERALES</w:t>
      </w:r>
    </w:p>
    <w:p w:rsidR="00137EB2" w:rsidRPr="00507222" w:rsidRDefault="00137EB2" w:rsidP="00137EB2">
      <w:pPr>
        <w:tabs>
          <w:tab w:val="left" w:pos="360"/>
        </w:tabs>
        <w:rPr>
          <w:sz w:val="24"/>
          <w:szCs w:val="24"/>
          <w:lang w:val="es-ES"/>
        </w:rPr>
      </w:pPr>
    </w:p>
    <w:p w:rsidR="00137EB2" w:rsidRPr="00507222" w:rsidRDefault="00137EB2" w:rsidP="00137EB2">
      <w:pPr>
        <w:tabs>
          <w:tab w:val="left" w:pos="360"/>
        </w:tabs>
        <w:rPr>
          <w:sz w:val="24"/>
          <w:szCs w:val="24"/>
          <w:lang w:val="es-ES"/>
        </w:rPr>
      </w:pPr>
    </w:p>
    <w:p w:rsidR="00A3533F" w:rsidRPr="00507222" w:rsidRDefault="00A3533F" w:rsidP="00A3533F">
      <w:pPr>
        <w:keepNext/>
        <w:rPr>
          <w:b/>
          <w:bCs/>
          <w:sz w:val="24"/>
          <w:szCs w:val="24"/>
          <w:lang w:val="es-ES"/>
        </w:rPr>
      </w:pPr>
      <w:r w:rsidRPr="00507222">
        <w:rPr>
          <w:b/>
          <w:sz w:val="24"/>
          <w:szCs w:val="24"/>
          <w:lang w:val="es-ES_tradnl"/>
        </w:rPr>
        <w:t>Cláusula 1: Responsabilidad</w:t>
      </w:r>
    </w:p>
    <w:p w:rsidR="00137EB2" w:rsidRPr="00507222" w:rsidRDefault="00137EB2" w:rsidP="00137EB2">
      <w:pPr>
        <w:keepNext/>
        <w:rPr>
          <w:sz w:val="24"/>
          <w:szCs w:val="24"/>
          <w:lang w:val="es-ES"/>
        </w:rPr>
      </w:pPr>
    </w:p>
    <w:p w:rsidR="00A3533F" w:rsidRPr="00507222" w:rsidRDefault="00A3533F" w:rsidP="00A3533F">
      <w:pPr>
        <w:jc w:val="both"/>
        <w:rPr>
          <w:sz w:val="24"/>
          <w:szCs w:val="24"/>
          <w:lang w:val="es-ES"/>
        </w:rPr>
      </w:pPr>
      <w:r w:rsidRPr="00507222">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rsidR="00A3533F" w:rsidRPr="00507222" w:rsidRDefault="00A3533F" w:rsidP="00137EB2">
      <w:pPr>
        <w:jc w:val="both"/>
        <w:rPr>
          <w:sz w:val="24"/>
          <w:szCs w:val="24"/>
          <w:lang w:val="es-ES"/>
        </w:rPr>
      </w:pPr>
    </w:p>
    <w:p w:rsidR="00137EB2" w:rsidRPr="00507222" w:rsidRDefault="00137EB2" w:rsidP="00137EB2">
      <w:pPr>
        <w:jc w:val="both"/>
        <w:rPr>
          <w:sz w:val="24"/>
          <w:szCs w:val="24"/>
          <w:lang w:val="es-ES"/>
        </w:rPr>
      </w:pPr>
    </w:p>
    <w:p w:rsidR="00A3533F" w:rsidRPr="00507222" w:rsidRDefault="00A3533F" w:rsidP="00137EB2">
      <w:pPr>
        <w:jc w:val="both"/>
        <w:rPr>
          <w:sz w:val="24"/>
          <w:szCs w:val="24"/>
          <w:lang w:val="es-ES"/>
        </w:rPr>
      </w:pPr>
      <w:r w:rsidRPr="00507222">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37EB2" w:rsidRPr="00507222" w:rsidRDefault="00137EB2" w:rsidP="00137EB2">
      <w:pPr>
        <w:tabs>
          <w:tab w:val="left" w:pos="360"/>
        </w:tabs>
        <w:rPr>
          <w:sz w:val="24"/>
          <w:szCs w:val="24"/>
          <w:lang w:val="es-ES"/>
        </w:rPr>
      </w:pPr>
    </w:p>
    <w:p w:rsidR="00020F76" w:rsidRPr="00507222" w:rsidRDefault="00020F76" w:rsidP="00137EB2">
      <w:pPr>
        <w:keepNext/>
        <w:rPr>
          <w:b/>
          <w:sz w:val="24"/>
          <w:szCs w:val="24"/>
          <w:lang w:val="es-ES"/>
        </w:rPr>
      </w:pPr>
    </w:p>
    <w:p w:rsidR="00137EB2" w:rsidRPr="00507222" w:rsidRDefault="00A3533F" w:rsidP="00137EB2">
      <w:pPr>
        <w:keepNext/>
        <w:rPr>
          <w:b/>
          <w:sz w:val="24"/>
          <w:szCs w:val="24"/>
          <w:lang w:val="es-ES"/>
        </w:rPr>
      </w:pPr>
      <w:r w:rsidRPr="00507222">
        <w:rPr>
          <w:b/>
          <w:sz w:val="24"/>
          <w:szCs w:val="24"/>
          <w:lang w:val="es-ES"/>
        </w:rPr>
        <w:t>Cláusula 2: Rescisión del convenio</w:t>
      </w:r>
    </w:p>
    <w:p w:rsidR="00137EB2" w:rsidRPr="00507222" w:rsidRDefault="00137EB2" w:rsidP="00137EB2">
      <w:pPr>
        <w:rPr>
          <w:sz w:val="24"/>
          <w:szCs w:val="24"/>
          <w:lang w:val="es-ES"/>
        </w:rPr>
      </w:pPr>
    </w:p>
    <w:p w:rsidR="00137EB2" w:rsidRPr="00507222" w:rsidRDefault="00137EB2" w:rsidP="00137EB2">
      <w:pPr>
        <w:jc w:val="both"/>
        <w:rPr>
          <w:sz w:val="24"/>
          <w:szCs w:val="24"/>
          <w:lang w:val="es-ES"/>
        </w:rPr>
      </w:pPr>
    </w:p>
    <w:p w:rsidR="00A3533F" w:rsidRDefault="00A3533F" w:rsidP="00A3533F">
      <w:pPr>
        <w:jc w:val="both"/>
        <w:rPr>
          <w:sz w:val="24"/>
          <w:szCs w:val="24"/>
          <w:lang w:val="es-ES_tradnl"/>
        </w:rPr>
      </w:pPr>
      <w:r w:rsidRPr="00507222">
        <w:rPr>
          <w:sz w:val="24"/>
          <w:szCs w:val="24"/>
          <w:lang w:val="es-ES_tradnl"/>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CB4C57" w:rsidRDefault="00CB4C57" w:rsidP="00A3533F">
      <w:pPr>
        <w:jc w:val="both"/>
        <w:rPr>
          <w:sz w:val="24"/>
          <w:szCs w:val="24"/>
          <w:lang w:val="es-ES_tradnl"/>
        </w:rPr>
      </w:pPr>
    </w:p>
    <w:p w:rsidR="00CB4C57" w:rsidRPr="00CB4C57" w:rsidRDefault="00CB4C57" w:rsidP="00A3533F">
      <w:pPr>
        <w:jc w:val="both"/>
        <w:rPr>
          <w:sz w:val="24"/>
          <w:szCs w:val="24"/>
          <w:lang w:val="es-ES"/>
        </w:rPr>
      </w:pPr>
      <w:r w:rsidRPr="00CB4C57">
        <w:rPr>
          <w:sz w:val="24"/>
          <w:szCs w:val="24"/>
          <w:lang w:val="es-ES"/>
        </w:rPr>
        <w:t>En caso de rescisión por parte del participante por causas de fuerza mayor, esto es, debido a una situación o acontecimiento imprevisible y excepcional ajeno a la</w:t>
      </w:r>
      <w:r w:rsidRPr="00CB4C57">
        <w:rPr>
          <w:sz w:val="24"/>
          <w:szCs w:val="24"/>
        </w:rPr>
        <w:t xml:space="preserve"> </w:t>
      </w:r>
      <w:r w:rsidRPr="00CB4C57">
        <w:rPr>
          <w:sz w:val="24"/>
          <w:szCs w:val="24"/>
          <w:lang w:val="es-ES"/>
        </w:rPr>
        <w:t xml:space="preserve">voluntad del participante y no atribuible a error o negligencia por su parte, el participante tendrá </w:t>
      </w:r>
      <w:r w:rsidRPr="00CB4C57">
        <w:rPr>
          <w:sz w:val="24"/>
          <w:szCs w:val="24"/>
          <w:lang w:val="es-ES"/>
        </w:rPr>
        <w:t>derecho a percibir la cuantía de la ayuda correspondiente a la duración real del período de movilidad.  Cualquier fondo restante deberá ser devuelto.</w:t>
      </w:r>
    </w:p>
    <w:p w:rsidR="00A3533F" w:rsidRPr="00507222" w:rsidRDefault="00A3533F" w:rsidP="00137EB2">
      <w:pPr>
        <w:jc w:val="both"/>
        <w:rPr>
          <w:sz w:val="24"/>
          <w:szCs w:val="24"/>
          <w:lang w:val="es-ES"/>
        </w:rPr>
      </w:pPr>
    </w:p>
    <w:p w:rsidR="00137EB2" w:rsidRPr="00507222" w:rsidRDefault="00137EB2" w:rsidP="00137EB2">
      <w:pPr>
        <w:rPr>
          <w:b/>
          <w:sz w:val="24"/>
          <w:szCs w:val="24"/>
          <w:lang w:val="es-ES"/>
        </w:rPr>
      </w:pPr>
    </w:p>
    <w:p w:rsidR="005812DD" w:rsidRPr="00507222" w:rsidRDefault="002F6CC8" w:rsidP="005812DD">
      <w:pPr>
        <w:jc w:val="both"/>
        <w:rPr>
          <w:b/>
          <w:snapToGrid/>
          <w:sz w:val="24"/>
          <w:szCs w:val="24"/>
          <w:lang w:val="es-ES"/>
        </w:rPr>
      </w:pPr>
      <w:r w:rsidRPr="00507222">
        <w:rPr>
          <w:b/>
          <w:sz w:val="24"/>
          <w:szCs w:val="24"/>
          <w:lang w:val="es-ES"/>
        </w:rPr>
        <w:t>Cláusula 3: R</w:t>
      </w:r>
      <w:r w:rsidR="001A534A" w:rsidRPr="00507222">
        <w:rPr>
          <w:b/>
          <w:sz w:val="24"/>
          <w:szCs w:val="24"/>
          <w:lang w:val="es-ES"/>
        </w:rPr>
        <w:t>ecupe</w:t>
      </w:r>
      <w:r w:rsidRPr="00507222">
        <w:rPr>
          <w:b/>
          <w:sz w:val="24"/>
          <w:szCs w:val="24"/>
          <w:lang w:val="es-ES"/>
        </w:rPr>
        <w:t>ración de fondos</w:t>
      </w:r>
    </w:p>
    <w:p w:rsidR="005812DD" w:rsidRPr="00507222" w:rsidRDefault="005812DD" w:rsidP="005812DD">
      <w:pPr>
        <w:jc w:val="both"/>
        <w:rPr>
          <w:sz w:val="24"/>
          <w:szCs w:val="24"/>
          <w:lang w:val="es-ES"/>
        </w:rPr>
      </w:pPr>
      <w:r w:rsidRPr="00507222">
        <w:rPr>
          <w:sz w:val="24"/>
          <w:szCs w:val="24"/>
          <w:lang w:val="es-ES"/>
        </w:rPr>
        <w:t>.</w:t>
      </w:r>
    </w:p>
    <w:p w:rsidR="001B0C8A" w:rsidRPr="00507222" w:rsidRDefault="001B0C8A" w:rsidP="001B0C8A">
      <w:pPr>
        <w:jc w:val="both"/>
        <w:rPr>
          <w:sz w:val="24"/>
          <w:szCs w:val="24"/>
          <w:lang w:val="es-ES"/>
        </w:rPr>
      </w:pPr>
      <w:r w:rsidRPr="00507222">
        <w:rPr>
          <w:sz w:val="24"/>
          <w:szCs w:val="24"/>
          <w:lang w:val="es-ES_tradnl"/>
        </w:rPr>
        <w:t>Si el participante incumple lo establecido en el convenio, la organización de envío recuperará toda o parte de</w:t>
      </w:r>
      <w:r w:rsidR="001A534A" w:rsidRPr="00507222">
        <w:rPr>
          <w:sz w:val="24"/>
          <w:szCs w:val="24"/>
          <w:lang w:val="es-ES_tradnl"/>
        </w:rPr>
        <w:t>l importe</w:t>
      </w:r>
      <w:r w:rsidRPr="00507222">
        <w:rPr>
          <w:sz w:val="24"/>
          <w:szCs w:val="24"/>
          <w:lang w:val="es-ES_tradnl"/>
        </w:rPr>
        <w:t xml:space="preserve"> de la ayuda, Si el participante rescinde el convenio antes de su plazo de finalización o si incumple lo establecido en el mismo, deberá proceder a la devolución de la cantidad de la ayuda que se le hubiera abonado, </w:t>
      </w:r>
      <w:r w:rsidRPr="00507222">
        <w:rPr>
          <w:sz w:val="24"/>
          <w:szCs w:val="24"/>
          <w:lang w:val="es-ES"/>
        </w:rPr>
        <w:t>salvo si se acordaran otros términos con la organización de envío</w:t>
      </w:r>
      <w:r w:rsidRPr="00507222">
        <w:rPr>
          <w:sz w:val="24"/>
          <w:szCs w:val="24"/>
          <w:lang w:val="es-ES_tradnl"/>
        </w:rPr>
        <w:t>. Est</w:t>
      </w:r>
      <w:r w:rsidR="001A534A" w:rsidRPr="00507222">
        <w:rPr>
          <w:sz w:val="24"/>
          <w:szCs w:val="24"/>
          <w:lang w:val="es-ES_tradnl"/>
        </w:rPr>
        <w:t>e</w:t>
      </w:r>
      <w:r w:rsidRPr="00507222">
        <w:rPr>
          <w:sz w:val="24"/>
          <w:szCs w:val="24"/>
          <w:lang w:val="es-ES_tradnl"/>
        </w:rPr>
        <w:t xml:space="preserve"> </w:t>
      </w:r>
      <w:r w:rsidR="001A534A" w:rsidRPr="00507222">
        <w:rPr>
          <w:sz w:val="24"/>
          <w:szCs w:val="24"/>
          <w:lang w:val="es-ES_tradnl"/>
        </w:rPr>
        <w:t>acuerdo</w:t>
      </w:r>
      <w:r w:rsidRPr="00507222">
        <w:rPr>
          <w:sz w:val="24"/>
          <w:szCs w:val="24"/>
          <w:lang w:val="es-ES_tradnl"/>
        </w:rPr>
        <w:t xml:space="preserve"> deberá ser puest</w:t>
      </w:r>
      <w:r w:rsidR="001A534A" w:rsidRPr="00507222">
        <w:rPr>
          <w:sz w:val="24"/>
          <w:szCs w:val="24"/>
          <w:lang w:val="es-ES_tradnl"/>
        </w:rPr>
        <w:t>o</w:t>
      </w:r>
      <w:r w:rsidRPr="00507222">
        <w:rPr>
          <w:sz w:val="24"/>
          <w:szCs w:val="24"/>
          <w:lang w:val="es-ES_tradnl"/>
        </w:rPr>
        <w:t xml:space="preserve"> en conocimiento por parte de la organización de envío a la Agencia Nacional para su aceptación.</w:t>
      </w:r>
    </w:p>
    <w:p w:rsidR="001B0C8A" w:rsidRPr="00507222" w:rsidRDefault="001B0C8A" w:rsidP="001B0C8A">
      <w:pPr>
        <w:jc w:val="both"/>
        <w:rPr>
          <w:sz w:val="24"/>
          <w:szCs w:val="24"/>
          <w:lang w:val="es-ES"/>
        </w:rPr>
      </w:pPr>
    </w:p>
    <w:p w:rsidR="00137EB2" w:rsidRPr="00507222" w:rsidRDefault="00137EB2" w:rsidP="00137EB2">
      <w:pPr>
        <w:rPr>
          <w:sz w:val="24"/>
          <w:szCs w:val="24"/>
          <w:lang w:val="es-ES"/>
        </w:rPr>
      </w:pPr>
    </w:p>
    <w:p w:rsidR="00137EB2" w:rsidRPr="00507222" w:rsidRDefault="002F6CC8" w:rsidP="00137EB2">
      <w:pPr>
        <w:rPr>
          <w:b/>
          <w:sz w:val="24"/>
          <w:szCs w:val="24"/>
          <w:lang w:val="es-ES"/>
        </w:rPr>
      </w:pPr>
      <w:r w:rsidRPr="00507222">
        <w:rPr>
          <w:b/>
          <w:sz w:val="24"/>
          <w:szCs w:val="24"/>
          <w:lang w:val="es-ES_tradnl"/>
        </w:rPr>
        <w:t xml:space="preserve">Cláusula </w:t>
      </w:r>
      <w:r w:rsidR="00020F76" w:rsidRPr="00507222">
        <w:rPr>
          <w:b/>
          <w:sz w:val="24"/>
          <w:szCs w:val="24"/>
          <w:lang w:val="es-ES_tradnl"/>
        </w:rPr>
        <w:t>4</w:t>
      </w:r>
      <w:r w:rsidRPr="00507222">
        <w:rPr>
          <w:b/>
          <w:sz w:val="24"/>
          <w:szCs w:val="24"/>
          <w:lang w:val="es-ES_tradnl"/>
        </w:rPr>
        <w:t>: Protección de datos</w:t>
      </w:r>
    </w:p>
    <w:p w:rsidR="00137EB2" w:rsidRPr="00507222" w:rsidRDefault="00137EB2" w:rsidP="00137EB2">
      <w:pPr>
        <w:rPr>
          <w:b/>
          <w:sz w:val="24"/>
          <w:szCs w:val="24"/>
          <w:lang w:val="es-ES"/>
        </w:rPr>
      </w:pPr>
    </w:p>
    <w:p w:rsidR="002F6CC8" w:rsidRPr="00507222" w:rsidRDefault="002F6CC8" w:rsidP="002F6CC8">
      <w:pPr>
        <w:jc w:val="both"/>
        <w:rPr>
          <w:sz w:val="24"/>
          <w:szCs w:val="24"/>
          <w:lang w:val="es-ES"/>
        </w:rPr>
      </w:pPr>
      <w:r w:rsidRPr="00507222">
        <w:rPr>
          <w:sz w:val="24"/>
          <w:szCs w:val="24"/>
          <w:lang w:val="es-ES_tradnl"/>
        </w:rPr>
        <w:t xml:space="preserve">Todos los datos de carácter personal que figuren en el convenio serán procesados de acuerdo con el Reglamento </w:t>
      </w:r>
      <w:r w:rsidRPr="00507222">
        <w:rPr>
          <w:bCs/>
          <w:sz w:val="24"/>
          <w:szCs w:val="24"/>
          <w:lang w:val="es-ES_tradnl" w:eastAsia="es-ES"/>
        </w:rPr>
        <w:t>(UE) nº 2018/1725</w:t>
      </w:r>
      <w:r w:rsidRPr="00507222">
        <w:rPr>
          <w:bCs/>
          <w:color w:val="343A41"/>
          <w:sz w:val="24"/>
          <w:szCs w:val="24"/>
          <w:lang w:val="es-ES_tradnl" w:eastAsia="es-ES"/>
        </w:rPr>
        <w:t xml:space="preserve"> </w:t>
      </w:r>
      <w:r w:rsidRPr="00507222">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507222">
        <w:rPr>
          <w:rStyle w:val="Refdenotaalpie"/>
          <w:sz w:val="24"/>
          <w:szCs w:val="24"/>
          <w:vertAlign w:val="superscript"/>
          <w:lang w:val="es-ES_tradnl"/>
        </w:rPr>
        <w:footnoteReference w:id="2"/>
      </w:r>
      <w:r w:rsidRPr="00507222">
        <w:rPr>
          <w:sz w:val="24"/>
          <w:szCs w:val="24"/>
          <w:lang w:val="es-ES_tradnl"/>
        </w:rPr>
        <w:t xml:space="preserve"> (Tribunal de Cuentas o Oficina Europea de Lucha contra el Fraude (OLAF)).</w:t>
      </w:r>
    </w:p>
    <w:p w:rsidR="002F6CC8" w:rsidRPr="00507222" w:rsidRDefault="002F6CC8" w:rsidP="00986E2C">
      <w:pPr>
        <w:jc w:val="both"/>
        <w:rPr>
          <w:sz w:val="24"/>
          <w:szCs w:val="24"/>
          <w:lang w:val="es-ES"/>
        </w:rPr>
      </w:pPr>
    </w:p>
    <w:p w:rsidR="00137EB2" w:rsidRPr="00507222" w:rsidRDefault="00137EB2" w:rsidP="00137EB2">
      <w:pPr>
        <w:rPr>
          <w:sz w:val="24"/>
          <w:szCs w:val="24"/>
          <w:lang w:val="es-ES"/>
        </w:rPr>
      </w:pPr>
    </w:p>
    <w:p w:rsidR="001A534A" w:rsidRPr="00507222" w:rsidRDefault="001A534A" w:rsidP="00986E2C">
      <w:pPr>
        <w:jc w:val="both"/>
        <w:rPr>
          <w:sz w:val="24"/>
          <w:szCs w:val="24"/>
          <w:lang w:val="es-ES"/>
        </w:rPr>
      </w:pPr>
      <w:r w:rsidRPr="00507222">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137EB2" w:rsidRPr="00507222" w:rsidRDefault="00137EB2" w:rsidP="00137EB2">
      <w:pPr>
        <w:rPr>
          <w:sz w:val="24"/>
          <w:szCs w:val="24"/>
          <w:lang w:val="es-ES"/>
        </w:rPr>
      </w:pPr>
    </w:p>
    <w:p w:rsidR="00137EB2" w:rsidRPr="00507222" w:rsidRDefault="00137EB2" w:rsidP="00137EB2">
      <w:pPr>
        <w:rPr>
          <w:sz w:val="24"/>
          <w:szCs w:val="24"/>
          <w:lang w:val="es-ES"/>
        </w:rPr>
      </w:pPr>
    </w:p>
    <w:p w:rsidR="00137EB2" w:rsidRPr="00507222" w:rsidRDefault="002F6CC8" w:rsidP="00137EB2">
      <w:pPr>
        <w:rPr>
          <w:sz w:val="24"/>
          <w:szCs w:val="24"/>
          <w:lang w:val="es-ES"/>
        </w:rPr>
      </w:pPr>
      <w:r w:rsidRPr="00507222">
        <w:rPr>
          <w:b/>
          <w:sz w:val="24"/>
          <w:szCs w:val="24"/>
          <w:lang w:val="es-ES"/>
        </w:rPr>
        <w:t>Cláusula 5: Controles y auditorías</w:t>
      </w:r>
    </w:p>
    <w:p w:rsidR="00137EB2" w:rsidRPr="00507222" w:rsidRDefault="00137EB2" w:rsidP="00137EB2">
      <w:pPr>
        <w:rPr>
          <w:sz w:val="24"/>
          <w:szCs w:val="24"/>
          <w:lang w:val="es-ES"/>
        </w:rPr>
      </w:pPr>
    </w:p>
    <w:p w:rsidR="002F6CC8" w:rsidRPr="00507222" w:rsidRDefault="002F6CC8" w:rsidP="002F6CC8">
      <w:pPr>
        <w:jc w:val="both"/>
        <w:rPr>
          <w:sz w:val="24"/>
          <w:szCs w:val="24"/>
          <w:lang w:val="es-ES"/>
        </w:rPr>
      </w:pPr>
      <w:r w:rsidRPr="00507222">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507222" w:rsidRDefault="00E85892" w:rsidP="00E85892">
      <w:pPr>
        <w:jc w:val="both"/>
        <w:rPr>
          <w:sz w:val="24"/>
          <w:szCs w:val="24"/>
          <w:lang w:val="es-ES"/>
        </w:rPr>
      </w:pPr>
    </w:p>
    <w:sectPr w:rsidR="00E85892" w:rsidRPr="00507222" w:rsidSect="00E85892">
      <w:headerReference w:type="default" r:id="rId19"/>
      <w:footerReference w:type="default" r:id="rId20"/>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DCE" w:rsidRDefault="00D00DCE">
      <w:r>
        <w:separator/>
      </w:r>
    </w:p>
  </w:endnote>
  <w:endnote w:type="continuationSeparator" w:id="0">
    <w:p w:rsidR="00D00DCE" w:rsidRDefault="00D00DCE">
      <w:r>
        <w:continuationSeparator/>
      </w:r>
    </w:p>
  </w:endnote>
  <w:endnote w:type="continuationNotice" w:id="1">
    <w:p w:rsidR="00D00DCE" w:rsidRDefault="00D0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rsidR="001B0C8A" w:rsidRDefault="001B0C8A">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B1AF3">
      <w:rPr>
        <w:rStyle w:val="Nmerodepgina"/>
        <w:noProof/>
        <w:szCs w:val="24"/>
      </w:rPr>
      <w:t>5</w:t>
    </w:r>
    <w:r>
      <w:rPr>
        <w:rStyle w:val="Nmerodepgina"/>
        <w:szCs w:val="24"/>
      </w:rPr>
      <w:fldChar w:fldCharType="end"/>
    </w:r>
  </w:p>
  <w:p w:rsidR="001B0C8A" w:rsidRDefault="001B0C8A">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9A6788" w:rsidRDefault="001B0C8A"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B1AF3">
      <w:rPr>
        <w:rStyle w:val="Nmerodepgina"/>
        <w:noProof/>
      </w:rPr>
      <w:t>7</w:t>
    </w:r>
    <w:r>
      <w:rPr>
        <w:rStyle w:val="Nmerodepgina"/>
      </w:rPr>
      <w:fldChar w:fldCharType="end"/>
    </w:r>
  </w:p>
  <w:p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DCE" w:rsidRDefault="00D00DCE">
      <w:r>
        <w:separator/>
      </w:r>
    </w:p>
  </w:footnote>
  <w:footnote w:type="continuationSeparator" w:id="0">
    <w:p w:rsidR="00D00DCE" w:rsidRDefault="00D00DCE">
      <w:r>
        <w:continuationSeparator/>
      </w:r>
    </w:p>
  </w:footnote>
  <w:footnote w:type="continuationNotice" w:id="1">
    <w:p w:rsidR="00D00DCE" w:rsidRDefault="00D00DCE"/>
  </w:footnote>
  <w:footnote w:id="2">
    <w:p w:rsidR="002F6CC8" w:rsidRPr="00C234C5" w:rsidRDefault="002F6CC8" w:rsidP="002F6CC8">
      <w:pPr>
        <w:pStyle w:val="Textonotapie"/>
        <w:rPr>
          <w:lang w:val="es-ES"/>
        </w:rPr>
      </w:pPr>
      <w:r>
        <w:rPr>
          <w:rStyle w:val="Refdenotaalpie"/>
        </w:rPr>
        <w:footnoteRef/>
      </w:r>
      <w:r>
        <w:t xml:space="preserve"> </w:t>
      </w:r>
      <w:r w:rsidRPr="00507222">
        <w:rPr>
          <w:sz w:val="18"/>
          <w:szCs w:val="18"/>
          <w:lang w:val="es-ES"/>
        </w:rPr>
        <w:t xml:space="preserve">Se puede encontrar información adicional sobre el propósito del procesamiento de datos, los datos que se recogen, quién tiene acceso a ellos y cómo se protegen en el siguiente enlace: </w:t>
      </w:r>
      <w:hyperlink r:id="rId1" w:history="1">
        <w:r w:rsidR="00CB4C57" w:rsidRPr="00135E1C">
          <w:rPr>
            <w:rStyle w:val="Hipervnculo"/>
          </w:rPr>
          <w:t>https://erasmus-plus.ec.europa.eu/es/declaracion-de-privacidad-herramienta-de-movilidad</w:t>
        </w:r>
      </w:hyperlink>
      <w:r w:rsidRPr="0050722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Encabezado"/>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507222" w:rsidRDefault="008F21AC" w:rsidP="00B2155C">
    <w:pPr>
      <w:pStyle w:val="Encabezado"/>
      <w:rPr>
        <w:rFonts w:ascii="Arial Narrow" w:hAnsi="Arial Narrow" w:cs="Arial"/>
        <w:sz w:val="18"/>
        <w:szCs w:val="18"/>
        <w:lang w:val="es-ES"/>
      </w:rPr>
    </w:pPr>
    <w:r w:rsidRPr="00507222">
      <w:rPr>
        <w:rFonts w:ascii="Arial Narrow" w:hAnsi="Arial Narrow" w:cs="Arial"/>
        <w:sz w:val="18"/>
        <w:szCs w:val="18"/>
        <w:lang w:val="es-ES"/>
      </w:rPr>
      <w:t>Convenio de subvención con participantes</w:t>
    </w:r>
    <w:r w:rsidR="001B0C8A" w:rsidRPr="00507222">
      <w:rPr>
        <w:rFonts w:ascii="Arial Narrow" w:hAnsi="Arial Narrow" w:cs="Arial"/>
        <w:sz w:val="18"/>
        <w:szCs w:val="18"/>
        <w:lang w:val="es-ES"/>
      </w:rPr>
      <w:t xml:space="preserve">- </w:t>
    </w:r>
    <w:r w:rsidRPr="00507222">
      <w:rPr>
        <w:rFonts w:ascii="Arial Narrow" w:hAnsi="Arial Narrow" w:cs="Arial"/>
        <w:sz w:val="18"/>
        <w:szCs w:val="18"/>
        <w:lang w:val="es-ES"/>
      </w:rPr>
      <w:t>Docencia y Formación (KA131)</w:t>
    </w:r>
    <w:r w:rsidR="001B0C8A" w:rsidRPr="00507222">
      <w:rPr>
        <w:rFonts w:ascii="Arial Narrow" w:hAnsi="Arial Narrow" w:cs="Arial"/>
        <w:sz w:val="18"/>
        <w:szCs w:val="18"/>
        <w:lang w:val="es-ES"/>
      </w:rPr>
      <w:t xml:space="preserve"> –2021</w:t>
    </w:r>
    <w:r w:rsidR="001B0C8A" w:rsidRPr="00507222">
      <w:rPr>
        <w:rFonts w:ascii="Arial Narrow" w:hAnsi="Arial Narrow" w:cs="Arial"/>
        <w:sz w:val="18"/>
        <w:szCs w:val="18"/>
        <w:lang w:val="es-ES"/>
      </w:rPr>
      <w:tab/>
    </w:r>
    <w:r w:rsidR="001B0C8A" w:rsidRPr="00507222">
      <w:rPr>
        <w:rFonts w:ascii="Arial Narrow" w:hAnsi="Arial Narrow" w:cs="Arial"/>
        <w:sz w:val="18"/>
        <w:szCs w:val="18"/>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FE149C" w:rsidRDefault="001B0C8A"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3494"/>
    <w:rsid w:val="00065470"/>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4ABB"/>
    <w:rsid w:val="001E7774"/>
    <w:rsid w:val="001F0773"/>
    <w:rsid w:val="0020039C"/>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6CC8"/>
    <w:rsid w:val="002F738C"/>
    <w:rsid w:val="003034A6"/>
    <w:rsid w:val="00306702"/>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1AF3"/>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5F57"/>
    <w:rsid w:val="004963FB"/>
    <w:rsid w:val="00496860"/>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D0E4D"/>
    <w:rsid w:val="004D16F1"/>
    <w:rsid w:val="004D7819"/>
    <w:rsid w:val="004E11B0"/>
    <w:rsid w:val="004E17F6"/>
    <w:rsid w:val="004E19BA"/>
    <w:rsid w:val="004E3FB8"/>
    <w:rsid w:val="004E4E61"/>
    <w:rsid w:val="004F0A2C"/>
    <w:rsid w:val="004F0B49"/>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863BA"/>
    <w:rsid w:val="00693397"/>
    <w:rsid w:val="0069379A"/>
    <w:rsid w:val="006A3C42"/>
    <w:rsid w:val="006A4001"/>
    <w:rsid w:val="006A5D6E"/>
    <w:rsid w:val="006A7C19"/>
    <w:rsid w:val="006A7FC4"/>
    <w:rsid w:val="006B136B"/>
    <w:rsid w:val="006B76CA"/>
    <w:rsid w:val="006B7745"/>
    <w:rsid w:val="006B798C"/>
    <w:rsid w:val="006B7CCE"/>
    <w:rsid w:val="006C2F7B"/>
    <w:rsid w:val="006C30D8"/>
    <w:rsid w:val="006C485E"/>
    <w:rsid w:val="006C6B7E"/>
    <w:rsid w:val="006C7615"/>
    <w:rsid w:val="006D1ECB"/>
    <w:rsid w:val="006D253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40D4"/>
    <w:rsid w:val="007348D3"/>
    <w:rsid w:val="00735E06"/>
    <w:rsid w:val="007360C4"/>
    <w:rsid w:val="007373F8"/>
    <w:rsid w:val="0074075F"/>
    <w:rsid w:val="007411AD"/>
    <w:rsid w:val="0074299F"/>
    <w:rsid w:val="00742EF8"/>
    <w:rsid w:val="00743907"/>
    <w:rsid w:val="00744D44"/>
    <w:rsid w:val="0074649A"/>
    <w:rsid w:val="007509F9"/>
    <w:rsid w:val="00750A2C"/>
    <w:rsid w:val="00753CE1"/>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21DC"/>
    <w:rsid w:val="007B2E80"/>
    <w:rsid w:val="007B2F37"/>
    <w:rsid w:val="007B2FA7"/>
    <w:rsid w:val="007B4068"/>
    <w:rsid w:val="007B7BC9"/>
    <w:rsid w:val="007C33E6"/>
    <w:rsid w:val="007C3E3B"/>
    <w:rsid w:val="007C583F"/>
    <w:rsid w:val="007C5B71"/>
    <w:rsid w:val="007C7D02"/>
    <w:rsid w:val="007D1F7D"/>
    <w:rsid w:val="007D2A4F"/>
    <w:rsid w:val="007D2E98"/>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2D64"/>
    <w:rsid w:val="00C776D9"/>
    <w:rsid w:val="00C806C8"/>
    <w:rsid w:val="00C86087"/>
    <w:rsid w:val="00C86958"/>
    <w:rsid w:val="00C86C83"/>
    <w:rsid w:val="00C9059C"/>
    <w:rsid w:val="00C91883"/>
    <w:rsid w:val="00C9265F"/>
    <w:rsid w:val="00C94BDF"/>
    <w:rsid w:val="00C97C93"/>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0DCE"/>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C6413"/>
    <w:rsid w:val="00DD0799"/>
    <w:rsid w:val="00DD2D62"/>
    <w:rsid w:val="00DD74E5"/>
    <w:rsid w:val="00DE03FA"/>
    <w:rsid w:val="00DE13C1"/>
    <w:rsid w:val="00DE472F"/>
    <w:rsid w:val="00DE534E"/>
    <w:rsid w:val="00DE5BF0"/>
    <w:rsid w:val="00DF0197"/>
    <w:rsid w:val="00DF1DE2"/>
    <w:rsid w:val="00DF2719"/>
    <w:rsid w:val="00DF3EC1"/>
    <w:rsid w:val="00DF6613"/>
    <w:rsid w:val="00DF718E"/>
    <w:rsid w:val="00DF7921"/>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02B3"/>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59BB"/>
    <w:rsid w:val="00EF73D6"/>
    <w:rsid w:val="00F00E2F"/>
    <w:rsid w:val="00F01231"/>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32EC"/>
    <w:rsid w:val="00F34A66"/>
    <w:rsid w:val="00F35B49"/>
    <w:rsid w:val="00F369BF"/>
    <w:rsid w:val="00F4002E"/>
    <w:rsid w:val="00F403D5"/>
    <w:rsid w:val="00F42EEF"/>
    <w:rsid w:val="00F44CA4"/>
    <w:rsid w:val="00F455CE"/>
    <w:rsid w:val="00F462EC"/>
    <w:rsid w:val="00F471BB"/>
    <w:rsid w:val="00F472BC"/>
    <w:rsid w:val="00F50779"/>
    <w:rsid w:val="00F51436"/>
    <w:rsid w:val="00F51528"/>
    <w:rsid w:val="00F51736"/>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3A07D"/>
  <w15:docId w15:val="{252661E5-6A83-47AB-8C05-DE233CBD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76129227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specific-privacy-statement_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zioartekoak.ordainketak@ehu.e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os.internacional@ehu.e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s/declaracion-de-privacidad-herramienta-de-movil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2788A9C1-4A1A-43F1-B608-32ED2F9D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2125</Words>
  <Characters>11691</Characters>
  <Application>Microsoft Office Word</Application>
  <DocSecurity>0</DocSecurity>
  <Lines>97</Lines>
  <Paragraphs>27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BRYAN JOHN LEFERMAN</cp:lastModifiedBy>
  <cp:revision>8</cp:revision>
  <cp:lastPrinted>2021-09-06T10:17:00Z</cp:lastPrinted>
  <dcterms:created xsi:type="dcterms:W3CDTF">2021-10-26T11:55:00Z</dcterms:created>
  <dcterms:modified xsi:type="dcterms:W3CDTF">2022-02-08T19:07:00Z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