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Refdenotaalfinal"/>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Textocomentari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Textocomentario"/>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Textocomentario"/>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Textocomentario"/>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Refdenotaalfinal"/>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Refdenotaalfinal"/>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20../20..</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08CD42AF"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sidR="009F5B61">
        <w:rPr>
          <w:rStyle w:val="Refdenotaalfinal"/>
          <w:rFonts w:ascii="Verdana" w:hAnsi="Verdana" w:cs="Arial"/>
          <w:b/>
          <w:color w:val="002060"/>
          <w:szCs w:val="24"/>
          <w:lang w:val="is-IS"/>
        </w:rPr>
        <w:endnoteReference w:id="4"/>
      </w:r>
    </w:p>
    <w:tbl>
      <w:tblPr>
        <w:tblW w:w="93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638"/>
      </w:tblGrid>
      <w:tr w:rsidR="00116FBB" w:rsidRPr="009F5B61" w14:paraId="56E939EA" w14:textId="77777777" w:rsidTr="002B7E3E">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7094" w:type="dxa"/>
            <w:gridSpan w:val="3"/>
            <w:shd w:val="clear" w:color="auto" w:fill="FFFFFF"/>
          </w:tcPr>
          <w:p w14:paraId="56E939E9" w14:textId="04ECD8DE" w:rsidR="00116FBB" w:rsidRPr="005E466D" w:rsidRDefault="00DC6649" w:rsidP="00107B17">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University of the Basque Country (UPV/EHU)</w:t>
            </w:r>
          </w:p>
        </w:tc>
      </w:tr>
      <w:tr w:rsidR="007967A9" w:rsidRPr="005E466D" w14:paraId="56E939F1" w14:textId="77777777" w:rsidTr="002B7E3E">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Refdenotaalfinal"/>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535B3155" w:rsidR="007967A9" w:rsidRPr="00DC6649" w:rsidRDefault="00DC6649" w:rsidP="00107B17">
            <w:pPr>
              <w:shd w:val="clear" w:color="auto" w:fill="FFFFFF"/>
              <w:ind w:right="-993"/>
              <w:jc w:val="left"/>
              <w:rPr>
                <w:rFonts w:ascii="Verdana" w:hAnsi="Verdana" w:cs="Arial"/>
                <w:color w:val="002060"/>
                <w:sz w:val="20"/>
                <w:lang w:val="en-GB"/>
              </w:rPr>
            </w:pPr>
            <w:r w:rsidRPr="00DC6649">
              <w:rPr>
                <w:rFonts w:ascii="Verdana" w:hAnsi="Verdana" w:cs="Arial"/>
                <w:color w:val="002060"/>
                <w:sz w:val="20"/>
                <w:lang w:val="en-GB"/>
              </w:rPr>
              <w:t>E  BILBAO01</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638" w:type="dxa"/>
            <w:shd w:val="clear" w:color="auto" w:fill="FFFFFF"/>
          </w:tcPr>
          <w:p w14:paraId="56E939F0" w14:textId="300ADB01" w:rsidR="007967A9" w:rsidRPr="00DC6649" w:rsidRDefault="00DC6649" w:rsidP="00DC6649">
            <w:pPr>
              <w:spacing w:after="0"/>
              <w:jc w:val="left"/>
              <w:rPr>
                <w:rFonts w:ascii="Verdana" w:hAnsi="Verdana" w:cs="Arial"/>
                <w:color w:val="1F497D"/>
                <w:sz w:val="16"/>
                <w:szCs w:val="16"/>
                <w:lang w:val="en-GB"/>
              </w:rPr>
            </w:pPr>
            <w:r w:rsidRPr="00DC6649">
              <w:rPr>
                <w:rFonts w:ascii="Verdana" w:hAnsi="Verdana" w:cs="Arial"/>
                <w:color w:val="002060"/>
                <w:sz w:val="20"/>
                <w:lang w:val="en-GB"/>
              </w:rPr>
              <w:t>International Relations Office</w:t>
            </w:r>
          </w:p>
        </w:tc>
      </w:tr>
      <w:tr w:rsidR="007967A9" w:rsidRPr="005E466D" w14:paraId="56E939F6" w14:textId="77777777" w:rsidTr="002B7E3E">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EF2C766" w14:textId="77777777" w:rsidR="00DC6649" w:rsidRPr="00DC6649" w:rsidRDefault="00DC6649" w:rsidP="00DC6649">
            <w:pPr>
              <w:spacing w:after="0"/>
              <w:ind w:right="-993"/>
              <w:jc w:val="left"/>
              <w:rPr>
                <w:rFonts w:ascii="Verdana" w:hAnsi="Verdana" w:cs="Arial"/>
                <w:color w:val="002060"/>
                <w:sz w:val="20"/>
                <w:lang w:val="en-GB"/>
              </w:rPr>
            </w:pPr>
            <w:r w:rsidRPr="00DC6649">
              <w:rPr>
                <w:rFonts w:ascii="Verdana" w:hAnsi="Verdana" w:cs="Arial"/>
                <w:color w:val="002060"/>
                <w:sz w:val="20"/>
                <w:lang w:val="en-GB"/>
              </w:rPr>
              <w:t>Barrio Sarriena s/n</w:t>
            </w:r>
          </w:p>
          <w:p w14:paraId="56E939F3" w14:textId="0F23FBAC" w:rsidR="007967A9" w:rsidRPr="005E466D" w:rsidRDefault="00DC6649" w:rsidP="00DC6649">
            <w:pPr>
              <w:shd w:val="clear" w:color="auto" w:fill="FFFFFF"/>
              <w:ind w:right="-993"/>
              <w:jc w:val="left"/>
              <w:rPr>
                <w:rFonts w:ascii="Verdana" w:hAnsi="Verdana" w:cs="Arial"/>
                <w:color w:val="002060"/>
                <w:sz w:val="20"/>
                <w:lang w:val="en-GB"/>
              </w:rPr>
            </w:pPr>
            <w:r w:rsidRPr="00DC6649">
              <w:rPr>
                <w:rFonts w:ascii="Verdana" w:hAnsi="Verdana" w:cs="Arial"/>
                <w:color w:val="002060"/>
                <w:sz w:val="20"/>
                <w:lang w:val="en-GB"/>
              </w:rPr>
              <w:t>48940 Leioa, Spain</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Refdenotaalfinal"/>
                <w:rFonts w:ascii="Verdana" w:hAnsi="Verdana" w:cs="Arial"/>
                <w:sz w:val="20"/>
                <w:lang w:val="en-GB"/>
              </w:rPr>
              <w:endnoteReference w:id="6"/>
            </w:r>
          </w:p>
        </w:tc>
        <w:tc>
          <w:tcPr>
            <w:tcW w:w="2638" w:type="dxa"/>
            <w:shd w:val="clear" w:color="auto" w:fill="FFFFFF"/>
          </w:tcPr>
          <w:p w14:paraId="56E939F5" w14:textId="1DB787EE" w:rsidR="007967A9" w:rsidRPr="00DC6649" w:rsidRDefault="00DC6649" w:rsidP="00DC6649">
            <w:pPr>
              <w:shd w:val="clear" w:color="auto" w:fill="FFFFFF"/>
              <w:ind w:right="-993"/>
              <w:rPr>
                <w:rFonts w:ascii="Verdana" w:hAnsi="Verdana" w:cs="Arial"/>
                <w:sz w:val="20"/>
                <w:lang w:val="en-GB"/>
              </w:rPr>
            </w:pPr>
            <w:r w:rsidRPr="00DC6649">
              <w:rPr>
                <w:rFonts w:ascii="Verdana" w:hAnsi="Verdana" w:cs="Arial"/>
                <w:color w:val="002060"/>
                <w:sz w:val="20"/>
                <w:lang w:val="en-GB"/>
              </w:rPr>
              <w:t>SPAIN (ES, 724)</w:t>
            </w:r>
          </w:p>
        </w:tc>
      </w:tr>
      <w:tr w:rsidR="007967A9" w:rsidRPr="00DC6649" w14:paraId="56E939FC" w14:textId="77777777" w:rsidTr="002B7E3E">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3F573D78" w14:textId="77777777" w:rsidR="002B7E3E" w:rsidRDefault="002B7E3E" w:rsidP="000A0EFD">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Bryan Leferman</w:t>
            </w:r>
            <w:r w:rsidR="00DC6649">
              <w:rPr>
                <w:rFonts w:ascii="Verdana" w:hAnsi="Verdana" w:cs="Arial"/>
                <w:color w:val="002060"/>
                <w:sz w:val="20"/>
                <w:lang w:val="en-GB"/>
              </w:rPr>
              <w:t>,</w:t>
            </w:r>
          </w:p>
          <w:p w14:paraId="45035258" w14:textId="77777777" w:rsidR="000A0EFD" w:rsidRDefault="002B7E3E" w:rsidP="000A0EFD">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International Mobility</w:t>
            </w:r>
          </w:p>
          <w:p w14:paraId="56E939F8" w14:textId="4F50698F" w:rsidR="002B7E3E" w:rsidRPr="005E466D" w:rsidRDefault="002B7E3E" w:rsidP="000A0EFD">
            <w:pPr>
              <w:shd w:val="clear" w:color="auto" w:fill="FFFFFF"/>
              <w:spacing w:after="0"/>
              <w:ind w:right="-993"/>
              <w:jc w:val="left"/>
              <w:rPr>
                <w:rFonts w:ascii="Verdana" w:hAnsi="Verdana" w:cs="Arial"/>
                <w:color w:val="002060"/>
                <w:sz w:val="20"/>
                <w:lang w:val="en-GB"/>
              </w:rPr>
            </w:pPr>
            <w:r>
              <w:rPr>
                <w:rFonts w:ascii="Verdana" w:hAnsi="Verdana" w:cs="Arial"/>
                <w:color w:val="002060"/>
                <w:sz w:val="20"/>
                <w:lang w:val="en-GB"/>
              </w:rPr>
              <w:t>Director</w:t>
            </w: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638" w:type="dxa"/>
            <w:shd w:val="clear" w:color="auto" w:fill="FFFFFF"/>
          </w:tcPr>
          <w:p w14:paraId="71F4C15D" w14:textId="54A20B06" w:rsidR="007967A9" w:rsidRPr="0067650C" w:rsidRDefault="002B7E3E" w:rsidP="00107B17">
            <w:pPr>
              <w:shd w:val="clear" w:color="auto" w:fill="FFFFFF"/>
              <w:ind w:right="-993"/>
              <w:jc w:val="left"/>
              <w:rPr>
                <w:rFonts w:ascii="Verdana" w:hAnsi="Verdana" w:cs="Arial"/>
                <w:color w:val="002060"/>
                <w:sz w:val="16"/>
                <w:szCs w:val="16"/>
                <w:lang w:val="fr-BE"/>
              </w:rPr>
            </w:pPr>
            <w:hyperlink r:id="rId14" w:history="1">
              <w:r w:rsidRPr="00CD365A">
                <w:rPr>
                  <w:rStyle w:val="Hipervnculo"/>
                  <w:rFonts w:ascii="Verdana" w:hAnsi="Verdana" w:cs="Arial"/>
                  <w:sz w:val="16"/>
                  <w:szCs w:val="16"/>
                  <w:lang w:val="fr-BE"/>
                </w:rPr>
                <w:t>director.international@ehu.eus</w:t>
              </w:r>
            </w:hyperlink>
          </w:p>
          <w:p w14:paraId="56E939FB" w14:textId="00F7B04C" w:rsidR="00DC6649" w:rsidRPr="00DC6649" w:rsidRDefault="00DC6649" w:rsidP="00107B17">
            <w:pPr>
              <w:shd w:val="clear" w:color="auto" w:fill="FFFFFF"/>
              <w:ind w:right="-993"/>
              <w:jc w:val="left"/>
              <w:rPr>
                <w:rFonts w:ascii="Verdana" w:hAnsi="Verdana" w:cs="Arial"/>
                <w:color w:val="002060"/>
                <w:sz w:val="16"/>
                <w:szCs w:val="16"/>
                <w:lang w:val="fr-BE"/>
              </w:rPr>
            </w:pPr>
            <w:r w:rsidRPr="0067650C">
              <w:rPr>
                <w:rFonts w:ascii="Verdana" w:hAnsi="Verdana" w:cs="Arial"/>
                <w:color w:val="002060"/>
                <w:sz w:val="16"/>
                <w:szCs w:val="16"/>
                <w:lang w:val="fr-BE"/>
              </w:rPr>
              <w:t xml:space="preserve">+34 </w:t>
            </w:r>
            <w:r w:rsidR="002B7E3E">
              <w:rPr>
                <w:rFonts w:ascii="Verdana" w:hAnsi="Verdana" w:cs="Arial"/>
                <w:color w:val="002060"/>
                <w:sz w:val="16"/>
                <w:szCs w:val="16"/>
                <w:lang w:val="fr-BE"/>
              </w:rPr>
              <w:t>94 601 2165</w:t>
            </w:r>
            <w:bookmarkStart w:id="0" w:name="_GoBack"/>
            <w:bookmarkEnd w:id="0"/>
          </w:p>
        </w:tc>
      </w:tr>
      <w:tr w:rsidR="00F8532D" w:rsidRPr="005F0E76" w14:paraId="56E93A03" w14:textId="77777777" w:rsidTr="002B7E3E">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638" w:type="dxa"/>
            <w:shd w:val="clear" w:color="auto" w:fill="FFFFFF"/>
          </w:tcPr>
          <w:p w14:paraId="7F97F706" w14:textId="7F2D7F52" w:rsidR="006F285A" w:rsidRDefault="009A5A21"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0FEAE71" w:rsidR="00F8532D" w:rsidRPr="00F8532D" w:rsidRDefault="009A5A21"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DC664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Ttulo4"/>
        <w:keepNext w:val="0"/>
        <w:numPr>
          <w:ilvl w:val="0"/>
          <w:numId w:val="0"/>
        </w:numPr>
        <w:jc w:val="left"/>
        <w:rPr>
          <w:rFonts w:ascii="Verdana" w:hAnsi="Verdana" w:cs="Arial"/>
          <w:sz w:val="20"/>
          <w:lang w:val="fr-BE"/>
        </w:rPr>
      </w:pPr>
    </w:p>
    <w:p w14:paraId="56E93A1E" w14:textId="0F7E9235" w:rsidR="007967A9" w:rsidRDefault="007967A9" w:rsidP="007967A9">
      <w:pPr>
        <w:pStyle w:val="Ttulo4"/>
        <w:keepNext w:val="0"/>
        <w:numPr>
          <w:ilvl w:val="0"/>
          <w:numId w:val="0"/>
        </w:numPr>
        <w:jc w:val="left"/>
        <w:rPr>
          <w:rFonts w:ascii="Verdana" w:hAnsi="Verdana" w:cs="Arial"/>
          <w:sz w:val="20"/>
          <w:lang w:val="en-GB"/>
        </w:rPr>
      </w:pPr>
      <w:r>
        <w:rPr>
          <w:rFonts w:ascii="Verdana" w:hAnsi="Verdana" w:cs="Arial"/>
          <w:sz w:val="20"/>
          <w:lang w:val="en-GB"/>
        </w:rPr>
        <w:lastRenderedPageBreak/>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Ttu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xtocomentari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Refdenotaalfinal"/>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xtocomentari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xtocomentari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Refdenotaalfinal"/>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Textocomentario"/>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efdenotaalfinal"/>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249DE951" w14:textId="77777777" w:rsidR="00377526" w:rsidRDefault="00377526" w:rsidP="00A14125">
            <w:pPr>
              <w:tabs>
                <w:tab w:val="left" w:pos="6165"/>
              </w:tabs>
              <w:spacing w:after="0"/>
              <w:rPr>
                <w:rFonts w:ascii="Verdana" w:hAnsi="Verdana" w:cs="Calibri"/>
                <w:sz w:val="20"/>
                <w:lang w:val="en-GB"/>
              </w:rPr>
            </w:pPr>
            <w:r w:rsidRPr="00490F95">
              <w:rPr>
                <w:rFonts w:ascii="Verdana" w:hAnsi="Verdana" w:cs="Calibri"/>
                <w:sz w:val="20"/>
                <w:lang w:val="en-GB"/>
              </w:rPr>
              <w:t>Signature:</w:t>
            </w:r>
            <w:r w:rsidRPr="00490F95">
              <w:rPr>
                <w:rStyle w:val="Refdenotaalfinal"/>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p w14:paraId="7A8FF6B9" w14:textId="77777777" w:rsidR="00DC6649" w:rsidRDefault="00DC6649" w:rsidP="00A14125">
            <w:pPr>
              <w:tabs>
                <w:tab w:val="left" w:pos="6165"/>
              </w:tabs>
              <w:spacing w:after="0"/>
              <w:rPr>
                <w:rFonts w:ascii="Verdana" w:hAnsi="Verdana" w:cs="Calibri"/>
                <w:sz w:val="20"/>
                <w:lang w:val="en-GB"/>
              </w:rPr>
            </w:pPr>
          </w:p>
          <w:p w14:paraId="1CAF24F3" w14:textId="77777777" w:rsidR="00DC6649" w:rsidRDefault="00DC6649" w:rsidP="00A14125">
            <w:pPr>
              <w:tabs>
                <w:tab w:val="left" w:pos="6165"/>
              </w:tabs>
              <w:spacing w:after="0"/>
              <w:rPr>
                <w:rFonts w:ascii="Verdana" w:hAnsi="Verdana" w:cs="Calibri"/>
                <w:sz w:val="20"/>
                <w:lang w:val="en-GB"/>
              </w:rPr>
            </w:pPr>
          </w:p>
          <w:p w14:paraId="45406F59" w14:textId="77777777" w:rsidR="00DC6649" w:rsidRDefault="00DC6649" w:rsidP="00A14125">
            <w:pPr>
              <w:tabs>
                <w:tab w:val="left" w:pos="6165"/>
              </w:tabs>
              <w:spacing w:after="0"/>
              <w:rPr>
                <w:rFonts w:ascii="Verdana" w:hAnsi="Verdana" w:cs="Calibri"/>
                <w:sz w:val="20"/>
                <w:lang w:val="en-GB"/>
              </w:rPr>
            </w:pPr>
          </w:p>
          <w:p w14:paraId="56E93A48" w14:textId="108E7C3A" w:rsidR="00DC6649" w:rsidRPr="00490F95" w:rsidRDefault="00DC6649" w:rsidP="00A14125">
            <w:pPr>
              <w:tabs>
                <w:tab w:val="left" w:pos="6165"/>
              </w:tabs>
              <w:spacing w:after="0"/>
              <w:rPr>
                <w:rFonts w:ascii="Verdana" w:hAnsi="Verdana" w:cs="Calibri"/>
                <w:color w:val="002060"/>
                <w:sz w:val="20"/>
                <w:lang w:val="en-GB"/>
              </w:rPr>
            </w:pP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A247F52"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w:t>
            </w:r>
            <w:r w:rsidR="00DC6649">
              <w:rPr>
                <w:rFonts w:ascii="Verdana" w:hAnsi="Verdana" w:cs="Calibri"/>
                <w:b/>
                <w:sz w:val="20"/>
                <w:lang w:val="en-GB"/>
              </w:rPr>
              <w:t>e sending institution</w:t>
            </w:r>
          </w:p>
          <w:p w14:paraId="56E93A4C" w14:textId="53551554"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DC6649">
              <w:rPr>
                <w:rFonts w:ascii="Verdana" w:hAnsi="Verdana" w:cs="Calibri"/>
                <w:sz w:val="20"/>
                <w:lang w:val="en-GB"/>
              </w:rPr>
              <w:t xml:space="preserve"> </w:t>
            </w:r>
            <w:r w:rsidR="00DC6649" w:rsidRPr="005609F1">
              <w:rPr>
                <w:rFonts w:ascii="Verdana" w:hAnsi="Verdana" w:cs="Calibri"/>
                <w:color w:val="0070C0"/>
                <w:sz w:val="20"/>
                <w:lang w:val="en-GB"/>
              </w:rPr>
              <w:t>Bryan Leferman, International Mobility Director</w:t>
            </w:r>
          </w:p>
          <w:p w14:paraId="1707EE16" w14:textId="77777777" w:rsidR="00377526" w:rsidRDefault="00377526" w:rsidP="00A14125">
            <w:pPr>
              <w:tabs>
                <w:tab w:val="left" w:pos="3348"/>
                <w:tab w:val="left" w:pos="6183"/>
                <w:tab w:val="left" w:pos="6892"/>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p w14:paraId="59CBE2E0" w14:textId="77777777" w:rsidR="00DC6649" w:rsidRDefault="00DC6649" w:rsidP="00A14125">
            <w:pPr>
              <w:tabs>
                <w:tab w:val="left" w:pos="3348"/>
                <w:tab w:val="left" w:pos="6183"/>
                <w:tab w:val="left" w:pos="6892"/>
              </w:tabs>
              <w:spacing w:after="0"/>
              <w:rPr>
                <w:rFonts w:ascii="Verdana" w:hAnsi="Verdana" w:cs="Calibri"/>
                <w:sz w:val="20"/>
                <w:lang w:val="en-GB"/>
              </w:rPr>
            </w:pPr>
          </w:p>
          <w:p w14:paraId="56991110" w14:textId="77777777" w:rsidR="00DC6649" w:rsidRDefault="00DC6649" w:rsidP="00A14125">
            <w:pPr>
              <w:tabs>
                <w:tab w:val="left" w:pos="3348"/>
                <w:tab w:val="left" w:pos="6183"/>
                <w:tab w:val="left" w:pos="6892"/>
              </w:tabs>
              <w:spacing w:after="0"/>
              <w:rPr>
                <w:rFonts w:ascii="Verdana" w:hAnsi="Verdana" w:cs="Calibri"/>
                <w:sz w:val="20"/>
                <w:lang w:val="en-GB"/>
              </w:rPr>
            </w:pPr>
          </w:p>
          <w:p w14:paraId="7F06E84C" w14:textId="77777777" w:rsidR="00DC6649" w:rsidRDefault="00DC6649" w:rsidP="00A14125">
            <w:pPr>
              <w:tabs>
                <w:tab w:val="left" w:pos="3348"/>
                <w:tab w:val="left" w:pos="6183"/>
                <w:tab w:val="left" w:pos="6892"/>
              </w:tabs>
              <w:spacing w:after="0"/>
              <w:rPr>
                <w:rFonts w:ascii="Verdana" w:hAnsi="Verdana" w:cs="Calibri"/>
                <w:sz w:val="20"/>
                <w:lang w:val="en-GB"/>
              </w:rPr>
            </w:pPr>
          </w:p>
          <w:p w14:paraId="56E93A4D" w14:textId="2A61A515" w:rsidR="00DC6649" w:rsidRPr="00490F95" w:rsidRDefault="00DC6649" w:rsidP="00A14125">
            <w:pPr>
              <w:tabs>
                <w:tab w:val="left" w:pos="3348"/>
                <w:tab w:val="left" w:pos="6183"/>
                <w:tab w:val="left" w:pos="6892"/>
              </w:tabs>
              <w:spacing w:after="0"/>
              <w:rPr>
                <w:rFonts w:ascii="Verdana" w:hAnsi="Verdana" w:cs="Calibri"/>
                <w:b/>
                <w:color w:val="002060"/>
                <w:sz w:val="20"/>
                <w:lang w:val="en-GB"/>
              </w:rPr>
            </w:pP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692CC992" w14:textId="77777777" w:rsidR="00377526" w:rsidRDefault="00377526" w:rsidP="00A14125">
            <w:pPr>
              <w:tabs>
                <w:tab w:val="left" w:pos="3312"/>
                <w:tab w:val="left" w:pos="6147"/>
                <w:tab w:val="left" w:pos="6856"/>
              </w:tabs>
              <w:spacing w:after="0"/>
              <w:rPr>
                <w:rFonts w:ascii="Verdana" w:hAnsi="Verdana" w:cs="Calibri"/>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p w14:paraId="6281E38B" w14:textId="77777777" w:rsidR="00DC6649" w:rsidRDefault="00DC6649" w:rsidP="00A14125">
            <w:pPr>
              <w:tabs>
                <w:tab w:val="left" w:pos="3312"/>
                <w:tab w:val="left" w:pos="6147"/>
                <w:tab w:val="left" w:pos="6856"/>
              </w:tabs>
              <w:spacing w:after="0"/>
              <w:rPr>
                <w:rFonts w:ascii="Verdana" w:hAnsi="Verdana" w:cs="Calibri"/>
                <w:sz w:val="20"/>
                <w:lang w:val="en-GB"/>
              </w:rPr>
            </w:pPr>
          </w:p>
          <w:p w14:paraId="6328F952" w14:textId="77777777" w:rsidR="00DC6649" w:rsidRDefault="00DC6649" w:rsidP="00A14125">
            <w:pPr>
              <w:tabs>
                <w:tab w:val="left" w:pos="3312"/>
                <w:tab w:val="left" w:pos="6147"/>
                <w:tab w:val="left" w:pos="6856"/>
              </w:tabs>
              <w:spacing w:after="0"/>
              <w:rPr>
                <w:rFonts w:ascii="Verdana" w:hAnsi="Verdana" w:cs="Calibri"/>
                <w:sz w:val="20"/>
                <w:lang w:val="en-GB"/>
              </w:rPr>
            </w:pPr>
          </w:p>
          <w:p w14:paraId="35E3180D" w14:textId="77777777" w:rsidR="00DC6649" w:rsidRDefault="00DC6649" w:rsidP="00A14125">
            <w:pPr>
              <w:tabs>
                <w:tab w:val="left" w:pos="3312"/>
                <w:tab w:val="left" w:pos="6147"/>
                <w:tab w:val="left" w:pos="6856"/>
              </w:tabs>
              <w:spacing w:after="0"/>
              <w:rPr>
                <w:rFonts w:ascii="Verdana" w:hAnsi="Verdana" w:cs="Calibri"/>
                <w:sz w:val="20"/>
                <w:lang w:val="en-GB"/>
              </w:rPr>
            </w:pPr>
          </w:p>
          <w:p w14:paraId="56E93A52" w14:textId="6447E9D9" w:rsidR="00DC6649" w:rsidRPr="00490F95" w:rsidRDefault="00DC6649" w:rsidP="00A14125">
            <w:pPr>
              <w:tabs>
                <w:tab w:val="left" w:pos="3312"/>
                <w:tab w:val="left" w:pos="6147"/>
                <w:tab w:val="left" w:pos="6856"/>
              </w:tabs>
              <w:spacing w:after="0"/>
              <w:rPr>
                <w:rFonts w:ascii="Verdana" w:hAnsi="Verdana" w:cs="Calibri"/>
                <w:color w:val="002060"/>
                <w:sz w:val="20"/>
                <w:lang w:val="en-GB"/>
              </w:rPr>
            </w:pP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5"/>
      <w:footerReference w:type="default" r:id="rId16"/>
      <w:headerReference w:type="first" r:id="rId17"/>
      <w:footerReference w:type="first" r:id="rId18"/>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29C49" w14:textId="77777777" w:rsidR="009A5A21" w:rsidRDefault="009A5A21">
      <w:r>
        <w:separator/>
      </w:r>
    </w:p>
  </w:endnote>
  <w:endnote w:type="continuationSeparator" w:id="0">
    <w:p w14:paraId="5C87B434" w14:textId="77777777" w:rsidR="009A5A21" w:rsidRDefault="009A5A21">
      <w:r>
        <w:continuationSeparator/>
      </w:r>
    </w:p>
  </w:endnote>
  <w:endnote w:id="1">
    <w:p w14:paraId="4F265B3F" w14:textId="77777777" w:rsidR="0010613D" w:rsidRDefault="00AA696D" w:rsidP="00AA696D">
      <w:pPr>
        <w:pStyle w:val="Textonotaalfinal"/>
        <w:spacing w:after="120"/>
        <w:rPr>
          <w:rFonts w:ascii="Verdana" w:hAnsi="Verdana"/>
          <w:sz w:val="16"/>
          <w:szCs w:val="16"/>
          <w:lang w:val="en-GB"/>
        </w:rPr>
      </w:pPr>
      <w:r w:rsidRPr="001C5CC2">
        <w:rPr>
          <w:rStyle w:val="Refdenotaalfinal"/>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xtonotaalfinal"/>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xtonotaalfinal"/>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xtonotaalfinal"/>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xtonotaalfinal"/>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xtonotaalfinal"/>
        <w:spacing w:after="0"/>
        <w:ind w:left="714"/>
        <w:rPr>
          <w:rFonts w:ascii="Verdana" w:hAnsi="Verdana"/>
          <w:sz w:val="16"/>
          <w:szCs w:val="16"/>
          <w:lang w:val="en-GB"/>
        </w:rPr>
      </w:pPr>
    </w:p>
  </w:endnote>
  <w:endnote w:id="2">
    <w:p w14:paraId="56E93A66" w14:textId="6C4DC342"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xtonotaalfinal"/>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vnculo"/>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vnculo"/>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vnculo"/>
            <w:rFonts w:ascii="Verdana" w:hAnsi="Verdana"/>
            <w:sz w:val="16"/>
            <w:szCs w:val="16"/>
            <w:lang w:val="en-GB"/>
          </w:rPr>
          <w:t>http://ec.europa.eu/education/tools/isced-f_en.htm</w:t>
        </w:r>
      </w:hyperlink>
      <w:r w:rsidR="00252FF1" w:rsidRPr="002F549E">
        <w:rPr>
          <w:rStyle w:val="Hipervncul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xtonotaalfinal"/>
        <w:rPr>
          <w:rFonts w:ascii="Verdana" w:hAnsi="Verdana" w:cs="Calibri"/>
          <w:sz w:val="16"/>
          <w:szCs w:val="16"/>
          <w:lang w:val="en-GB"/>
        </w:rPr>
      </w:pPr>
      <w:r>
        <w:rPr>
          <w:rStyle w:val="Refdenotaalfinal"/>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xtonotaalfinal"/>
        <w:spacing w:after="100"/>
        <w:rPr>
          <w:rFonts w:ascii="Verdana" w:hAnsi="Verdana" w:cs="Calibri"/>
          <w:color w:val="FF0000"/>
          <w:sz w:val="18"/>
          <w:szCs w:val="18"/>
          <w:lang w:val="en-GB"/>
        </w:rPr>
      </w:pPr>
      <w:r w:rsidRPr="002F549E">
        <w:rPr>
          <w:rStyle w:val="Refdenotaalfinal"/>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370C781B" w:rsidR="0081766A" w:rsidRDefault="0081766A">
        <w:pPr>
          <w:pStyle w:val="Piedepgina"/>
          <w:jc w:val="center"/>
        </w:pPr>
        <w:r>
          <w:fldChar w:fldCharType="begin"/>
        </w:r>
        <w:r>
          <w:instrText xml:space="preserve"> PAGE   \* MERGEFORMAT </w:instrText>
        </w:r>
        <w:r>
          <w:fldChar w:fldCharType="separate"/>
        </w:r>
        <w:r w:rsidR="002B7E3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Piedep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BB9DB" w14:textId="77777777" w:rsidR="009A5A21" w:rsidRDefault="009A5A21">
      <w:r>
        <w:separator/>
      </w:r>
    </w:p>
  </w:footnote>
  <w:footnote w:type="continuationSeparator" w:id="0">
    <w:p w14:paraId="4FCCDE55" w14:textId="77777777" w:rsidR="009A5A21" w:rsidRDefault="009A5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s-ES" w:eastAsia="es-ES"/>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s-ES" w:eastAsia="es-ES"/>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Encabezado"/>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Encabezado"/>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connme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aconcuadrcul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3FA7"/>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0EFD"/>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5B51"/>
    <w:rsid w:val="002A64FF"/>
    <w:rsid w:val="002A6814"/>
    <w:rsid w:val="002A726D"/>
    <w:rsid w:val="002A7CBE"/>
    <w:rsid w:val="002B0E73"/>
    <w:rsid w:val="002B210D"/>
    <w:rsid w:val="002B287E"/>
    <w:rsid w:val="002B4323"/>
    <w:rsid w:val="002B5546"/>
    <w:rsid w:val="002B628A"/>
    <w:rsid w:val="002B767D"/>
    <w:rsid w:val="002B7E3E"/>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5CB7"/>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4AD"/>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09F1"/>
    <w:rsid w:val="00562DC9"/>
    <w:rsid w:val="005655B4"/>
    <w:rsid w:val="00565A17"/>
    <w:rsid w:val="005677CD"/>
    <w:rsid w:val="00570E1C"/>
    <w:rsid w:val="00571736"/>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50C"/>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5C11"/>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A0D"/>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A21"/>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D709E"/>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6649"/>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4660B68D-2C46-49C5-A60E-5A4CF6B7A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Ttulo1">
    <w:name w:val="heading 1"/>
    <w:basedOn w:val="Normal"/>
    <w:next w:val="Text1"/>
    <w:qFormat/>
    <w:rsid w:val="00BF6AA3"/>
    <w:pPr>
      <w:keepNext/>
      <w:numPr>
        <w:numId w:val="3"/>
      </w:numPr>
      <w:spacing w:before="240"/>
      <w:outlineLvl w:val="0"/>
    </w:pPr>
    <w:rPr>
      <w:b/>
      <w:smallCaps/>
    </w:rPr>
  </w:style>
  <w:style w:type="paragraph" w:styleId="Ttulo2">
    <w:name w:val="heading 2"/>
    <w:basedOn w:val="Normal"/>
    <w:next w:val="Text2"/>
    <w:qFormat/>
    <w:pPr>
      <w:keepNext/>
      <w:numPr>
        <w:ilvl w:val="1"/>
        <w:numId w:val="3"/>
      </w:numPr>
      <w:outlineLvl w:val="1"/>
    </w:pPr>
    <w:rPr>
      <w:b/>
    </w:rPr>
  </w:style>
  <w:style w:type="paragraph" w:styleId="Ttulo3">
    <w:name w:val="heading 3"/>
    <w:basedOn w:val="Normal"/>
    <w:next w:val="Text3"/>
    <w:link w:val="Ttulo3Car"/>
    <w:qFormat/>
    <w:pPr>
      <w:keepNext/>
      <w:numPr>
        <w:ilvl w:val="2"/>
        <w:numId w:val="3"/>
      </w:numPr>
      <w:outlineLvl w:val="2"/>
    </w:pPr>
    <w:rPr>
      <w:i/>
    </w:rPr>
  </w:style>
  <w:style w:type="paragraph" w:styleId="Ttulo4">
    <w:name w:val="heading 4"/>
    <w:basedOn w:val="Normal"/>
    <w:next w:val="Text4"/>
    <w:qFormat/>
    <w:pPr>
      <w:keepNext/>
      <w:numPr>
        <w:ilvl w:val="3"/>
        <w:numId w:val="3"/>
      </w:numPr>
      <w:outlineLvl w:val="3"/>
    </w:pPr>
  </w:style>
  <w:style w:type="paragraph" w:styleId="Ttulo5">
    <w:name w:val="heading 5"/>
    <w:basedOn w:val="Normal"/>
    <w:next w:val="Normal"/>
    <w:pPr>
      <w:tabs>
        <w:tab w:val="num" w:pos="0"/>
      </w:tabs>
      <w:spacing w:before="240" w:after="60"/>
      <w:outlineLvl w:val="4"/>
    </w:pPr>
    <w:rPr>
      <w:rFonts w:ascii="Arial" w:hAnsi="Arial"/>
      <w:sz w:val="22"/>
    </w:rPr>
  </w:style>
  <w:style w:type="paragraph" w:styleId="Ttulo6">
    <w:name w:val="heading 6"/>
    <w:basedOn w:val="Normal"/>
    <w:next w:val="Normal"/>
    <w:pPr>
      <w:tabs>
        <w:tab w:val="num" w:pos="0"/>
      </w:tabs>
      <w:spacing w:before="240" w:after="60"/>
      <w:outlineLvl w:val="5"/>
    </w:pPr>
    <w:rPr>
      <w:rFonts w:ascii="Arial" w:hAnsi="Arial"/>
      <w:i/>
      <w:sz w:val="22"/>
    </w:rPr>
  </w:style>
  <w:style w:type="paragraph" w:styleId="Ttulo7">
    <w:name w:val="heading 7"/>
    <w:basedOn w:val="Normal"/>
    <w:next w:val="Normal"/>
    <w:pPr>
      <w:tabs>
        <w:tab w:val="num" w:pos="0"/>
      </w:tabs>
      <w:spacing w:before="240" w:after="60"/>
      <w:outlineLvl w:val="6"/>
    </w:pPr>
    <w:rPr>
      <w:rFonts w:ascii="Arial" w:hAnsi="Arial"/>
      <w:sz w:val="20"/>
    </w:rPr>
  </w:style>
  <w:style w:type="paragraph" w:styleId="Ttulo8">
    <w:name w:val="heading 8"/>
    <w:basedOn w:val="Normal"/>
    <w:next w:val="Normal"/>
    <w:pPr>
      <w:tabs>
        <w:tab w:val="num" w:pos="0"/>
      </w:tabs>
      <w:spacing w:before="240" w:after="60"/>
      <w:outlineLvl w:val="7"/>
    </w:pPr>
    <w:rPr>
      <w:rFonts w:ascii="Arial" w:hAnsi="Arial"/>
      <w:i/>
      <w:sz w:val="20"/>
    </w:rPr>
  </w:style>
  <w:style w:type="paragraph" w:styleId="Ttulo9">
    <w:name w:val="heading 9"/>
    <w:basedOn w:val="Normal"/>
    <w:next w:val="Normal"/>
    <w:pPr>
      <w:tabs>
        <w:tab w:val="num" w:pos="0"/>
      </w:tabs>
      <w:spacing w:before="240" w:after="60"/>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Textodebloque">
    <w:name w:val="Block Text"/>
    <w:basedOn w:val="Normal"/>
    <w:pPr>
      <w:spacing w:after="120"/>
      <w:ind w:left="1440" w:right="1440"/>
    </w:pPr>
  </w:style>
  <w:style w:type="paragraph" w:styleId="Textoindependiente">
    <w:name w:val="Body Text"/>
    <w:basedOn w:val="Normal"/>
    <w:pPr>
      <w:spacing w:after="120"/>
    </w:pPr>
  </w:style>
  <w:style w:type="paragraph" w:styleId="Textoindependiente2">
    <w:name w:val="Body Text 2"/>
    <w:basedOn w:val="Normal"/>
    <w:pPr>
      <w:spacing w:after="120" w:line="480" w:lineRule="auto"/>
    </w:pPr>
  </w:style>
  <w:style w:type="paragraph" w:styleId="Textoindependiente3">
    <w:name w:val="Body Text 3"/>
    <w:basedOn w:val="Normal"/>
    <w:pPr>
      <w:spacing w:after="120"/>
    </w:pPr>
    <w:rPr>
      <w:sz w:val="16"/>
    </w:rPr>
  </w:style>
  <w:style w:type="paragraph" w:styleId="Textoindependienteprimerasangra">
    <w:name w:val="Body Text First Indent"/>
    <w:basedOn w:val="Textoindependiente"/>
    <w:pPr>
      <w:ind w:firstLine="210"/>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Descripci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tulo1"/>
    <w:pPr>
      <w:keepNext/>
      <w:spacing w:after="480"/>
      <w:jc w:val="center"/>
    </w:pPr>
    <w:rPr>
      <w:b/>
      <w:smallCaps/>
      <w:sz w:val="28"/>
    </w:rPr>
  </w:style>
  <w:style w:type="paragraph" w:styleId="Cierre">
    <w:name w:val="Closing"/>
    <w:basedOn w:val="Normal"/>
    <w:pPr>
      <w:ind w:left="4252"/>
    </w:pPr>
  </w:style>
  <w:style w:type="paragraph" w:styleId="Textocomentario">
    <w:name w:val="annotation text"/>
    <w:basedOn w:val="Normal"/>
    <w:link w:val="TextocomentarioCar"/>
    <w:rPr>
      <w:sz w:val="20"/>
    </w:rPr>
  </w:style>
  <w:style w:type="paragraph" w:styleId="Fecha">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Mapadeldocumento">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xtonotaalfinal">
    <w:name w:val="endnote text"/>
    <w:basedOn w:val="Normal"/>
    <w:semiHidden/>
    <w:rPr>
      <w:sz w:val="20"/>
    </w:rPr>
  </w:style>
  <w:style w:type="paragraph" w:styleId="Direccinsobre">
    <w:name w:val="envelope address"/>
    <w:basedOn w:val="Normal"/>
    <w:pPr>
      <w:framePr w:w="7920" w:h="1980" w:hRule="exact" w:hSpace="180" w:wrap="auto" w:hAnchor="page" w:xAlign="center" w:yAlign="bottom"/>
      <w:spacing w:after="0"/>
    </w:pPr>
  </w:style>
  <w:style w:type="paragraph" w:styleId="Remitedesobre">
    <w:name w:val="envelope return"/>
    <w:basedOn w:val="Normal"/>
    <w:pPr>
      <w:spacing w:after="0"/>
    </w:pPr>
    <w:rPr>
      <w:sz w:val="20"/>
    </w:rPr>
  </w:style>
  <w:style w:type="paragraph" w:styleId="Piedepgina">
    <w:name w:val="footer"/>
    <w:basedOn w:val="Normal"/>
    <w:link w:val="PiedepginaCar"/>
    <w:uiPriority w:val="99"/>
    <w:pPr>
      <w:spacing w:after="0"/>
      <w:ind w:right="-567"/>
      <w:jc w:val="left"/>
    </w:pPr>
    <w:rPr>
      <w:rFonts w:ascii="Arial" w:hAnsi="Arial"/>
      <w:sz w:val="16"/>
      <w:lang w:eastAsia="x-none"/>
    </w:rPr>
  </w:style>
  <w:style w:type="paragraph" w:styleId="Textonotapie">
    <w:name w:val="footnote text"/>
    <w:basedOn w:val="Normal"/>
    <w:pPr>
      <w:ind w:left="357" w:hanging="357"/>
    </w:pPr>
    <w:rPr>
      <w:sz w:val="20"/>
    </w:rPr>
  </w:style>
  <w:style w:type="paragraph" w:styleId="Encabezado">
    <w:name w:val="header"/>
    <w:basedOn w:val="Normal"/>
    <w:link w:val="EncabezadoCar"/>
    <w:uiPriority w:val="99"/>
    <w:pPr>
      <w:tabs>
        <w:tab w:val="center" w:pos="4153"/>
        <w:tab w:val="right" w:pos="8306"/>
      </w:tabs>
    </w:pPr>
    <w:rPr>
      <w:lang w:eastAsia="x-none"/>
    </w:r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Ttulodendice">
    <w:name w:val="index heading"/>
    <w:basedOn w:val="Normal"/>
    <w:next w:val="ndice1"/>
    <w:semiHidden/>
    <w:rPr>
      <w:rFonts w:ascii="Arial" w:hAnsi="Arial"/>
      <w:b/>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vietas">
    <w:name w:val="List Bullet"/>
    <w:basedOn w:val="Normal"/>
    <w:pPr>
      <w:numPr>
        <w:numId w:val="4"/>
      </w:numPr>
    </w:pPr>
  </w:style>
  <w:style w:type="paragraph" w:styleId="Listaconvietas2">
    <w:name w:val="List Bullet 2"/>
    <w:basedOn w:val="Text2"/>
    <w:pPr>
      <w:numPr>
        <w:numId w:val="6"/>
      </w:numPr>
      <w:tabs>
        <w:tab w:val="clear" w:pos="2302"/>
      </w:tabs>
    </w:pPr>
  </w:style>
  <w:style w:type="paragraph" w:styleId="Listaconvietas3">
    <w:name w:val="List Bullet 3"/>
    <w:basedOn w:val="Text3"/>
    <w:pPr>
      <w:numPr>
        <w:numId w:val="7"/>
      </w:numPr>
      <w:tabs>
        <w:tab w:val="clear" w:pos="2302"/>
      </w:tabs>
    </w:pPr>
  </w:style>
  <w:style w:type="paragraph" w:styleId="Listaconvietas4">
    <w:name w:val="List Bullet 4"/>
    <w:basedOn w:val="Text4"/>
    <w:pPr>
      <w:numPr>
        <w:numId w:val="8"/>
      </w:numPr>
      <w:tabs>
        <w:tab w:val="clear" w:pos="2302"/>
      </w:tabs>
    </w:pPr>
  </w:style>
  <w:style w:type="paragraph" w:styleId="Listaconvietas5">
    <w:name w:val="List Bullet 5"/>
    <w:basedOn w:val="Normal"/>
    <w:autoRedefine/>
    <w:pPr>
      <w:numPr>
        <w:numId w:val="1"/>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Listaconnmeros">
    <w:name w:val="List Number"/>
    <w:basedOn w:val="Normal"/>
    <w:pPr>
      <w:numPr>
        <w:numId w:val="14"/>
      </w:numPr>
    </w:pPr>
  </w:style>
  <w:style w:type="paragraph" w:styleId="Listaconnmeros2">
    <w:name w:val="List Number 2"/>
    <w:basedOn w:val="Text2"/>
    <w:pPr>
      <w:numPr>
        <w:numId w:val="16"/>
      </w:numPr>
      <w:tabs>
        <w:tab w:val="clear" w:pos="2302"/>
      </w:tabs>
    </w:pPr>
  </w:style>
  <w:style w:type="paragraph" w:styleId="Listaconnmeros3">
    <w:name w:val="List Number 3"/>
    <w:basedOn w:val="Text3"/>
    <w:pPr>
      <w:numPr>
        <w:numId w:val="17"/>
      </w:numPr>
      <w:tabs>
        <w:tab w:val="clear" w:pos="2302"/>
      </w:tabs>
    </w:pPr>
  </w:style>
  <w:style w:type="paragraph" w:styleId="Listaconnmeros4">
    <w:name w:val="List Number 4"/>
    <w:basedOn w:val="Text4"/>
    <w:pPr>
      <w:numPr>
        <w:numId w:val="18"/>
      </w:numPr>
      <w:tabs>
        <w:tab w:val="clear" w:pos="2302"/>
      </w:tabs>
    </w:pPr>
  </w:style>
  <w:style w:type="paragraph" w:styleId="Listaconnmeros5">
    <w:name w:val="List Number 5"/>
    <w:basedOn w:val="Normal"/>
    <w:pPr>
      <w:numPr>
        <w:numId w:val="2"/>
      </w:numPr>
    </w:p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Sangranormal">
    <w:name w:val="Normal Indent"/>
    <w:basedOn w:val="Normal"/>
    <w:link w:val="SangranormalCar"/>
    <w:pPr>
      <w:ind w:left="720"/>
    </w:pPr>
    <w:rPr>
      <w:lang w:eastAsia="x-none"/>
    </w:rPr>
  </w:style>
  <w:style w:type="paragraph" w:styleId="Encabezadodenota">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Ttulo1"/>
    <w:next w:val="Text1"/>
    <w:pPr>
      <w:keepNext w:val="0"/>
      <w:spacing w:before="0"/>
      <w:outlineLvl w:val="9"/>
    </w:pPr>
    <w:rPr>
      <w:b w:val="0"/>
      <w:smallCaps w:val="0"/>
    </w:rPr>
  </w:style>
  <w:style w:type="paragraph" w:customStyle="1" w:styleId="NumPar2">
    <w:name w:val="NumPar 2"/>
    <w:basedOn w:val="Ttulo2"/>
    <w:next w:val="Text2"/>
    <w:pPr>
      <w:keepNext w:val="0"/>
      <w:outlineLvl w:val="9"/>
    </w:pPr>
    <w:rPr>
      <w:b w:val="0"/>
    </w:rPr>
  </w:style>
  <w:style w:type="paragraph" w:customStyle="1" w:styleId="NumPar3">
    <w:name w:val="NumPar 3"/>
    <w:basedOn w:val="Ttulo3"/>
    <w:next w:val="Text3"/>
    <w:pPr>
      <w:keepNext w:val="0"/>
      <w:outlineLvl w:val="9"/>
    </w:pPr>
    <w:rPr>
      <w:i w:val="0"/>
    </w:rPr>
  </w:style>
  <w:style w:type="paragraph" w:customStyle="1" w:styleId="NumPar4">
    <w:name w:val="NumPar 4"/>
    <w:basedOn w:val="Ttulo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Textosinformato">
    <w:name w:val="Plain Text"/>
    <w:basedOn w:val="Normal"/>
    <w:rPr>
      <w:rFonts w:ascii="Courier New" w:hAnsi="Courier New"/>
      <w:sz w:val="20"/>
    </w:rPr>
  </w:style>
  <w:style w:type="paragraph" w:styleId="Saludo">
    <w:name w:val="Salutation"/>
    <w:basedOn w:val="Normal"/>
    <w:next w:val="Normal"/>
  </w:style>
  <w:style w:type="paragraph" w:styleId="Firma">
    <w:name w:val="Signature"/>
    <w:basedOn w:val="Normal"/>
    <w:next w:val="Enclosures"/>
    <w:pPr>
      <w:tabs>
        <w:tab w:val="left" w:pos="5103"/>
      </w:tabs>
      <w:spacing w:before="1200" w:after="0"/>
      <w:ind w:left="5103"/>
      <w:jc w:val="center"/>
    </w:pPr>
  </w:style>
  <w:style w:type="paragraph" w:styleId="Subttulo">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extoconsangra">
    <w:name w:val="table of authorities"/>
    <w:basedOn w:val="Normal"/>
    <w:next w:val="Normal"/>
    <w:semiHidden/>
    <w:pPr>
      <w:ind w:left="240" w:hanging="240"/>
    </w:pPr>
  </w:style>
  <w:style w:type="paragraph" w:styleId="Tabladeilustraciones">
    <w:name w:val="table of figures"/>
    <w:basedOn w:val="Normal"/>
    <w:next w:val="Normal"/>
    <w:semiHidden/>
    <w:pPr>
      <w:ind w:left="480" w:hanging="480"/>
    </w:pPr>
  </w:style>
  <w:style w:type="paragraph" w:styleId="Ttulo">
    <w:name w:val="Title"/>
    <w:basedOn w:val="Normal"/>
    <w:next w:val="SubTitle1"/>
    <w:pPr>
      <w:spacing w:after="480"/>
      <w:jc w:val="center"/>
    </w:pPr>
    <w:rPr>
      <w:b/>
      <w:kern w:val="28"/>
      <w:sz w:val="48"/>
    </w:rPr>
  </w:style>
  <w:style w:type="paragraph" w:styleId="Encabezadodelista">
    <w:name w:val="toa heading"/>
    <w:basedOn w:val="Normal"/>
    <w:next w:val="Normal"/>
    <w:semiHidden/>
    <w:pPr>
      <w:spacing w:before="120"/>
    </w:pPr>
    <w:rPr>
      <w:rFonts w:ascii="Arial" w:hAnsi="Arial"/>
      <w:b/>
    </w:rPr>
  </w:style>
  <w:style w:type="paragraph" w:styleId="TDC1">
    <w:name w:val="toc 1"/>
    <w:basedOn w:val="Normal"/>
    <w:next w:val="Normal"/>
    <w:semiHidden/>
    <w:pPr>
      <w:tabs>
        <w:tab w:val="right" w:leader="dot" w:pos="8640"/>
      </w:tabs>
      <w:spacing w:before="120" w:after="120"/>
      <w:ind w:left="482" w:right="720" w:hanging="482"/>
    </w:pPr>
    <w:rPr>
      <w:caps/>
    </w:rPr>
  </w:style>
  <w:style w:type="paragraph" w:styleId="TDC2">
    <w:name w:val="toc 2"/>
    <w:basedOn w:val="Normal"/>
    <w:next w:val="Normal"/>
    <w:semiHidden/>
    <w:pPr>
      <w:tabs>
        <w:tab w:val="right" w:leader="dot" w:pos="8640"/>
      </w:tabs>
      <w:spacing w:before="60" w:after="60"/>
      <w:ind w:left="1077" w:right="720" w:hanging="595"/>
    </w:pPr>
  </w:style>
  <w:style w:type="paragraph" w:styleId="TDC3">
    <w:name w:val="toc 3"/>
    <w:basedOn w:val="Normal"/>
    <w:next w:val="Normal"/>
    <w:semiHidden/>
    <w:pPr>
      <w:tabs>
        <w:tab w:val="right" w:leader="dot" w:pos="8640"/>
      </w:tabs>
      <w:spacing w:before="60" w:after="60"/>
      <w:ind w:left="1916" w:right="720" w:hanging="839"/>
    </w:pPr>
  </w:style>
  <w:style w:type="paragraph" w:styleId="TDC4">
    <w:name w:val="toc 4"/>
    <w:basedOn w:val="Normal"/>
    <w:next w:val="Normal"/>
    <w:semiHidden/>
    <w:pPr>
      <w:tabs>
        <w:tab w:val="right" w:leader="dot" w:pos="8641"/>
      </w:tabs>
      <w:spacing w:before="60" w:after="60"/>
      <w:ind w:left="2880" w:right="720" w:hanging="964"/>
    </w:pPr>
  </w:style>
  <w:style w:type="paragraph" w:styleId="TDC5">
    <w:name w:val="toc 5"/>
    <w:basedOn w:val="Normal"/>
    <w:next w:val="Normal"/>
    <w:semiHidden/>
    <w:pPr>
      <w:tabs>
        <w:tab w:val="right" w:leader="dot" w:pos="8641"/>
      </w:tabs>
      <w:spacing w:before="240" w:after="120"/>
      <w:ind w:right="720"/>
    </w:pPr>
    <w:rPr>
      <w:caps/>
    </w:r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tuloTDC">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nculo">
    <w:name w:val="Hyperlink"/>
    <w:rsid w:val="006914AD"/>
    <w:rPr>
      <w:color w:val="0000FF"/>
      <w:u w:val="single"/>
    </w:rPr>
  </w:style>
  <w:style w:type="character" w:styleId="Refdenotaalpie">
    <w:name w:val="footnote reference"/>
    <w:rsid w:val="00CD08CF"/>
    <w:rPr>
      <w:vertAlign w:val="superscript"/>
    </w:rPr>
  </w:style>
  <w:style w:type="table" w:styleId="Cuadrculamedia3-nfasis2">
    <w:name w:val="Medium Grid 3 Accent 2"/>
    <w:basedOn w:val="Tabla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odeglobo">
    <w:name w:val="Balloon Text"/>
    <w:basedOn w:val="Normal"/>
    <w:link w:val="Textodeglobo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iedep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epgina"/>
    <w:link w:val="FooterDateChar"/>
    <w:qFormat/>
    <w:rsid w:val="00EE60CF"/>
    <w:pPr>
      <w:tabs>
        <w:tab w:val="right" w:pos="9240"/>
      </w:tabs>
    </w:pPr>
    <w:rPr>
      <w:rFonts w:ascii="Verdana" w:hAnsi="Verdana"/>
      <w:lang w:val="it-IT"/>
    </w:rPr>
  </w:style>
  <w:style w:type="character" w:customStyle="1" w:styleId="PiedepginaCar">
    <w:name w:val="Pie de página Car"/>
    <w:link w:val="Piedepgina"/>
    <w:uiPriority w:val="99"/>
    <w:rsid w:val="00EE60CF"/>
    <w:rPr>
      <w:rFonts w:ascii="Arial" w:hAnsi="Arial"/>
      <w:sz w:val="16"/>
      <w:lang w:val="fr-FR"/>
    </w:rPr>
  </w:style>
  <w:style w:type="character" w:customStyle="1" w:styleId="ApprovalfooterChar">
    <w:name w:val="Approval_footer Char"/>
    <w:basedOn w:val="PiedepginaCar"/>
    <w:link w:val="Footerapproval"/>
    <w:rsid w:val="00EE60CF"/>
    <w:rPr>
      <w:rFonts w:ascii="Arial" w:hAnsi="Arial"/>
      <w:sz w:val="16"/>
      <w:lang w:val="fr-FR"/>
    </w:rPr>
  </w:style>
  <w:style w:type="paragraph" w:customStyle="1" w:styleId="PageNumber1">
    <w:name w:val="Page Number1"/>
    <w:basedOn w:val="Piedep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cabezadoCar">
    <w:name w:val="Encabezado Car"/>
    <w:link w:val="Encabezado"/>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Sangra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SangranormalCar">
    <w:name w:val="Sangría normal Car"/>
    <w:link w:val="Sangranormal"/>
    <w:rsid w:val="007A4813"/>
    <w:rPr>
      <w:sz w:val="24"/>
      <w:lang w:val="fr-FR"/>
    </w:rPr>
  </w:style>
  <w:style w:type="character" w:customStyle="1" w:styleId="Bulletpoint1Char">
    <w:name w:val="Bullet point1 Char"/>
    <w:basedOn w:val="SangranormalCar"/>
    <w:link w:val="Bulletpoint1"/>
    <w:rsid w:val="007A4813"/>
    <w:rPr>
      <w:sz w:val="24"/>
      <w:lang w:val="fr-FR"/>
    </w:rPr>
  </w:style>
  <w:style w:type="paragraph" w:customStyle="1" w:styleId="BulletPoint2">
    <w:name w:val="Bullet Point 2"/>
    <w:basedOn w:val="Sangranormal"/>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aconcuadrcula">
    <w:name w:val="Table Grid"/>
    <w:basedOn w:val="Tabla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anormal"/>
    <w:rsid w:val="00EF7057"/>
    <w:tblPr/>
  </w:style>
  <w:style w:type="table" w:styleId="Tablaelegante">
    <w:name w:val="Table Elegant"/>
    <w:basedOn w:val="Tabla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decomentario">
    <w:name w:val="annotation reference"/>
    <w:unhideWhenUsed/>
    <w:rsid w:val="00F0066C"/>
    <w:rPr>
      <w:sz w:val="16"/>
      <w:szCs w:val="16"/>
    </w:rPr>
  </w:style>
  <w:style w:type="character" w:customStyle="1" w:styleId="TextocomentarioCar">
    <w:name w:val="Texto comentario Car"/>
    <w:link w:val="Textocomentari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extoindependien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odegloboCar">
    <w:name w:val="Texto de globo Car"/>
    <w:link w:val="Textodeglobo"/>
    <w:uiPriority w:val="99"/>
    <w:semiHidden/>
    <w:rsid w:val="00BA290F"/>
    <w:rPr>
      <w:rFonts w:ascii="Tahoma" w:hAnsi="Tahoma" w:cs="Tahoma"/>
      <w:sz w:val="16"/>
      <w:szCs w:val="16"/>
      <w:lang w:val="fr-FR" w:eastAsia="en-US"/>
    </w:rPr>
  </w:style>
  <w:style w:type="paragraph" w:styleId="Prrafodelist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suntodelcomentario">
    <w:name w:val="annotation subject"/>
    <w:basedOn w:val="Textocomentario"/>
    <w:next w:val="Textocomentario"/>
    <w:link w:val="AsuntodelcomentarioCar"/>
    <w:uiPriority w:val="99"/>
    <w:unhideWhenUsed/>
    <w:rsid w:val="00BA290F"/>
    <w:pPr>
      <w:suppressAutoHyphens/>
      <w:spacing w:after="0"/>
      <w:jc w:val="left"/>
    </w:pPr>
    <w:rPr>
      <w:b/>
      <w:bCs/>
      <w:lang w:val="x-none" w:eastAsia="ar-SA"/>
    </w:rPr>
  </w:style>
  <w:style w:type="character" w:customStyle="1" w:styleId="AsuntodelcomentarioCar">
    <w:name w:val="Asunto del comentario Car"/>
    <w:link w:val="Asuntodelcomentario"/>
    <w:uiPriority w:val="99"/>
    <w:rsid w:val="00BA290F"/>
    <w:rPr>
      <w:b/>
      <w:bCs/>
      <w:lang w:val="x-none" w:eastAsia="ar-SA"/>
    </w:rPr>
  </w:style>
  <w:style w:type="paragraph" w:styleId="Revisin">
    <w:name w:val="Revision"/>
    <w:hidden/>
    <w:uiPriority w:val="99"/>
    <w:semiHidden/>
    <w:rsid w:val="00BA290F"/>
    <w:rPr>
      <w:sz w:val="24"/>
      <w:szCs w:val="24"/>
      <w:lang w:eastAsia="ar-SA"/>
    </w:rPr>
  </w:style>
  <w:style w:type="character" w:styleId="Hipervnculovisitado">
    <w:name w:val="FollowedHyperlink"/>
    <w:uiPriority w:val="99"/>
    <w:unhideWhenUsed/>
    <w:rsid w:val="00BA290F"/>
    <w:rPr>
      <w:color w:val="800080"/>
      <w:u w:val="single"/>
    </w:rPr>
  </w:style>
  <w:style w:type="character" w:customStyle="1" w:styleId="Ttulo3Car">
    <w:name w:val="Título 3 Car"/>
    <w:link w:val="Ttulo3"/>
    <w:rsid w:val="005D5129"/>
    <w:rPr>
      <w:i/>
      <w:sz w:val="24"/>
      <w:lang w:val="fr-FR" w:eastAsia="en-US"/>
    </w:rPr>
  </w:style>
  <w:style w:type="character" w:styleId="Refdenotaalfinal">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7355650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director.international@ehu.eus"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4D2AF7F1-0CA7-450A-841F-A1F52BE05779}">
  <ds:schemaRefs/>
</ds:datastoreItem>
</file>

<file path=customXml/itemProps5.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7.xml><?xml version="1.0" encoding="utf-8"?>
<ds:datastoreItem xmlns:ds="http://schemas.openxmlformats.org/officeDocument/2006/customXml" ds:itemID="{5A82FC14-62DE-4007-BA08-11DAB608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11</TotalTime>
  <Pages>5</Pages>
  <Words>545</Words>
  <Characters>3000</Characters>
  <Application>Microsoft Office Word</Application>
  <DocSecurity>0</DocSecurity>
  <PresentationFormat>Microsoft Word 11.0</PresentationFormat>
  <Lines>25</Lines>
  <Paragraphs>7</Paragraphs>
  <ScaleCrop>false</ScaleCrop>
  <HeadingPairs>
    <vt:vector size="10" baseType="variant">
      <vt:variant>
        <vt:lpstr>Título</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3538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BRYAN JOHN LEFERMAN</cp:lastModifiedBy>
  <cp:revision>10</cp:revision>
  <cp:lastPrinted>2018-03-16T17:29:00Z</cp:lastPrinted>
  <dcterms:created xsi:type="dcterms:W3CDTF">2021-09-02T07:48:00Z</dcterms:created>
  <dcterms:modified xsi:type="dcterms:W3CDTF">2022-02-28T17:53:00Z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