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Default="00DF3ED2" w:rsidP="00B946FF">
      <w:pPr>
        <w:jc w:val="center"/>
        <w:rPr>
          <w:rFonts w:ascii="Arial" w:hAnsi="Arial" w:cs="Arial"/>
          <w:b/>
          <w:sz w:val="28"/>
        </w:rPr>
      </w:pPr>
      <w:r w:rsidRPr="00DF3ED2">
        <w:rPr>
          <w:rFonts w:ascii="Arial" w:hAnsi="Arial" w:cs="Arial"/>
          <w:b/>
          <w:sz w:val="28"/>
          <w:lang w:val="eu-ES"/>
        </w:rPr>
        <w:t>ESKAERA EGITEKO FORMULARIOA</w:t>
      </w:r>
      <w:r w:rsidR="00B946FF" w:rsidRPr="00B946FF">
        <w:rPr>
          <w:rFonts w:ascii="Arial" w:hAnsi="Arial" w:cs="Arial"/>
          <w:b/>
          <w:sz w:val="24"/>
          <w:lang w:val="eu-ES"/>
        </w:rPr>
        <w:t xml:space="preserve"> </w:t>
      </w:r>
      <w:r w:rsidR="00B946FF">
        <w:rPr>
          <w:rFonts w:ascii="Arial" w:hAnsi="Arial" w:cs="Arial"/>
          <w:b/>
          <w:sz w:val="24"/>
          <w:lang w:val="eu-ES"/>
        </w:rPr>
        <w:t xml:space="preserve">I. ETA II. </w:t>
      </w:r>
      <w:r w:rsidR="00B946FF" w:rsidRPr="00833518">
        <w:rPr>
          <w:rFonts w:ascii="Arial" w:hAnsi="Arial" w:cs="Arial"/>
          <w:b/>
          <w:sz w:val="24"/>
          <w:lang w:val="eu-ES"/>
        </w:rPr>
        <w:t>MODALITATEAK</w:t>
      </w:r>
    </w:p>
    <w:p w:rsidR="00471DED" w:rsidRDefault="00B8018C" w:rsidP="00B946FF">
      <w:pPr>
        <w:jc w:val="center"/>
        <w:rPr>
          <w:rFonts w:ascii="Arial" w:hAnsi="Arial" w:cs="Arial"/>
          <w:b/>
          <w:sz w:val="24"/>
        </w:rPr>
      </w:pPr>
      <w:r w:rsidRPr="00B8018C">
        <w:rPr>
          <w:rFonts w:ascii="Arial" w:hAnsi="Arial" w:cs="Arial"/>
          <w:b/>
          <w:sz w:val="24"/>
          <w:lang w:val="eu-ES"/>
        </w:rPr>
        <w:t>UPV/EHUn IKERTZAILE</w:t>
      </w:r>
      <w:r w:rsidR="00C74D99">
        <w:rPr>
          <w:rFonts w:ascii="Arial" w:hAnsi="Arial" w:cs="Arial"/>
          <w:b/>
          <w:sz w:val="24"/>
          <w:lang w:val="eu-ES"/>
        </w:rPr>
        <w:t>AK PRESTATZEKO KONTRATAZIOA (2020</w:t>
      </w:r>
      <w:r w:rsidRPr="00B8018C">
        <w:rPr>
          <w:rFonts w:ascii="Arial" w:hAnsi="Arial" w:cs="Arial"/>
          <w:b/>
          <w:sz w:val="24"/>
          <w:lang w:val="eu-ES"/>
        </w:rPr>
        <w:t>)</w:t>
      </w:r>
      <w:bookmarkStart w:id="0" w:name="_GoBack"/>
      <w:bookmarkEnd w:id="0"/>
    </w:p>
    <w:p w:rsidR="00E54F18" w:rsidRPr="00E54F18" w:rsidRDefault="00E54F18" w:rsidP="00E54F18">
      <w:pPr>
        <w:jc w:val="right"/>
        <w:rPr>
          <w:rFonts w:ascii="Arial" w:hAnsi="Arial" w:cs="Arial"/>
          <w:b/>
          <w:sz w:val="28"/>
        </w:rPr>
      </w:pP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B946FF" w:rsidTr="00E9719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833518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33518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E80DC9" w:rsidRDefault="00833518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zat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eta 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gutxieneko eduki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tzat ha</w:t>
            </w:r>
            <w:r w:rsidR="007C573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r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tuko da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,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zu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zendu ezin izango dena.</w:t>
            </w:r>
            <w:r w:rsidR="00E80DC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DF65AB" w:rsidRDefault="00467277" w:rsidP="0062454E">
            <w:pPr>
              <w:ind w:right="34"/>
              <w:jc w:val="both"/>
              <w:rPr>
                <w:rFonts w:ascii="Arial" w:hAnsi="Arial" w:cs="Arial"/>
                <w:i/>
                <w:lang w:val="eu-ES"/>
              </w:rPr>
            </w:pPr>
            <w:r w:rsidRPr="00E9719F">
              <w:rPr>
                <w:rFonts w:ascii="Arial" w:hAnsi="Arial" w:cs="Arial"/>
                <w:i/>
                <w:lang w:val="eu-ES"/>
              </w:rPr>
              <w:t>Dokumentu hau ezin izango da ez aldatu ez ordeztu behin aurkeztu ondoren,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baldin eta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Ikerketaren arloko Errektoreordetzak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(IAE)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esk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>aer</w:t>
            </w:r>
            <w:r w:rsidRPr="00E9719F">
              <w:rPr>
                <w:rFonts w:ascii="Arial" w:hAnsi="Arial" w:cs="Arial"/>
                <w:i/>
                <w:lang w:val="eu-ES"/>
              </w:rPr>
              <w:t>ak zuzendu eta osatzeko epean eskatzen ez badu, bederen.</w:t>
            </w:r>
          </w:p>
        </w:tc>
      </w:tr>
    </w:tbl>
    <w:p w:rsidR="00ED7DF5" w:rsidRPr="00DF65AB" w:rsidRDefault="00ED7DF5" w:rsidP="00AE2F15">
      <w:pPr>
        <w:rPr>
          <w:rFonts w:ascii="Arial" w:hAnsi="Arial" w:cs="Arial"/>
          <w:sz w:val="24"/>
          <w:szCs w:val="24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425"/>
        <w:gridCol w:w="1985"/>
      </w:tblGrid>
      <w:tr w:rsidR="00A109DB" w:rsidRPr="00C002E0" w:rsidTr="00471DED">
        <w:trPr>
          <w:gridAfter w:val="5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E9719F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19F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E9719F" w:rsidP="0062454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9719F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87205C" w:rsidP="00E80DC9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PIF20</w:t>
            </w:r>
            <w:r w:rsidR="007522F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E9719F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E80DC9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A109DB" w:rsidRPr="00C002E0" w:rsidRDefault="00E9719F" w:rsidP="00E80DC9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NAN/</w:t>
            </w:r>
            <w:r w:rsidR="00E80DC9" w:rsidRPr="00E9719F">
              <w:rPr>
                <w:rFonts w:ascii="Arial" w:hAnsi="Arial" w:cs="Arial"/>
                <w:lang w:val="eu-ES"/>
              </w:rPr>
              <w:t xml:space="preserve"> </w:t>
            </w:r>
            <w:r w:rsidRPr="00E9719F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A109DB" w:rsidRPr="00C002E0" w:rsidRDefault="00E80DC9" w:rsidP="00E80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(Em. / Giz. / Pertsona ez-bitarra)</w:t>
            </w:r>
          </w:p>
        </w:tc>
        <w:tc>
          <w:tcPr>
            <w:tcW w:w="2410" w:type="dxa"/>
            <w:gridSpan w:val="2"/>
          </w:tcPr>
          <w:p w:rsidR="00A109DB" w:rsidRPr="00C002E0" w:rsidRDefault="00A109DB" w:rsidP="00E80DC9">
            <w:pPr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E-maila</w:t>
            </w:r>
            <w:r w:rsidR="00E9719F" w:rsidRPr="00206C43">
              <w:rPr>
                <w:rFonts w:ascii="Arial" w:hAnsi="Arial" w:cs="Arial"/>
                <w:lang w:val="eu-E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1701"/>
        <w:gridCol w:w="2410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MODALITATEA</w:t>
            </w:r>
            <w:r w:rsidRPr="00206C43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206C43">
              <w:rPr>
                <w:rFonts w:ascii="Arial" w:hAnsi="Arial" w:cs="Arial"/>
                <w:i/>
                <w:sz w:val="16"/>
                <w:szCs w:val="16"/>
                <w:lang w:val="eu-ES"/>
              </w:rPr>
              <w:t>(*Aukerak lehenetsi −1, 2−, 2.4 oinarriko bateragarritasunak kontuan hartuta)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I. modalitatea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II. modalitatea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D10E0B" w:rsidP="0062454E">
            <w:pPr>
              <w:ind w:right="-568"/>
              <w:rPr>
                <w:rFonts w:ascii="Arial" w:hAnsi="Arial" w:cs="Arial"/>
              </w:rPr>
            </w:pPr>
            <w:r w:rsidRPr="00D10E0B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</w:t>
            </w:r>
            <w:r w:rsidR="00D10E0B"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PROIEKTUA</w:t>
            </w: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REN IZENBURUA</w:t>
            </w:r>
          </w:p>
        </w:tc>
      </w:tr>
      <w:tr w:rsidR="00F249BD" w:rsidRPr="00C002E0" w:rsidTr="00437E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</w:t>
            </w:r>
            <w:r w:rsidR="00E80DC9">
              <w:rPr>
                <w:rFonts w:ascii="Arial" w:hAnsi="Arial" w:cs="Arial"/>
                <w:lang w:val="eu-ES"/>
              </w:rPr>
              <w:t>/ 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  <w:r>
              <w:rPr>
                <w:rFonts w:ascii="Arial" w:hAnsi="Arial" w:cs="Arial"/>
                <w:lang w:val="eu-ES"/>
              </w:rPr>
              <w:t>/Institutua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C9" w:rsidRPr="00C002E0" w:rsidRDefault="00E80DC9" w:rsidP="00E80DC9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</w:t>
            </w:r>
            <w:r>
              <w:rPr>
                <w:rFonts w:ascii="Arial" w:hAnsi="Arial" w:cs="Arial"/>
                <w:lang w:val="eu-ES"/>
              </w:rPr>
              <w:t>/Institutuko</w:t>
            </w:r>
            <w:r w:rsidRPr="00D70A43">
              <w:rPr>
                <w:rFonts w:ascii="Arial" w:hAnsi="Arial" w:cs="Arial"/>
                <w:lang w:val="eu-ES"/>
              </w:rPr>
              <w:t xml:space="preserve">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D70A4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</w:t>
            </w:r>
            <w:r w:rsidR="00E80DC9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  <w:r>
              <w:rPr>
                <w:rFonts w:ascii="Arial" w:hAnsi="Arial" w:cs="Arial"/>
                <w:lang w:val="eu-ES"/>
              </w:rPr>
              <w:t>/Institutua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E80DC9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</w:t>
            </w:r>
            <w:r>
              <w:rPr>
                <w:rFonts w:ascii="Arial" w:hAnsi="Arial" w:cs="Arial"/>
                <w:lang w:val="eu-ES"/>
              </w:rPr>
              <w:t>/Institutuko</w:t>
            </w:r>
            <w:r w:rsidRPr="00D70A43">
              <w:rPr>
                <w:rFonts w:ascii="Arial" w:hAnsi="Arial" w:cs="Arial"/>
                <w:lang w:val="eu-ES"/>
              </w:rPr>
              <w:t xml:space="preserve">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B8018C">
      <w:pPr>
        <w:jc w:val="both"/>
        <w:rPr>
          <w:rFonts w:ascii="Arial" w:hAnsi="Arial" w:cs="Arial"/>
          <w:i/>
          <w:iCs/>
          <w:sz w:val="16"/>
        </w:rPr>
      </w:pPr>
      <w:r w:rsidRPr="00FA75E5">
        <w:rPr>
          <w:rFonts w:ascii="Arial" w:hAnsi="Arial" w:cs="Arial"/>
          <w:i/>
          <w:iCs/>
          <w:sz w:val="16"/>
          <w:lang w:val="eu-ES"/>
        </w:rPr>
        <w:t>Behean sinatzen du</w:t>
      </w:r>
      <w:r w:rsidR="00E80DC9">
        <w:rPr>
          <w:rFonts w:ascii="Arial" w:hAnsi="Arial" w:cs="Arial"/>
          <w:i/>
          <w:iCs/>
          <w:sz w:val="16"/>
          <w:lang w:val="eu-ES"/>
        </w:rPr>
        <w:t>t</w:t>
      </w:r>
      <w:r w:rsidRPr="00FA75E5">
        <w:rPr>
          <w:rFonts w:ascii="Arial" w:hAnsi="Arial" w:cs="Arial"/>
          <w:i/>
          <w:iCs/>
          <w:sz w:val="16"/>
          <w:lang w:val="eu-ES"/>
        </w:rPr>
        <w:t>en</w:t>
      </w:r>
      <w:r w:rsidR="00E80DC9">
        <w:rPr>
          <w:rFonts w:ascii="Arial" w:hAnsi="Arial" w:cs="Arial"/>
          <w:i/>
          <w:iCs/>
          <w:sz w:val="16"/>
          <w:lang w:val="eu-ES"/>
        </w:rPr>
        <w:t>e</w:t>
      </w:r>
      <w:r w:rsidRPr="00FA75E5">
        <w:rPr>
          <w:rFonts w:ascii="Arial" w:hAnsi="Arial" w:cs="Arial"/>
          <w:i/>
          <w:iCs/>
          <w:sz w:val="16"/>
          <w:lang w:val="eu-ES"/>
        </w:rPr>
        <w:t>k adierazten du</w:t>
      </w:r>
      <w:r w:rsidR="00E80DC9">
        <w:rPr>
          <w:rFonts w:ascii="Arial" w:hAnsi="Arial" w:cs="Arial"/>
          <w:i/>
          <w:iCs/>
          <w:sz w:val="16"/>
          <w:lang w:val="eu-ES"/>
        </w:rPr>
        <w:t>te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 ezagutzen duela ikertzaile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>ak prestatzeko diru laguntzei buruzko deialdiaren testua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, eta 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 xml:space="preserve">bere gain hartzen du </w:t>
      </w:r>
      <w:r w:rsidRPr="00FA75E5">
        <w:rPr>
          <w:rFonts w:ascii="Arial" w:hAnsi="Arial" w:cs="Arial"/>
          <w:i/>
          <w:iCs/>
          <w:sz w:val="16"/>
          <w:lang w:val="eu-ES"/>
        </w:rPr>
        <w:t>eskaera honetan emandako datuen egiatasunaren ardura.</w:t>
      </w:r>
      <w:r w:rsidR="00A109DB" w:rsidRPr="00C002E0">
        <w:rPr>
          <w:rFonts w:ascii="Arial" w:hAnsi="Arial" w:cs="Arial"/>
          <w:i/>
          <w:iCs/>
          <w:sz w:val="16"/>
        </w:rPr>
        <w:t xml:space="preserve"> </w:t>
      </w:r>
      <w:r w:rsidR="00FA75E5" w:rsidRPr="00FA75E5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FA75E5">
      <w:pPr>
        <w:ind w:right="-568"/>
        <w:jc w:val="both"/>
        <w:rPr>
          <w:rFonts w:ascii="Arial" w:hAnsi="Arial" w:cs="Arial"/>
          <w:b/>
          <w:bCs/>
        </w:rPr>
      </w:pPr>
      <w:r w:rsidRPr="00FA75E5">
        <w:rPr>
          <w:rFonts w:ascii="Arial" w:hAnsi="Arial" w:cs="Arial"/>
          <w:b/>
          <w:bCs/>
          <w:lang w:val="eu-ES"/>
        </w:rPr>
        <w:t>Lekua eta eguna: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9"/>
        <w:gridCol w:w="3129"/>
      </w:tblGrid>
      <w:tr w:rsidR="00374413" w:rsidTr="0011618F">
        <w:trPr>
          <w:jc w:val="center"/>
        </w:trPr>
        <w:tc>
          <w:tcPr>
            <w:tcW w:w="3165" w:type="dxa"/>
          </w:tcPr>
          <w:p w:rsidR="00374413" w:rsidRDefault="00FA75E5" w:rsidP="0062454E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lang w:val="eu-ES"/>
              </w:rPr>
              <w:t>Doktorego tesi</w:t>
            </w:r>
            <w:r w:rsidR="00DF65AB">
              <w:rPr>
                <w:rFonts w:ascii="Arial" w:hAnsi="Arial" w:cs="Arial"/>
                <w:b/>
                <w:lang w:val="eu-ES"/>
              </w:rPr>
              <w:t xml:space="preserve"> zuzendari</w:t>
            </w:r>
            <w:r w:rsidRPr="00FA75E5">
              <w:rPr>
                <w:rFonts w:ascii="Arial" w:hAnsi="Arial" w:cs="Arial"/>
                <w:b/>
                <w:lang w:val="eu-ES"/>
              </w:rPr>
              <w:t>en oniritzia: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05557D" w:rsidRDefault="00FA75E5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11618F">
        <w:rPr>
          <w:rFonts w:ascii="Arial" w:hAnsi="Arial" w:cs="Arial"/>
          <w:b/>
          <w:sz w:val="24"/>
          <w:szCs w:val="24"/>
          <w:lang w:val="eu-ES"/>
        </w:rPr>
        <w:lastRenderedPageBreak/>
        <w:t>D</w:t>
      </w:r>
      <w:r w:rsidR="0011618F" w:rsidRPr="0011618F">
        <w:rPr>
          <w:rFonts w:ascii="Arial" w:hAnsi="Arial" w:cs="Arial"/>
          <w:b/>
          <w:sz w:val="24"/>
          <w:szCs w:val="24"/>
          <w:lang w:val="eu-ES"/>
        </w:rPr>
        <w:t>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11618F" w:rsidP="00850C9B">
      <w:pPr>
        <w:rPr>
          <w:rFonts w:ascii="Arial" w:hAnsi="Arial" w:cs="Arial"/>
          <w:b/>
        </w:rPr>
      </w:pPr>
      <w:r w:rsidRPr="0011618F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18F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</w:t>
            </w:r>
            <w:r w:rsidR="00CE5F3D"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11618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537BE1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850C9B" w:rsidRPr="00850C9B" w:rsidRDefault="00537BE1" w:rsidP="00850C9B">
      <w:pPr>
        <w:rPr>
          <w:rFonts w:ascii="Arial" w:hAnsi="Arial" w:cs="Arial"/>
          <w:b/>
        </w:rPr>
      </w:pPr>
      <w:r w:rsidRPr="00537BE1">
        <w:rPr>
          <w:rFonts w:ascii="Arial" w:hAnsi="Arial" w:cs="Arial"/>
          <w:b/>
          <w:lang w:val="eu-ES"/>
        </w:rPr>
        <w:t>I. modalitatea (Orokorra)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DC1A5A" w:rsidTr="001F6326">
        <w:tc>
          <w:tcPr>
            <w:tcW w:w="7621" w:type="dxa"/>
            <w:vAlign w:val="center"/>
          </w:tcPr>
          <w:p w:rsidR="00DC1A5A" w:rsidRPr="00537BE1" w:rsidRDefault="00DC1A5A" w:rsidP="0062454E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Hizkuntza ez ofizialen jakite maila (</w:t>
            </w:r>
            <w:r w:rsidRPr="00DC1A5A">
              <w:rPr>
                <w:rFonts w:ascii="Arial" w:hAnsi="Arial" w:cs="Arial"/>
                <w:i/>
                <w:sz w:val="18"/>
                <w:szCs w:val="18"/>
                <w:lang w:val="eu-ES"/>
              </w:rPr>
              <w:t>adierazi hizkuntza eta maila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B2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,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C2)</w:t>
            </w:r>
          </w:p>
        </w:tc>
        <w:tc>
          <w:tcPr>
            <w:tcW w:w="1874" w:type="dxa"/>
            <w:vAlign w:val="center"/>
          </w:tcPr>
          <w:p w:rsidR="00DC1A5A" w:rsidRDefault="00DC1A5A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F6326">
        <w:tc>
          <w:tcPr>
            <w:tcW w:w="7621" w:type="dxa"/>
            <w:vAlign w:val="center"/>
          </w:tcPr>
          <w:p w:rsidR="00850C9B" w:rsidRPr="00850C9B" w:rsidRDefault="00537BE1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7BE1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Euskararen jakite maila</w:t>
            </w:r>
            <w:r w:rsidRPr="00537BE1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B2</w:t>
            </w:r>
            <w:r w:rsidR="00937246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,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r w:rsidR="00937246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C2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F6326">
        <w:tc>
          <w:tcPr>
            <w:tcW w:w="7621" w:type="dxa"/>
            <w:vAlign w:val="center"/>
          </w:tcPr>
          <w:p w:rsidR="000E1502" w:rsidRPr="000E1502" w:rsidRDefault="000E1502" w:rsidP="000E1502">
            <w:pPr>
              <w:jc w:val="both"/>
              <w:rPr>
                <w:rFonts w:ascii="EHUSans" w:hAnsi="EHUSans"/>
                <w:lang w:val="eu-ES" w:eastAsia="ar-SA"/>
              </w:rPr>
            </w:pPr>
            <w:r w:rsidRPr="000E1502">
              <w:rPr>
                <w:rFonts w:ascii="Arial" w:hAnsi="Arial" w:cs="Arial"/>
                <w:b/>
                <w:sz w:val="18"/>
                <w:szCs w:val="18"/>
                <w:lang w:val="eu-ES" w:eastAsia="ar-SA"/>
              </w:rPr>
              <w:t>Honako baldintza hauek betetzen dituzten bi pertsona tesi zuzendari egotea</w:t>
            </w:r>
            <w:r>
              <w:rPr>
                <w:rFonts w:ascii="EHUSans" w:hAnsi="EHUSans"/>
                <w:lang w:val="eu-ES" w:eastAsia="ar-SA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  <w:r w:rsidRPr="00DB6869">
              <w:rPr>
                <w:rFonts w:ascii="EHUSans" w:hAnsi="EHUSans"/>
                <w:lang w:val="eu-ES" w:eastAsia="ar-SA"/>
              </w:rPr>
              <w:t>:</w:t>
            </w:r>
          </w:p>
          <w:p w:rsidR="000E1502" w:rsidRPr="000E1502" w:rsidRDefault="000E1502" w:rsidP="000E1502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EHUSans" w:hAnsi="EHUSans"/>
                <w:lang w:val="eu-ES" w:eastAsia="ar-SA"/>
              </w:rPr>
              <w:t>-</w:t>
            </w:r>
            <w:r>
              <w:rPr>
                <w:rFonts w:ascii="EHUSans" w:hAnsi="EHUSans"/>
                <w:lang w:eastAsia="ar-SA"/>
              </w:rPr>
              <w:t xml:space="preserve">  </w:t>
            </w:r>
            <w:r w:rsidRPr="000E1502">
              <w:rPr>
                <w:rFonts w:ascii="Arial" w:hAnsi="Arial" w:cs="Arial"/>
                <w:sz w:val="18"/>
                <w:szCs w:val="18"/>
                <w:lang w:val="eu-ES" w:eastAsia="ar-SA"/>
              </w:rPr>
              <w:t>Batek plaza iraunkorra izan behar du eta dagoeneko defendatuta dauden bi doktorego tesi edo gehiago zuzenduta izan behar ditu.</w:t>
            </w:r>
          </w:p>
          <w:p w:rsidR="000E1502" w:rsidRPr="00850C9B" w:rsidRDefault="000E1502" w:rsidP="000E15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- </w:t>
            </w:r>
            <w:r w:rsidRPr="000E1502">
              <w:rPr>
                <w:rFonts w:ascii="Arial" w:hAnsi="Arial" w:cs="Arial"/>
                <w:sz w:val="18"/>
                <w:szCs w:val="18"/>
                <w:lang w:val="eu-ES" w:eastAsia="ar-SA"/>
              </w:rPr>
              <w:t>Besteak lanaldi osoko kontratua izan behar du UPV/EHUrekin, eta defendatu den doktorego tesi bat baino gehiago zuzendu ez izana.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1F6326" w:rsidP="00850C9B">
      <w:pPr>
        <w:rPr>
          <w:rFonts w:ascii="Arial" w:hAnsi="Arial" w:cs="Arial"/>
          <w:b/>
        </w:rPr>
      </w:pPr>
      <w:r w:rsidRPr="001F6326">
        <w:rPr>
          <w:rFonts w:ascii="Arial" w:hAnsi="Arial" w:cs="Arial"/>
          <w:b/>
          <w:lang w:val="eu-ES"/>
        </w:rPr>
        <w:t>II. modalitatea (Tesia euskaraz egitea)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6"/>
        <w:gridCol w:w="1839"/>
      </w:tblGrid>
      <w:tr w:rsidR="00DC1A5A" w:rsidTr="00DC1A5A">
        <w:tc>
          <w:tcPr>
            <w:tcW w:w="7506" w:type="dxa"/>
            <w:vAlign w:val="center"/>
          </w:tcPr>
          <w:p w:rsidR="00DC1A5A" w:rsidRPr="00537BE1" w:rsidRDefault="00DC1A5A" w:rsidP="00DC1A5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Hizkuntza ez ofizialen jakite maila (</w:t>
            </w:r>
            <w:r w:rsidRPr="00DC1A5A">
              <w:rPr>
                <w:rFonts w:ascii="Arial" w:hAnsi="Arial" w:cs="Arial"/>
                <w:i/>
                <w:sz w:val="18"/>
                <w:szCs w:val="18"/>
                <w:lang w:val="eu-ES"/>
              </w:rPr>
              <w:t>adierazi hizkuntza eta maila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B2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,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C2)</w:t>
            </w:r>
          </w:p>
        </w:tc>
        <w:tc>
          <w:tcPr>
            <w:tcW w:w="1839" w:type="dxa"/>
            <w:vAlign w:val="center"/>
          </w:tcPr>
          <w:p w:rsidR="00DC1A5A" w:rsidRDefault="00DC1A5A" w:rsidP="00DC1A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1A5A" w:rsidTr="00DC1A5A">
        <w:tc>
          <w:tcPr>
            <w:tcW w:w="7506" w:type="dxa"/>
            <w:vAlign w:val="center"/>
          </w:tcPr>
          <w:p w:rsidR="00DC1A5A" w:rsidRDefault="00DC1A5A" w:rsidP="00DC1A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6326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Euskarari buruzko ekarpenak</w:t>
            </w:r>
            <w:r w:rsidRPr="001F632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alegatutako merezimenduei dagozkien hizkiak):</w:t>
            </w:r>
          </w:p>
          <w:p w:rsidR="00DC1A5A" w:rsidRPr="00AD1446" w:rsidRDefault="00DC1A5A" w:rsidP="00DC1A5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Eskatzailearen merezimenduak: C2, MAL eta/edo GRAL euskaraz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  <w:p w:rsidR="00DC1A5A" w:rsidRPr="00E41C37" w:rsidRDefault="00DC1A5A" w:rsidP="00DC1A5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Doktorego tesiaren zuzendarikideen merezimenduak: C1 edo C2, euskarazko tesien zuzendaritza, euskarazko ekoizpen zientifikoa.</w:t>
            </w:r>
          </w:p>
        </w:tc>
        <w:tc>
          <w:tcPr>
            <w:tcW w:w="1839" w:type="dxa"/>
            <w:vAlign w:val="center"/>
          </w:tcPr>
          <w:p w:rsidR="00DC1A5A" w:rsidRDefault="00DC1A5A" w:rsidP="00DC1A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1A5A" w:rsidTr="00DC1A5A">
        <w:tc>
          <w:tcPr>
            <w:tcW w:w="7506" w:type="dxa"/>
            <w:vAlign w:val="center"/>
          </w:tcPr>
          <w:p w:rsidR="000E1502" w:rsidRPr="000E1502" w:rsidRDefault="000E1502" w:rsidP="000E1502">
            <w:pPr>
              <w:jc w:val="both"/>
              <w:rPr>
                <w:rFonts w:ascii="EHUSans" w:hAnsi="EHUSans"/>
                <w:lang w:val="eu-ES" w:eastAsia="ar-SA"/>
              </w:rPr>
            </w:pPr>
            <w:r w:rsidRPr="000E1502">
              <w:rPr>
                <w:rFonts w:ascii="Arial" w:hAnsi="Arial" w:cs="Arial"/>
                <w:b/>
                <w:sz w:val="18"/>
                <w:szCs w:val="18"/>
                <w:lang w:val="eu-ES" w:eastAsia="ar-SA"/>
              </w:rPr>
              <w:t>Honako baldintza hauek betetzen dituzten bi pertsona tesi zuzendari egotea</w:t>
            </w:r>
            <w:r>
              <w:rPr>
                <w:rFonts w:ascii="EHUSans" w:hAnsi="EHUSans"/>
                <w:lang w:val="eu-ES" w:eastAsia="ar-SA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  <w:r w:rsidRPr="00DB6869">
              <w:rPr>
                <w:rFonts w:ascii="EHUSans" w:hAnsi="EHUSans"/>
                <w:lang w:val="eu-ES" w:eastAsia="ar-SA"/>
              </w:rPr>
              <w:t>:</w:t>
            </w:r>
          </w:p>
          <w:p w:rsidR="000E1502" w:rsidRPr="000E1502" w:rsidRDefault="000E1502" w:rsidP="000E1502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EHUSans" w:hAnsi="EHUSans"/>
                <w:lang w:val="eu-ES" w:eastAsia="ar-SA"/>
              </w:rPr>
              <w:t>-</w:t>
            </w:r>
            <w:r>
              <w:rPr>
                <w:rFonts w:ascii="EHUSans" w:hAnsi="EHUSans"/>
                <w:lang w:eastAsia="ar-SA"/>
              </w:rPr>
              <w:t xml:space="preserve">  </w:t>
            </w:r>
            <w:r w:rsidRPr="000E1502">
              <w:rPr>
                <w:rFonts w:ascii="Arial" w:hAnsi="Arial" w:cs="Arial"/>
                <w:sz w:val="18"/>
                <w:szCs w:val="18"/>
                <w:lang w:val="eu-ES" w:eastAsia="ar-SA"/>
              </w:rPr>
              <w:t>Batek plaza iraunkorra izan behar du eta dagoeneko defendatuta dauden bi doktorego tesi edo gehiago zuzenduta izan behar ditu.</w:t>
            </w:r>
          </w:p>
          <w:p w:rsidR="000E1502" w:rsidRPr="00850C9B" w:rsidRDefault="000E1502" w:rsidP="00254B6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- </w:t>
            </w:r>
            <w:r w:rsidRPr="000E1502">
              <w:rPr>
                <w:rFonts w:ascii="Arial" w:hAnsi="Arial" w:cs="Arial"/>
                <w:sz w:val="18"/>
                <w:szCs w:val="18"/>
                <w:lang w:val="eu-ES" w:eastAsia="ar-SA"/>
              </w:rPr>
              <w:t>Besteak lanaldi osoko kontratua izan behar du UPV/EHUrekin, eta defendatu den doktorego tesi bat baino gehiago zuzendu ez izana.</w:t>
            </w:r>
          </w:p>
        </w:tc>
        <w:tc>
          <w:tcPr>
            <w:tcW w:w="1839" w:type="dxa"/>
            <w:vAlign w:val="center"/>
          </w:tcPr>
          <w:p w:rsidR="00DC1A5A" w:rsidRDefault="00DC1A5A" w:rsidP="00DC1A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DF3ED2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F3ED2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437E73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437E73">
        <w:rPr>
          <w:rFonts w:ascii="Arial" w:hAnsi="Arial" w:cs="Arial"/>
          <w:b/>
          <w:bCs/>
          <w:lang w:val="eu-ES"/>
        </w:rPr>
        <w:t>X BATEKIN MARKATU</w:t>
      </w:r>
      <w:r w:rsidRPr="00437E73">
        <w:rPr>
          <w:rFonts w:ascii="Arial" w:hAnsi="Arial" w:cs="Arial"/>
          <w:bCs/>
          <w:lang w:val="eu-ES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512B22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E973F1" w:rsidRPr="00C002E0" w:rsidTr="00E80DC9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437E73" w:rsidP="006245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437E73" w:rsidP="006245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437E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E80DC9"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DF3ED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>Eskaera</w:t>
            </w:r>
            <w:r w:rsidR="00437E73"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egiteko</w:t>
            </w: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Pr="00437E73" w:rsidRDefault="004A4B1F" w:rsidP="004A4B1F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124FE8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A4B1F" w:rsidRPr="00E80DC9" w:rsidRDefault="004A4B1F" w:rsidP="004A4B1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80DC9">
              <w:rPr>
                <w:rFonts w:ascii="Arial" w:hAnsi="Arial" w:cs="Arial"/>
                <w:i/>
                <w:color w:val="FF0000"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84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0733C3">
              <w:rPr>
                <w:rFonts w:ascii="Arial" w:hAnsi="Arial" w:cs="Arial"/>
                <w:sz w:val="18"/>
                <w:szCs w:val="18"/>
                <w:lang w:val="eu-ES"/>
              </w:rPr>
              <w:t xml:space="preserve">Espezialitateko tituluaren kopia edo haren ziurtagiri ofiziala, edo hiru urtetik beherako seme-alaben zaintzan aritzearena (familia liburuaren fotokopia) 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(*3.1.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>a.ii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iii 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4966C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4A4B1F" w:rsidRPr="00C002E0" w:rsidRDefault="004A4B1F" w:rsidP="004A4B1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966C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31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DC0582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DC0582">
              <w:rPr>
                <w:rFonts w:ascii="Arial" w:hAnsi="Arial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A5A" w:rsidRPr="00DC1A5A" w:rsidTr="00E80DC9">
        <w:trPr>
          <w:trHeight w:val="548"/>
        </w:trPr>
        <w:tc>
          <w:tcPr>
            <w:tcW w:w="6035" w:type="dxa"/>
            <w:vAlign w:val="center"/>
          </w:tcPr>
          <w:p w:rsidR="00DC1A5A" w:rsidRPr="008A6692" w:rsidRDefault="00DC1A5A" w:rsidP="004A4B1F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>Hizkuntza ez ofizialen jakite maila egiaztatzeko ziurtagiria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1A5A" w:rsidRPr="00DC1A5A" w:rsidRDefault="00DC1A5A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A5A" w:rsidRPr="00DC1A5A" w:rsidRDefault="00DC1A5A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C1A5A" w:rsidRPr="00DC1A5A" w:rsidRDefault="00DC1A5A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B946FF" w:rsidTr="00E80DC9">
        <w:trPr>
          <w:trHeight w:val="548"/>
        </w:trPr>
        <w:tc>
          <w:tcPr>
            <w:tcW w:w="6035" w:type="dxa"/>
            <w:vAlign w:val="center"/>
          </w:tcPr>
          <w:p w:rsidR="004A4B1F" w:rsidRPr="00444DBC" w:rsidRDefault="004A4B1F" w:rsidP="004A4B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Euskararen jakite maila egiaztatzeko ziurtagiria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4B1F" w:rsidRPr="00652517" w:rsidTr="00E80DC9">
        <w:trPr>
          <w:trHeight w:val="548"/>
        </w:trPr>
        <w:tc>
          <w:tcPr>
            <w:tcW w:w="6035" w:type="dxa"/>
            <w:vAlign w:val="center"/>
          </w:tcPr>
          <w:p w:rsidR="004A4B1F" w:rsidRPr="00E80DC9" w:rsidRDefault="004A4B1F" w:rsidP="004A4B1F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Eskatzaileek euskararekiko alegatutako merezimenduak </w:t>
            </w:r>
            <w:r w:rsidRPr="004C6EC3">
              <w:rPr>
                <w:rFonts w:ascii="Arial" w:hAnsi="Arial" w:cs="Arial"/>
                <w:color w:val="FF0000"/>
                <w:sz w:val="18"/>
                <w:szCs w:val="18"/>
                <w:lang w:val="eu-ES"/>
              </w:rPr>
              <w:t>(II.Modalitaterako bakarrik. Onartutako dokumentazioa kontsultatzeko: 9.2. Oinarria)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4B1F" w:rsidRPr="00652517" w:rsidTr="008602C7">
        <w:trPr>
          <w:trHeight w:val="570"/>
        </w:trPr>
        <w:tc>
          <w:tcPr>
            <w:tcW w:w="6035" w:type="dxa"/>
            <w:vAlign w:val="center"/>
          </w:tcPr>
          <w:p w:rsidR="004A4B1F" w:rsidRPr="00444DBC" w:rsidRDefault="004A4B1F" w:rsidP="004A4B1F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lastRenderedPageBreak/>
              <w:t xml:space="preserve">Zuzendarikideek euskararekiko alegatutako merezimenduak </w:t>
            </w:r>
            <w:r w:rsidRPr="004C6EC3">
              <w:rPr>
                <w:rFonts w:ascii="Arial" w:hAnsi="Arial" w:cs="Arial"/>
                <w:i/>
                <w:color w:val="FF0000"/>
                <w:sz w:val="18"/>
                <w:szCs w:val="18"/>
                <w:lang w:val="eu-ES"/>
              </w:rPr>
              <w:t>(II.Modalitaterako bakarrik. Onartutako dokumentazioa kontsultatzeko: 9.2. Oinarria)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4B1F" w:rsidRPr="004C6EC3" w:rsidTr="008602C7">
        <w:trPr>
          <w:trHeight w:val="760"/>
        </w:trPr>
        <w:tc>
          <w:tcPr>
            <w:tcW w:w="6035" w:type="dxa"/>
            <w:vAlign w:val="center"/>
          </w:tcPr>
          <w:p w:rsidR="004A4B1F" w:rsidRPr="004C6EC3" w:rsidRDefault="00DC1A5A" w:rsidP="004A4B1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9.1.6. edota 9.2.6</w:t>
            </w:r>
            <w:r w:rsidR="004A4B1F">
              <w:rPr>
                <w:rFonts w:ascii="Arial" w:hAnsi="Arial" w:cs="Arial"/>
                <w:sz w:val="18"/>
                <w:szCs w:val="18"/>
              </w:rPr>
              <w:t xml:space="preserve"> Oinarrietako merezimenduei buruzko erantzukizunpeko aitorpena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C6EC3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C6EC3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4C6EC3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4C6EC3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4C6EC3" w:rsidRDefault="00094698" w:rsidP="0005557D">
      <w:pPr>
        <w:rPr>
          <w:rFonts w:ascii="Arial" w:hAnsi="Arial" w:cs="Arial"/>
          <w:b/>
          <w:sz w:val="24"/>
        </w:rPr>
      </w:pPr>
    </w:p>
    <w:p w:rsidR="00271DA9" w:rsidRPr="004C6EC3" w:rsidRDefault="00271DA9">
      <w:pPr>
        <w:rPr>
          <w:rFonts w:ascii="Arial" w:hAnsi="Arial" w:cs="Arial"/>
          <w:b/>
          <w:sz w:val="24"/>
          <w:szCs w:val="24"/>
        </w:rPr>
      </w:pPr>
      <w:r w:rsidRPr="004C6EC3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0233F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E0233F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C35AD5" w:rsidP="0062454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B946FF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C35AD5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35AD5" w:rsidRPr="00C35AD5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C35AD5" w:rsidP="00245E49">
      <w:pPr>
        <w:rPr>
          <w:rFonts w:ascii="Arial" w:hAnsi="Arial" w:cs="Arial"/>
          <w:b/>
        </w:rPr>
      </w:pPr>
      <w:r w:rsidRPr="00327B3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327B39" w:rsidP="0062454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7B3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327B39" w:rsidP="006245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27B39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587985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587985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587985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587985" w:rsidRPr="000B5444" w:rsidTr="00652517">
        <w:tc>
          <w:tcPr>
            <w:tcW w:w="9894" w:type="dxa"/>
            <w:shd w:val="clear" w:color="auto" w:fill="auto"/>
          </w:tcPr>
          <w:p w:rsidR="00587985" w:rsidRPr="000B5444" w:rsidRDefault="00587985" w:rsidP="002D24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587985" w:rsidRPr="000B5444" w:rsidTr="00652517">
        <w:trPr>
          <w:trHeight w:val="370"/>
        </w:trPr>
        <w:tc>
          <w:tcPr>
            <w:tcW w:w="9894" w:type="dxa"/>
            <w:shd w:val="clear" w:color="auto" w:fill="auto"/>
          </w:tcPr>
          <w:p w:rsidR="00587985" w:rsidRDefault="00587985" w:rsidP="002D2485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587985" w:rsidRPr="000B5444" w:rsidRDefault="00587985" w:rsidP="002D2485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</w:tr>
      <w:tr w:rsidR="00587985" w:rsidRPr="000B5444" w:rsidTr="002D2485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87985" w:rsidRPr="000B5444" w:rsidRDefault="00587985" w:rsidP="002D2485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</w:tr>
      <w:tr w:rsidR="00587985" w:rsidRPr="000B5444" w:rsidTr="002D2485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587985" w:rsidRPr="000B5444" w:rsidTr="002D2485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587985" w:rsidRPr="000B5444" w:rsidRDefault="00587985" w:rsidP="002D2485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</w:tr>
      <w:tr w:rsidR="00587985" w:rsidRPr="000B5444" w:rsidTr="002D2485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</w:tr>
      <w:tr w:rsidR="00587985" w:rsidRPr="000B5444" w:rsidTr="002D2485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587985" w:rsidRPr="000B5444" w:rsidRDefault="00587985" w:rsidP="002D2485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</w:tr>
      <w:tr w:rsidR="00587985" w:rsidRPr="000B5444" w:rsidTr="002D2485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</w:tr>
    </w:tbl>
    <w:p w:rsidR="00587985" w:rsidRPr="00C002E0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993281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993281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8477D7" w:rsidRPr="008477D7" w:rsidRDefault="00993281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993281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93281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3281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8D6642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2500" cy="584200"/>
                <wp:effectExtent l="5080" t="9525" r="10795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A5A" w:rsidRPr="00E25296" w:rsidRDefault="00DC1A5A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3D03">
                              <w:rPr>
                                <w:rFonts w:ascii="Arial" w:hAnsi="Arial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DC1A5A" w:rsidRPr="00C64A3B" w:rsidRDefault="00DC1A5A" w:rsidP="00E25296">
                            <w:pPr>
                              <w:jc w:val="both"/>
                            </w:pPr>
                            <w:r w:rsidRPr="00893D03">
                              <w:rPr>
                                <w:rFonts w:ascii="Arial" w:hAnsi="Arial" w:cs="Arial"/>
                                <w:lang w:val="eu-ES"/>
                              </w:rPr>
                              <w:t xml:space="preserve">(gehienez orrialde </w:t>
                            </w:r>
                            <w:r>
                              <w:rPr>
                                <w:rFonts w:ascii="Arial" w:hAnsi="Arial" w:cs="Arial"/>
                                <w:lang w:val="eu-ES"/>
                              </w:rPr>
                              <w:t>BI</w:t>
                            </w:r>
                            <w:r w:rsidRPr="00893D03">
                              <w:rPr>
                                <w:rFonts w:ascii="Arial" w:hAnsi="Arial" w:cs="Arial"/>
                                <w:lang w:val="eu-ES"/>
                              </w:rPr>
                              <w:t xml:space="preserve">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pt;height:46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">
                <v:textbox>
                  <w:txbxContent>
                    <w:p w:rsidR="00DC1A5A" w:rsidRPr="00E25296" w:rsidRDefault="00DC1A5A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93D03">
                        <w:rPr>
                          <w:rFonts w:ascii="Arial" w:hAnsi="Arial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DC1A5A" w:rsidRPr="00C64A3B" w:rsidRDefault="00DC1A5A" w:rsidP="00E25296">
                      <w:pPr>
                        <w:jc w:val="both"/>
                      </w:pPr>
                      <w:r w:rsidRPr="00893D03">
                        <w:rPr>
                          <w:rFonts w:ascii="Arial" w:hAnsi="Arial" w:cs="Arial"/>
                          <w:lang w:val="eu-ES"/>
                        </w:rPr>
                        <w:t xml:space="preserve">(gehienez orrialde </w:t>
                      </w:r>
                      <w:r>
                        <w:rPr>
                          <w:rFonts w:ascii="Arial" w:hAnsi="Arial" w:cs="Arial"/>
                          <w:lang w:val="eu-ES"/>
                        </w:rPr>
                        <w:t>BI</w:t>
                      </w:r>
                      <w:r w:rsidRPr="00893D03">
                        <w:rPr>
                          <w:rFonts w:ascii="Arial" w:hAnsi="Arial" w:cs="Arial"/>
                          <w:lang w:val="eu-ES"/>
                        </w:rPr>
                        <w:t xml:space="preserve">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993281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993281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444DBC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993281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93281" w:rsidP="00E25296">
            <w:pPr>
              <w:jc w:val="both"/>
              <w:rPr>
                <w:rFonts w:ascii="Arial" w:hAnsi="Arial" w:cs="Arial"/>
              </w:rPr>
            </w:pPr>
            <w:r w:rsidRPr="00993281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93281" w:rsidP="0062454E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8B15AB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8B15AB">
              <w:rPr>
                <w:rFonts w:ascii="Arial" w:hAnsi="Arial" w:cs="Arial"/>
                <w:b/>
                <w:lang w:val="eu-ES"/>
              </w:rPr>
              <w:t>IKERKETARAKO BEHAR DIREN AZPIEGITUREN ERABILGARRITASUN</w:t>
            </w:r>
            <w:r w:rsidR="008B15AB" w:rsidRPr="008B15AB">
              <w:rPr>
                <w:rFonts w:ascii="Arial" w:hAnsi="Arial" w:cs="Arial"/>
                <w:b/>
                <w:lang w:val="eu-ES"/>
              </w:rPr>
              <w:t>A</w:t>
            </w:r>
            <w:r w:rsidRPr="008B15AB">
              <w:rPr>
                <w:rFonts w:ascii="Arial" w:hAnsi="Arial" w:cs="Arial"/>
                <w:b/>
                <w:lang w:val="eu-ES"/>
              </w:rPr>
              <w:t xml:space="preserve"> ETA KALITATEA</w:t>
            </w:r>
          </w:p>
          <w:p w:rsidR="00790D1B" w:rsidRPr="00C002E0" w:rsidRDefault="008B15AB" w:rsidP="0062454E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8B15AB">
              <w:rPr>
                <w:rFonts w:ascii="Arial" w:hAnsi="Arial" w:cs="Arial"/>
                <w:lang w:val="eu-ES"/>
              </w:rPr>
              <w:t>(gehienez orri</w:t>
            </w:r>
            <w:r w:rsidR="003E138D">
              <w:rPr>
                <w:rFonts w:ascii="Arial" w:hAnsi="Arial" w:cs="Arial"/>
                <w:lang w:val="eu-ES"/>
              </w:rPr>
              <w:t>alde</w:t>
            </w:r>
            <w:r w:rsidRPr="008B15AB">
              <w:rPr>
                <w:rFonts w:ascii="Arial" w:hAnsi="Arial" w:cs="Arial"/>
                <w:lang w:val="eu-ES"/>
              </w:rPr>
              <w:t xml:space="preserve">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8B15AB" w:rsidP="00914FBC">
      <w:pPr>
        <w:jc w:val="right"/>
        <w:rPr>
          <w:rFonts w:ascii="Arial" w:hAnsi="Arial" w:cs="Arial"/>
          <w:sz w:val="24"/>
          <w:szCs w:val="24"/>
        </w:rPr>
      </w:pPr>
      <w:r w:rsidRPr="008B15AB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8B15AB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B15AB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8B15AB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5AB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CE5F3D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CE5F3D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E5F3D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CE5F3D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896522" w:rsidRDefault="00CE5F3D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F3D">
              <w:rPr>
                <w:rFonts w:ascii="Arial" w:hAnsi="Arial" w:cs="Arial"/>
                <w:b/>
                <w:lang w:val="eu-ES"/>
              </w:rPr>
              <w:t>DESKRIBATU NAHI DIREN BESTELAKO ALDERDIAK</w:t>
            </w:r>
          </w:p>
          <w:p w:rsidR="00341728" w:rsidRPr="00C002E0" w:rsidRDefault="00CE5F3D" w:rsidP="0062454E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E5F3D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2D2485" w:rsidRDefault="002D2485" w:rsidP="00790D1B">
      <w:pPr>
        <w:rPr>
          <w:rFonts w:ascii="Arial" w:hAnsi="Arial" w:cs="Arial"/>
          <w:sz w:val="16"/>
          <w:szCs w:val="16"/>
        </w:rPr>
      </w:pPr>
    </w:p>
    <w:p w:rsidR="002D2485" w:rsidRP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Pr="004A4B1F" w:rsidRDefault="002D2485" w:rsidP="004A4B1F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Pr="009E73EA" w:rsidRDefault="002D2485" w:rsidP="002D2485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2D2485" w:rsidRPr="009E73EA" w:rsidRDefault="002D2485" w:rsidP="002D2485">
      <w:pPr>
        <w:spacing w:line="200" w:lineRule="exact"/>
        <w:rPr>
          <w:rFonts w:ascii="EHUSerif" w:hAnsi="EHUSerif"/>
          <w:sz w:val="18"/>
          <w:szCs w:val="18"/>
        </w:rPr>
      </w:pPr>
    </w:p>
    <w:p w:rsidR="002D2485" w:rsidRDefault="002D2485" w:rsidP="002D2485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2D2485" w:rsidRPr="00B946FF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5C1C7F" w:rsidRDefault="002D2485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  <w:p w:rsidR="005C1C7F" w:rsidRDefault="005C1C7F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</w:p>
          <w:p w:rsidR="002D2485" w:rsidRPr="009E73EA" w:rsidRDefault="002D2485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2D2485" w:rsidRPr="009E73EA" w:rsidTr="00652517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2D2485" w:rsidRPr="009E73EA" w:rsidTr="002D2485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90D1B" w:rsidRPr="002D2485" w:rsidRDefault="00790D1B" w:rsidP="002D2485">
      <w:pPr>
        <w:rPr>
          <w:rFonts w:ascii="Arial" w:hAnsi="Arial" w:cs="Arial"/>
          <w:sz w:val="16"/>
          <w:szCs w:val="16"/>
        </w:rPr>
      </w:pPr>
    </w:p>
    <w:sectPr w:rsidR="00790D1B" w:rsidRPr="002D2485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BD" w:rsidRDefault="006968BD">
      <w:r>
        <w:separator/>
      </w:r>
    </w:p>
  </w:endnote>
  <w:endnote w:type="continuationSeparator" w:id="0">
    <w:p w:rsidR="006968BD" w:rsidRDefault="006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BD" w:rsidRDefault="006968BD">
      <w:r>
        <w:separator/>
      </w:r>
    </w:p>
  </w:footnote>
  <w:footnote w:type="continuationSeparator" w:id="0">
    <w:p w:rsidR="006968BD" w:rsidRDefault="0069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A5A" w:rsidRDefault="00DC1A5A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A5A" w:rsidRPr="0062454E" w:rsidRDefault="00DC1A5A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lang w:val="eu-ES"/>
                            </w:rPr>
                          </w:pPr>
                          <w:r w:rsidRPr="0062454E">
                            <w:rPr>
                              <w:rFonts w:ascii="Arial" w:hAnsi="Arial" w:cs="Arial"/>
                              <w:sz w:val="18"/>
                              <w:lang w:val="eu-ES"/>
                            </w:rPr>
                            <w:t>IKERKETAREN ARLOKO ERREKTOREORDETZA</w:t>
                          </w:r>
                        </w:p>
                        <w:p w:rsidR="00DC1A5A" w:rsidRPr="00600599" w:rsidRDefault="00DC1A5A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2D2485" w:rsidRPr="0062454E" w:rsidRDefault="002D2485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lang w:val="eu-ES"/>
                      </w:rPr>
                    </w:pPr>
                    <w:r w:rsidRPr="0062454E">
                      <w:rPr>
                        <w:rFonts w:ascii="Arial" w:hAnsi="Arial" w:cs="Arial"/>
                        <w:sz w:val="18"/>
                        <w:lang w:val="eu-ES"/>
                      </w:rPr>
                      <w:t>IKERKETAREN ARLOKO ERREKTOREORDETZA</w:t>
                    </w:r>
                  </w:p>
                  <w:p w:rsidR="002D2485" w:rsidRPr="00600599" w:rsidRDefault="002D2485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F21"/>
    <w:rsid w:val="0002418A"/>
    <w:rsid w:val="000253C9"/>
    <w:rsid w:val="000272D5"/>
    <w:rsid w:val="000306A0"/>
    <w:rsid w:val="00031B73"/>
    <w:rsid w:val="00042196"/>
    <w:rsid w:val="000479D3"/>
    <w:rsid w:val="0005144A"/>
    <w:rsid w:val="0005557D"/>
    <w:rsid w:val="00067F9C"/>
    <w:rsid w:val="000733C3"/>
    <w:rsid w:val="0008493D"/>
    <w:rsid w:val="00094698"/>
    <w:rsid w:val="000A42D1"/>
    <w:rsid w:val="000A7B2D"/>
    <w:rsid w:val="000B2FD5"/>
    <w:rsid w:val="000E0785"/>
    <w:rsid w:val="000E1502"/>
    <w:rsid w:val="000E2D07"/>
    <w:rsid w:val="000E43B6"/>
    <w:rsid w:val="0011618F"/>
    <w:rsid w:val="00121257"/>
    <w:rsid w:val="00124FE8"/>
    <w:rsid w:val="001331FE"/>
    <w:rsid w:val="001466FC"/>
    <w:rsid w:val="00163CBE"/>
    <w:rsid w:val="00165D0B"/>
    <w:rsid w:val="00182737"/>
    <w:rsid w:val="00194C20"/>
    <w:rsid w:val="001C2B9F"/>
    <w:rsid w:val="001E2A2C"/>
    <w:rsid w:val="001F6326"/>
    <w:rsid w:val="00206C43"/>
    <w:rsid w:val="00213C24"/>
    <w:rsid w:val="00245E49"/>
    <w:rsid w:val="0025317F"/>
    <w:rsid w:val="00254B64"/>
    <w:rsid w:val="0026579C"/>
    <w:rsid w:val="0027131F"/>
    <w:rsid w:val="00271DA9"/>
    <w:rsid w:val="002B089B"/>
    <w:rsid w:val="002D2485"/>
    <w:rsid w:val="002D30AB"/>
    <w:rsid w:val="002D72A4"/>
    <w:rsid w:val="002F7613"/>
    <w:rsid w:val="003057C1"/>
    <w:rsid w:val="00322A85"/>
    <w:rsid w:val="00327B39"/>
    <w:rsid w:val="00340B72"/>
    <w:rsid w:val="00341728"/>
    <w:rsid w:val="00374413"/>
    <w:rsid w:val="003D181B"/>
    <w:rsid w:val="003E138D"/>
    <w:rsid w:val="003F6C7A"/>
    <w:rsid w:val="0040312A"/>
    <w:rsid w:val="0040415A"/>
    <w:rsid w:val="004060F8"/>
    <w:rsid w:val="0041665B"/>
    <w:rsid w:val="00431549"/>
    <w:rsid w:val="0043282A"/>
    <w:rsid w:val="00437E73"/>
    <w:rsid w:val="00444DBC"/>
    <w:rsid w:val="0045436E"/>
    <w:rsid w:val="00467277"/>
    <w:rsid w:val="00471DED"/>
    <w:rsid w:val="0048119F"/>
    <w:rsid w:val="00493D5C"/>
    <w:rsid w:val="00494B99"/>
    <w:rsid w:val="004966C0"/>
    <w:rsid w:val="004A1FC4"/>
    <w:rsid w:val="004A3A1B"/>
    <w:rsid w:val="004A4B1F"/>
    <w:rsid w:val="004C6EC3"/>
    <w:rsid w:val="004C7F49"/>
    <w:rsid w:val="004D38E7"/>
    <w:rsid w:val="004D46C3"/>
    <w:rsid w:val="004D53B6"/>
    <w:rsid w:val="004E3DB0"/>
    <w:rsid w:val="00512B22"/>
    <w:rsid w:val="00513031"/>
    <w:rsid w:val="005176CC"/>
    <w:rsid w:val="0052577D"/>
    <w:rsid w:val="00537BE1"/>
    <w:rsid w:val="00546381"/>
    <w:rsid w:val="00551AD0"/>
    <w:rsid w:val="00564CD8"/>
    <w:rsid w:val="005847CD"/>
    <w:rsid w:val="00587985"/>
    <w:rsid w:val="00591727"/>
    <w:rsid w:val="00591C09"/>
    <w:rsid w:val="005A6584"/>
    <w:rsid w:val="005C1C7F"/>
    <w:rsid w:val="005D162B"/>
    <w:rsid w:val="005D3765"/>
    <w:rsid w:val="005E412E"/>
    <w:rsid w:val="00600235"/>
    <w:rsid w:val="00605984"/>
    <w:rsid w:val="00611F8A"/>
    <w:rsid w:val="0062454E"/>
    <w:rsid w:val="006342E0"/>
    <w:rsid w:val="00641F2C"/>
    <w:rsid w:val="0064700D"/>
    <w:rsid w:val="00652517"/>
    <w:rsid w:val="00652A62"/>
    <w:rsid w:val="00663532"/>
    <w:rsid w:val="00674572"/>
    <w:rsid w:val="00681CDC"/>
    <w:rsid w:val="006968BD"/>
    <w:rsid w:val="006F1292"/>
    <w:rsid w:val="006F1749"/>
    <w:rsid w:val="00702995"/>
    <w:rsid w:val="00711D9A"/>
    <w:rsid w:val="00737C44"/>
    <w:rsid w:val="007522F6"/>
    <w:rsid w:val="00757082"/>
    <w:rsid w:val="00762490"/>
    <w:rsid w:val="00763CEA"/>
    <w:rsid w:val="00776A6A"/>
    <w:rsid w:val="00790D1B"/>
    <w:rsid w:val="007C5730"/>
    <w:rsid w:val="007D53B6"/>
    <w:rsid w:val="007F50B8"/>
    <w:rsid w:val="00807618"/>
    <w:rsid w:val="008101AC"/>
    <w:rsid w:val="008316AB"/>
    <w:rsid w:val="00833518"/>
    <w:rsid w:val="008477D7"/>
    <w:rsid w:val="00850C9B"/>
    <w:rsid w:val="008602C7"/>
    <w:rsid w:val="00862911"/>
    <w:rsid w:val="0086745F"/>
    <w:rsid w:val="0087205C"/>
    <w:rsid w:val="00892C3A"/>
    <w:rsid w:val="00893D03"/>
    <w:rsid w:val="00896522"/>
    <w:rsid w:val="008A6692"/>
    <w:rsid w:val="008B15AB"/>
    <w:rsid w:val="008D15B8"/>
    <w:rsid w:val="008D6642"/>
    <w:rsid w:val="008E4C45"/>
    <w:rsid w:val="00914FBC"/>
    <w:rsid w:val="00922279"/>
    <w:rsid w:val="00931AC1"/>
    <w:rsid w:val="00937246"/>
    <w:rsid w:val="009377AC"/>
    <w:rsid w:val="0094341F"/>
    <w:rsid w:val="0096168A"/>
    <w:rsid w:val="00965578"/>
    <w:rsid w:val="009723FD"/>
    <w:rsid w:val="00972AF0"/>
    <w:rsid w:val="00973BAE"/>
    <w:rsid w:val="009847BE"/>
    <w:rsid w:val="00993281"/>
    <w:rsid w:val="00995015"/>
    <w:rsid w:val="00997DDA"/>
    <w:rsid w:val="009A4493"/>
    <w:rsid w:val="009B2F61"/>
    <w:rsid w:val="009D0901"/>
    <w:rsid w:val="009F2FBB"/>
    <w:rsid w:val="00A109DB"/>
    <w:rsid w:val="00A145B6"/>
    <w:rsid w:val="00A847A1"/>
    <w:rsid w:val="00AB2DFA"/>
    <w:rsid w:val="00AB3511"/>
    <w:rsid w:val="00AB41D3"/>
    <w:rsid w:val="00AC6934"/>
    <w:rsid w:val="00AD0C68"/>
    <w:rsid w:val="00AD1446"/>
    <w:rsid w:val="00AE2F15"/>
    <w:rsid w:val="00B0398E"/>
    <w:rsid w:val="00B449C4"/>
    <w:rsid w:val="00B550D9"/>
    <w:rsid w:val="00B8018C"/>
    <w:rsid w:val="00B939E2"/>
    <w:rsid w:val="00B946FF"/>
    <w:rsid w:val="00BC01B1"/>
    <w:rsid w:val="00C002E0"/>
    <w:rsid w:val="00C35AD5"/>
    <w:rsid w:val="00C466D7"/>
    <w:rsid w:val="00C51904"/>
    <w:rsid w:val="00C61F6F"/>
    <w:rsid w:val="00C64A3B"/>
    <w:rsid w:val="00C74D99"/>
    <w:rsid w:val="00C76D21"/>
    <w:rsid w:val="00C80E69"/>
    <w:rsid w:val="00CA2E7E"/>
    <w:rsid w:val="00CA4F2F"/>
    <w:rsid w:val="00CB2523"/>
    <w:rsid w:val="00CC5F82"/>
    <w:rsid w:val="00CE5F3D"/>
    <w:rsid w:val="00D10E0B"/>
    <w:rsid w:val="00D37284"/>
    <w:rsid w:val="00D439E7"/>
    <w:rsid w:val="00D57629"/>
    <w:rsid w:val="00D70A43"/>
    <w:rsid w:val="00D7332D"/>
    <w:rsid w:val="00D94E1C"/>
    <w:rsid w:val="00D9664E"/>
    <w:rsid w:val="00DA1034"/>
    <w:rsid w:val="00DA6051"/>
    <w:rsid w:val="00DA788C"/>
    <w:rsid w:val="00DC0582"/>
    <w:rsid w:val="00DC1A5A"/>
    <w:rsid w:val="00DC2219"/>
    <w:rsid w:val="00DE29F5"/>
    <w:rsid w:val="00DF3ED2"/>
    <w:rsid w:val="00DF65AB"/>
    <w:rsid w:val="00E0233F"/>
    <w:rsid w:val="00E25296"/>
    <w:rsid w:val="00E41C37"/>
    <w:rsid w:val="00E45CE4"/>
    <w:rsid w:val="00E4677A"/>
    <w:rsid w:val="00E54F18"/>
    <w:rsid w:val="00E5759B"/>
    <w:rsid w:val="00E57A6D"/>
    <w:rsid w:val="00E72EBA"/>
    <w:rsid w:val="00E74744"/>
    <w:rsid w:val="00E80DC9"/>
    <w:rsid w:val="00E810FB"/>
    <w:rsid w:val="00E862A4"/>
    <w:rsid w:val="00E87069"/>
    <w:rsid w:val="00E9719F"/>
    <w:rsid w:val="00E973F1"/>
    <w:rsid w:val="00ED3A90"/>
    <w:rsid w:val="00ED6785"/>
    <w:rsid w:val="00ED7DF5"/>
    <w:rsid w:val="00EE3936"/>
    <w:rsid w:val="00F05C33"/>
    <w:rsid w:val="00F249BD"/>
    <w:rsid w:val="00F47C01"/>
    <w:rsid w:val="00F6428E"/>
    <w:rsid w:val="00F80366"/>
    <w:rsid w:val="00FA75E5"/>
    <w:rsid w:val="00FD1DF4"/>
    <w:rsid w:val="00FE3EA9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EAC922-BFD8-4BD6-B3C2-3568A20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8798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798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D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67B5-37F1-4EE2-8FF1-906962D6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13</Pages>
  <Words>1968</Words>
  <Characters>10826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20</cp:revision>
  <cp:lastPrinted>2017-05-10T09:36:00Z</cp:lastPrinted>
  <dcterms:created xsi:type="dcterms:W3CDTF">2019-05-23T09:35:00Z</dcterms:created>
  <dcterms:modified xsi:type="dcterms:W3CDTF">2020-04-15T18:12:00Z</dcterms:modified>
</cp:coreProperties>
</file>