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F5" w:rsidRPr="00FE0DEE" w:rsidRDefault="005B7E7A" w:rsidP="00FE0DEE">
      <w:pPr>
        <w:jc w:val="center"/>
        <w:rPr>
          <w:rFonts w:ascii="EHUSans" w:hAnsi="EHUSans"/>
          <w:b/>
          <w:sz w:val="28"/>
          <w:szCs w:val="28"/>
        </w:rPr>
      </w:pPr>
      <w:r w:rsidRPr="00FE0DEE">
        <w:rPr>
          <w:rFonts w:ascii="EHUSans" w:hAnsi="EHUSans"/>
          <w:b/>
          <w:sz w:val="28"/>
          <w:szCs w:val="28"/>
        </w:rPr>
        <w:t>DECLARACIÓN DE EQUIVALENCIA DE TÍTULOS DE DOCTORADO</w:t>
      </w:r>
      <w:r w:rsidR="00C73EE9" w:rsidRPr="00FE0DEE">
        <w:rPr>
          <w:rFonts w:ascii="EHUSans" w:hAnsi="EHUSans"/>
          <w:b/>
          <w:sz w:val="28"/>
          <w:szCs w:val="28"/>
        </w:rPr>
        <w:t xml:space="preserve"> </w:t>
      </w:r>
      <w:r w:rsidR="0021160E" w:rsidRPr="00FE0DEE">
        <w:rPr>
          <w:rFonts w:ascii="EHUSans" w:hAnsi="EHUSans"/>
          <w:b/>
          <w:sz w:val="28"/>
          <w:szCs w:val="28"/>
        </w:rPr>
        <w:t xml:space="preserve">EXPEDIDOS EN EL </w:t>
      </w:r>
      <w:r w:rsidR="00C73EE9" w:rsidRPr="00FE0DEE">
        <w:rPr>
          <w:rFonts w:ascii="EHUSans" w:hAnsi="EHUSans"/>
          <w:b/>
          <w:sz w:val="28"/>
          <w:szCs w:val="28"/>
        </w:rPr>
        <w:t>EXTRANJER</w:t>
      </w:r>
      <w:r w:rsidR="0021160E" w:rsidRPr="00FE0DEE">
        <w:rPr>
          <w:rFonts w:ascii="EHUSans" w:hAnsi="EHUSans"/>
          <w:b/>
          <w:sz w:val="28"/>
          <w:szCs w:val="28"/>
        </w:rPr>
        <w:t>O</w:t>
      </w:r>
    </w:p>
    <w:p w:rsidR="005B7E7A" w:rsidRPr="00FE0DEE" w:rsidRDefault="005B7E7A">
      <w:pPr>
        <w:rPr>
          <w:rFonts w:ascii="EHUSans" w:hAnsi="EHUSans"/>
        </w:rPr>
      </w:pPr>
    </w:p>
    <w:p w:rsidR="005B7E7A" w:rsidRPr="00FE0DEE" w:rsidRDefault="00E6597F" w:rsidP="00E6597F">
      <w:pPr>
        <w:jc w:val="both"/>
        <w:rPr>
          <w:rFonts w:ascii="EHUSans" w:hAnsi="EHUSans"/>
        </w:rPr>
      </w:pPr>
      <w:r w:rsidRPr="00FE0DEE">
        <w:rPr>
          <w:rFonts w:ascii="EHUSans" w:hAnsi="EHUSans"/>
          <w:b/>
        </w:rPr>
        <w:t>DENTRO DEL PLAZO DE PRESENTACIÓN DE SOLICITUDES</w:t>
      </w:r>
      <w:r w:rsidRPr="00FE0DEE">
        <w:rPr>
          <w:rFonts w:ascii="EHUSans" w:hAnsi="EHUSans"/>
        </w:rPr>
        <w:t xml:space="preserve">: </w:t>
      </w:r>
      <w:r w:rsidR="001F45E7" w:rsidRPr="00FE0DEE">
        <w:rPr>
          <w:rFonts w:ascii="EHUSans" w:hAnsi="EHUSans"/>
        </w:rPr>
        <w:t xml:space="preserve">Es </w:t>
      </w:r>
      <w:r w:rsidR="0021160E" w:rsidRPr="00FE0DEE">
        <w:rPr>
          <w:rFonts w:ascii="EHUSans" w:hAnsi="EHUSans"/>
        </w:rPr>
        <w:t>requisito obligatorio la acreditación</w:t>
      </w:r>
      <w:r w:rsidR="001F45E7" w:rsidRPr="00FE0DEE">
        <w:rPr>
          <w:rFonts w:ascii="EHUSans" w:hAnsi="EHUSans"/>
        </w:rPr>
        <w:t xml:space="preserve"> </w:t>
      </w:r>
      <w:r w:rsidR="0021160E" w:rsidRPr="00FE0DEE">
        <w:rPr>
          <w:rFonts w:ascii="EHUSans" w:hAnsi="EHUSans"/>
        </w:rPr>
        <w:t>de</w:t>
      </w:r>
      <w:r w:rsidR="001F45E7" w:rsidRPr="00FE0DEE">
        <w:rPr>
          <w:rFonts w:ascii="EHUSans" w:hAnsi="EHUSans"/>
        </w:rPr>
        <w:t xml:space="preserve"> la equivalencia de los títulos de doctorado </w:t>
      </w:r>
      <w:r w:rsidR="0021160E" w:rsidRPr="00FE0DEE">
        <w:rPr>
          <w:rFonts w:ascii="EHUSans" w:hAnsi="EHUSans"/>
        </w:rPr>
        <w:t xml:space="preserve">expedidos en el </w:t>
      </w:r>
      <w:r w:rsidR="001F45E7" w:rsidRPr="00FE0DEE">
        <w:rPr>
          <w:rFonts w:ascii="EHUSans" w:hAnsi="EHUSans"/>
        </w:rPr>
        <w:t xml:space="preserve">extranjero. Dentro del plazo de presentación de solicitudes es suficiente con </w:t>
      </w:r>
      <w:r w:rsidR="005B7E7A" w:rsidRPr="00FE0DEE">
        <w:rPr>
          <w:rFonts w:ascii="EHUSans" w:hAnsi="EHUSans"/>
          <w:b/>
        </w:rPr>
        <w:t>la acreditación de que se han iniciado los trámites</w:t>
      </w:r>
      <w:r w:rsidR="005B7E7A" w:rsidRPr="00FE0DEE">
        <w:rPr>
          <w:rFonts w:ascii="EHUSans" w:hAnsi="EHUSans"/>
        </w:rPr>
        <w:t xml:space="preserve"> </w:t>
      </w:r>
      <w:r w:rsidR="005B7E7A" w:rsidRPr="00FE0DEE">
        <w:rPr>
          <w:rFonts w:ascii="EHUSans" w:hAnsi="EHUSans"/>
          <w:b/>
        </w:rPr>
        <w:t>para la declaración de la equivalencia</w:t>
      </w:r>
      <w:r w:rsidR="005B7E7A" w:rsidRPr="00FE0DEE">
        <w:rPr>
          <w:rFonts w:ascii="EHUSans" w:hAnsi="EHUSans"/>
        </w:rPr>
        <w:t>, aunque la equivalencia debe poder acreditarse antes de la firma del contrato.</w:t>
      </w:r>
    </w:p>
    <w:p w:rsidR="0021160E" w:rsidRPr="00FE0DEE" w:rsidRDefault="00E6597F" w:rsidP="00C04536">
      <w:pPr>
        <w:jc w:val="both"/>
        <w:rPr>
          <w:rFonts w:ascii="EHUSans" w:hAnsi="EHUSans"/>
        </w:rPr>
      </w:pPr>
      <w:r w:rsidRPr="00FE0DEE">
        <w:rPr>
          <w:rFonts w:ascii="EHUSans" w:hAnsi="EHUSans"/>
          <w:b/>
        </w:rPr>
        <w:t xml:space="preserve">PLAZO ESTIMADO DE TRAMITACIÓN: </w:t>
      </w:r>
      <w:r w:rsidR="0021160E" w:rsidRPr="00FE0DEE">
        <w:rPr>
          <w:rFonts w:ascii="EHUSans" w:hAnsi="EHUSans"/>
        </w:rPr>
        <w:t xml:space="preserve">El plazo habitual para la tramitación de la equivalencia es de </w:t>
      </w:r>
      <w:r w:rsidR="0021160E" w:rsidRPr="00FE0DEE">
        <w:rPr>
          <w:rFonts w:ascii="EHUSans" w:hAnsi="EHUSans"/>
          <w:b/>
        </w:rPr>
        <w:t>tres meses</w:t>
      </w:r>
      <w:r w:rsidR="0021160E" w:rsidRPr="00FE0DEE">
        <w:rPr>
          <w:rFonts w:ascii="EHUSans" w:hAnsi="EHUSans"/>
        </w:rPr>
        <w:t>. Para los títulos expedidos en estados miembros de la Unión Europea puede ser menos.</w:t>
      </w:r>
    </w:p>
    <w:p w:rsidR="00E6597F" w:rsidRPr="00FE0DEE" w:rsidRDefault="00E6597F" w:rsidP="00C04536">
      <w:pPr>
        <w:jc w:val="both"/>
        <w:rPr>
          <w:rFonts w:ascii="EHUSans" w:hAnsi="EHUSans"/>
          <w:b/>
        </w:rPr>
      </w:pPr>
      <w:r w:rsidRPr="00FE0DEE">
        <w:rPr>
          <w:rFonts w:ascii="EHUSans" w:hAnsi="EHUSans"/>
          <w:b/>
        </w:rPr>
        <w:t xml:space="preserve">ENLACE </w:t>
      </w:r>
      <w:r w:rsidR="00C04536" w:rsidRPr="00FE0DEE">
        <w:rPr>
          <w:rFonts w:ascii="EHUSans" w:hAnsi="EHUSans"/>
          <w:b/>
        </w:rPr>
        <w:t xml:space="preserve">A WEB DE LA </w:t>
      </w:r>
      <w:r w:rsidRPr="00FE0DEE">
        <w:rPr>
          <w:rFonts w:ascii="EHUSans" w:hAnsi="EHUSans"/>
          <w:b/>
        </w:rPr>
        <w:t>UPV/EHU</w:t>
      </w:r>
      <w:r w:rsidR="00C04536" w:rsidRPr="00FE0DEE">
        <w:rPr>
          <w:rFonts w:ascii="EHUSans" w:hAnsi="EHUSans"/>
          <w:b/>
        </w:rPr>
        <w:t>:</w:t>
      </w:r>
      <w:r w:rsidR="00C04536" w:rsidRPr="00FE0DEE">
        <w:rPr>
          <w:rFonts w:ascii="EHUSans" w:hAnsi="EHUSans"/>
        </w:rPr>
        <w:t xml:space="preserve"> La información sobre los trámites para la declaración de la equivalencia de títulos extranjeros en la UPV/EHU está disponible en el siguiente enlace: </w:t>
      </w:r>
      <w:hyperlink r:id="rId5" w:history="1">
        <w:r w:rsidRPr="00FE0DEE">
          <w:rPr>
            <w:rStyle w:val="Hipervnculo"/>
            <w:rFonts w:ascii="EHUSans" w:hAnsi="EHUSans"/>
            <w:b/>
          </w:rPr>
          <w:t>https://www.ehu.eus/es/web/doktoregoa/titulos-y-tramites/equivalencia-de-titulos-extranjeros</w:t>
        </w:r>
      </w:hyperlink>
      <w:r w:rsidRPr="00FE0DEE">
        <w:rPr>
          <w:rFonts w:ascii="EHUSans" w:hAnsi="EHUSans"/>
          <w:b/>
        </w:rPr>
        <w:t xml:space="preserve"> </w:t>
      </w:r>
    </w:p>
    <w:p w:rsidR="0021160E" w:rsidRPr="00FE0DEE" w:rsidRDefault="0021160E" w:rsidP="0021160E">
      <w:pPr>
        <w:rPr>
          <w:rFonts w:ascii="EHUSans" w:hAnsi="EHUSans"/>
        </w:rPr>
      </w:pPr>
    </w:p>
    <w:p w:rsidR="002F2A0C" w:rsidRPr="00FE0DEE" w:rsidRDefault="0021160E" w:rsidP="00E6597F">
      <w:pPr>
        <w:rPr>
          <w:rFonts w:ascii="EHUSans" w:hAnsi="EHUSans"/>
          <w:b/>
        </w:rPr>
      </w:pPr>
      <w:r w:rsidRPr="00FE0DEE">
        <w:rPr>
          <w:rFonts w:ascii="EHUSans" w:hAnsi="EHUSans"/>
          <w:b/>
        </w:rPr>
        <w:t>CONTACTO UPV PARA TRÁMITES DE EQUIVALENCIA DEL TÍTULO:</w:t>
      </w:r>
      <w:r w:rsidR="002F2A0C" w:rsidRPr="00FE0DEE">
        <w:rPr>
          <w:rFonts w:ascii="EHUSans" w:hAnsi="EHUSans"/>
          <w:b/>
        </w:rPr>
        <w:t xml:space="preserve"> </w:t>
      </w:r>
    </w:p>
    <w:p w:rsidR="0021160E" w:rsidRPr="00FE0DEE" w:rsidRDefault="002F2A0C" w:rsidP="00C04536">
      <w:pPr>
        <w:rPr>
          <w:rFonts w:ascii="EHUSans" w:hAnsi="EHUSans"/>
        </w:rPr>
      </w:pPr>
      <w:r w:rsidRPr="00FE0DEE">
        <w:rPr>
          <w:rFonts w:ascii="EHUSans" w:hAnsi="EHUSans"/>
        </w:rPr>
        <w:t>Teléfono:</w:t>
      </w:r>
      <w:r w:rsidR="00E6597F" w:rsidRPr="00FE0DEE">
        <w:rPr>
          <w:rFonts w:ascii="EHUSans" w:hAnsi="EHUSans"/>
        </w:rPr>
        <w:t xml:space="preserve"> </w:t>
      </w:r>
      <w:r w:rsidR="0021160E" w:rsidRPr="00FE0DEE">
        <w:rPr>
          <w:rFonts w:ascii="EHUSans" w:hAnsi="EHUSans"/>
        </w:rPr>
        <w:t>946012903</w:t>
      </w:r>
      <w:r w:rsidR="00C04536" w:rsidRPr="00FE0DEE">
        <w:rPr>
          <w:rFonts w:ascii="EHUSans" w:hAnsi="EHUSans"/>
        </w:rPr>
        <w:t xml:space="preserve"> / </w:t>
      </w:r>
      <w:r w:rsidRPr="00FE0DEE">
        <w:rPr>
          <w:rFonts w:ascii="EHUSans" w:hAnsi="EHUSans"/>
        </w:rPr>
        <w:t xml:space="preserve">Correo electrónico: </w:t>
      </w:r>
      <w:hyperlink r:id="rId6" w:history="1">
        <w:r w:rsidR="0021160E" w:rsidRPr="00FE0DEE">
          <w:rPr>
            <w:rFonts w:ascii="EHUSans" w:hAnsi="EHUSans"/>
          </w:rPr>
          <w:t>homologacion.titulos@ehu.eus</w:t>
        </w:r>
      </w:hyperlink>
    </w:p>
    <w:p w:rsidR="00C73EE9" w:rsidRPr="00FE0DEE" w:rsidRDefault="00C73EE9">
      <w:pPr>
        <w:rPr>
          <w:rFonts w:ascii="EHUSans" w:hAnsi="EHUSans"/>
          <w:b/>
        </w:rPr>
      </w:pPr>
    </w:p>
    <w:p w:rsidR="00C73EE9" w:rsidRPr="00FE0DEE" w:rsidRDefault="00C73EE9">
      <w:pPr>
        <w:rPr>
          <w:rFonts w:ascii="EHUSans" w:hAnsi="EHUSans"/>
          <w:b/>
        </w:rPr>
      </w:pPr>
      <w:r w:rsidRPr="00FE0DEE">
        <w:rPr>
          <w:rFonts w:ascii="EHUSans" w:hAnsi="EHUSans"/>
          <w:b/>
        </w:rPr>
        <w:t>TRADUCCIONES JURADAS</w:t>
      </w:r>
    </w:p>
    <w:p w:rsidR="00C73EE9" w:rsidRPr="00FE0DEE" w:rsidRDefault="00C73EE9" w:rsidP="002F2A0C">
      <w:pPr>
        <w:jc w:val="both"/>
        <w:rPr>
          <w:rFonts w:ascii="EHUSans" w:hAnsi="EHUSans"/>
        </w:rPr>
      </w:pPr>
      <w:r w:rsidRPr="00FE0DEE">
        <w:rPr>
          <w:rFonts w:ascii="EHUSans" w:hAnsi="EHUSans"/>
        </w:rPr>
        <w:t xml:space="preserve">No es necesaria la traducción de los documentos que se hayan emitido en euskera, castellano o inglés. La lista actualizada de traductores jurados nombrados por el Ministerio de Asuntos Exteriores y de Cooperación está disponible en el siguiente enlace: </w:t>
      </w:r>
      <w:hyperlink r:id="rId7" w:history="1">
        <w:r w:rsidRPr="00FE0DEE">
          <w:rPr>
            <w:rStyle w:val="Hipervnculo"/>
            <w:rFonts w:ascii="EHUSans" w:hAnsi="EHUSans"/>
          </w:rPr>
          <w:t>https://www.exteriores.gob.es/es/ServiciosAlCiudadano/Documents/TraductoresEinterpretes/Lista-actualizada-a-18-abril-2022.pdf</w:t>
        </w:r>
      </w:hyperlink>
    </w:p>
    <w:p w:rsidR="00C73EE9" w:rsidRPr="00FE0DEE" w:rsidRDefault="007F560B">
      <w:pPr>
        <w:rPr>
          <w:rFonts w:ascii="EHUSans" w:hAnsi="EHUSans"/>
          <w:b/>
        </w:rPr>
      </w:pPr>
      <w:r w:rsidRPr="00FE0DEE">
        <w:rPr>
          <w:rFonts w:ascii="EHUSans" w:hAnsi="EHUSans"/>
          <w:b/>
        </w:rPr>
        <w:t>LEGALIZACIÓN DE DOCUMENTOS</w:t>
      </w:r>
    </w:p>
    <w:p w:rsidR="007F560B" w:rsidRPr="00FE0DEE" w:rsidRDefault="006106EB" w:rsidP="006106EB">
      <w:pPr>
        <w:spacing w:after="100" w:afterAutospacing="1" w:line="240" w:lineRule="auto"/>
        <w:jc w:val="both"/>
        <w:rPr>
          <w:rFonts w:ascii="EHUSans" w:hAnsi="EHUSans"/>
        </w:rPr>
      </w:pPr>
      <w:r w:rsidRPr="00FE0DEE">
        <w:rPr>
          <w:rFonts w:ascii="EHUSans" w:hAnsi="EHUSans"/>
          <w:b/>
        </w:rPr>
        <w:t>NO SE EXIGE</w:t>
      </w:r>
      <w:r w:rsidR="007F560B" w:rsidRPr="00FE0DEE">
        <w:rPr>
          <w:rFonts w:ascii="EHUSans" w:hAnsi="EHUSans"/>
          <w:b/>
        </w:rPr>
        <w:t xml:space="preserve"> </w:t>
      </w:r>
      <w:r w:rsidR="007F560B" w:rsidRPr="00FE0DEE">
        <w:rPr>
          <w:rFonts w:ascii="EHUSans" w:hAnsi="EHUSans"/>
        </w:rPr>
        <w:t>ningún tipo de legalización para los documentos expedidos en Estados miembros de la</w:t>
      </w:r>
      <w:r w:rsidR="007F560B" w:rsidRPr="00FE0DEE">
        <w:rPr>
          <w:rFonts w:ascii="EHUSans" w:hAnsi="EHUSans"/>
          <w:b/>
        </w:rPr>
        <w:t xml:space="preserve"> Unión Europea o signatarios del Acuerdo sobre el Espacio Económico Europeo:</w:t>
      </w:r>
      <w:r w:rsidR="00C62392" w:rsidRPr="00FE0DEE">
        <w:rPr>
          <w:rFonts w:ascii="EHUSans" w:hAnsi="EHUSans"/>
          <w:b/>
        </w:rPr>
        <w:t xml:space="preserve"> </w:t>
      </w:r>
      <w:r w:rsidR="007F560B" w:rsidRPr="00FE0DEE">
        <w:rPr>
          <w:rFonts w:ascii="EHUSans" w:hAnsi="EHUSans"/>
        </w:rPr>
        <w:t>Alemania, Austria, Bélgica, Bulgaria, Chipre, Dinamarca, Eslovaquia, Eslovenia, España, Estonia, Finlandia, Francia, Grecia, Holanda, Hungría, Irlanda, Islandia, Italia, Letonia, Lituania, Liechtenstein, Luxemburgo, Malta, Noruega, Polonia, Portugal, República Checa, Rumania y Suecia. También Suiza, por acuerdo bilateral con la U.E.</w:t>
      </w:r>
    </w:p>
    <w:p w:rsidR="006106EB" w:rsidRPr="00FE0DEE" w:rsidRDefault="006106EB" w:rsidP="006106EB">
      <w:pPr>
        <w:spacing w:after="100" w:afterAutospacing="1" w:line="240" w:lineRule="auto"/>
        <w:jc w:val="both"/>
        <w:rPr>
          <w:rFonts w:ascii="EHUSans" w:hAnsi="EHUSans"/>
        </w:rPr>
      </w:pPr>
    </w:p>
    <w:p w:rsidR="006106EB" w:rsidRPr="00FE0DEE" w:rsidRDefault="006106EB" w:rsidP="006106EB">
      <w:pPr>
        <w:spacing w:after="100" w:afterAutospacing="1" w:line="240" w:lineRule="auto"/>
        <w:jc w:val="both"/>
        <w:rPr>
          <w:rFonts w:ascii="EHUSans" w:hAnsi="EHUSans"/>
          <w:b/>
        </w:rPr>
      </w:pPr>
    </w:p>
    <w:p w:rsidR="007F560B" w:rsidRPr="00FE0DEE" w:rsidRDefault="006106EB" w:rsidP="007F560B">
      <w:pPr>
        <w:spacing w:after="100" w:afterAutospacing="1" w:line="240" w:lineRule="auto"/>
        <w:rPr>
          <w:rFonts w:ascii="EHUSans" w:hAnsi="EHUSans"/>
        </w:rPr>
      </w:pPr>
      <w:r w:rsidRPr="00FE0DEE">
        <w:rPr>
          <w:rFonts w:ascii="EHUSans" w:hAnsi="EHUSans"/>
          <w:b/>
        </w:rPr>
        <w:t>SÍ SE EXIGE EN LOS DEMÁS CASOS.</w:t>
      </w:r>
      <w:r w:rsidRPr="00FE0DEE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 xml:space="preserve"> </w:t>
      </w:r>
      <w:r w:rsidRPr="00FE0DEE">
        <w:rPr>
          <w:rFonts w:ascii="EHUSans" w:hAnsi="EHUSans"/>
        </w:rPr>
        <w:t>L</w:t>
      </w:r>
      <w:r w:rsidR="007F560B" w:rsidRPr="00FE0DEE">
        <w:rPr>
          <w:rFonts w:ascii="EHUSans" w:hAnsi="EHUSans"/>
        </w:rPr>
        <w:t>os documentos expedidos en el extranjero que quieran hacerse valer en estos procedimientos deberán estar debidamente legalizados con arreglo a las siguientes condiciones:</w:t>
      </w:r>
    </w:p>
    <w:p w:rsidR="007F560B" w:rsidRPr="00FE0DEE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lastRenderedPageBreak/>
        <w:t>1.-</w:t>
      </w:r>
      <w:r w:rsidR="007F560B"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Documentos expedidos en países que han suscrito el Convenio de la Haya</w:t>
      </w:r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 xml:space="preserve"> de 5 de octubre de 1961: es suficiente con la legalización única o "apostilla" extendida por las Autoridades competentes del país.</w:t>
      </w:r>
    </w:p>
    <w:p w:rsidR="007F560B" w:rsidRPr="00FE0DEE" w:rsidRDefault="007F560B" w:rsidP="007F560B">
      <w:pPr>
        <w:spacing w:after="100" w:afterAutospacing="1" w:line="240" w:lineRule="auto"/>
        <w:ind w:left="600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 xml:space="preserve">La lista de estados firmantes del Convenio de La Haya está disponible en la web del </w:t>
      </w:r>
      <w:hyperlink r:id="rId8" w:tgtFrame="_blank" w:history="1">
        <w:r w:rsidRPr="00FE0DEE">
          <w:rPr>
            <w:rFonts w:ascii="EHUSans" w:eastAsia="Times New Roman" w:hAnsi="EHUSans" w:cstheme="minorHAnsi"/>
            <w:color w:val="007BFF"/>
            <w:lang w:eastAsia="es-ES"/>
          </w:rPr>
          <w:t>Ministerio de Asuntos Exteriores, Unión Europea y Cooperación</w:t>
        </w:r>
      </w:hyperlink>
      <w:r w:rsidRPr="00FE0DEE">
        <w:rPr>
          <w:rFonts w:ascii="EHUSans" w:eastAsia="Times New Roman" w:hAnsi="EHUSans" w:cstheme="minorHAnsi"/>
          <w:color w:val="212529"/>
          <w:lang w:eastAsia="es-ES"/>
        </w:rPr>
        <w:t>.</w:t>
      </w:r>
    </w:p>
    <w:p w:rsidR="007F560B" w:rsidRPr="00FE0DEE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2.-</w:t>
      </w:r>
      <w:r w:rsidR="007F560B"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Documentos expedidos en países que han suscrito el Convenio Andrés Bello:</w:t>
      </w:r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 xml:space="preserve"> (Art. 2º. </w:t>
      </w:r>
      <w:proofErr w:type="spellStart"/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>Apdo</w:t>
      </w:r>
      <w:proofErr w:type="spellEnd"/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 xml:space="preserve"> 6. Resolución 006/98, aprobada por la XIX Reunión de Ministros de Educación del Convenio Andrés Bello): deberán ser legalizados por vía diplomática. (Cuando el país sea también firmante del Convenio de La Haya, se podrá utilizar el procedimiento establecido por éste, más sencillo). Deberán presentarse en: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Ministerio de Educación del país de origen para títulos y certificados de estudios y en el Ministerio correspondiente para certificados de nacimiento y nacionalidad.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Ministerio de Asuntos Exteriores del país donde se expidieron dichos documentos.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Representación diplomática o consular de España en dicho país.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Bolivia, Colombia, Cuba, Chile, Ecuador, España, Panamá, Paraguay, Perú y Venezuela</w:t>
      </w:r>
    </w:p>
    <w:p w:rsidR="007F560B" w:rsidRPr="00FE0DEE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3.-</w:t>
      </w:r>
      <w:r w:rsidR="007F560B"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Documentos expedidos en el resto de los países:</w:t>
      </w:r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 xml:space="preserve"> deberán legalizarse por vía diplomática. Para ello, deberán ser presentados en: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Ministerio de Educación del país de origen para títulos y certificados de estudios y en el Ministerio correspondiente para certificados de nacimiento y nacionalidad.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Ministerio de Asuntos Exteriores del país donde se expidieron dichos documentos.</w:t>
      </w:r>
    </w:p>
    <w:p w:rsidR="007F560B" w:rsidRPr="00FE0DEE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color w:val="212529"/>
          <w:lang w:eastAsia="es-ES"/>
        </w:rPr>
        <w:t>Representación diplomática o consular de España en dicho país</w:t>
      </w:r>
    </w:p>
    <w:p w:rsidR="007F560B" w:rsidRPr="00FE0DEE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eastAsia="es-ES"/>
        </w:rPr>
      </w:pPr>
      <w:r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4.-</w:t>
      </w:r>
      <w:r w:rsidR="007F560B"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>Los documentos expedidos por Autoridades diplomáticas o consulares de otros países</w:t>
      </w:r>
      <w:r w:rsidRPr="00FE0DEE">
        <w:rPr>
          <w:rFonts w:ascii="EHUSans" w:eastAsia="Times New Roman" w:hAnsi="EHUSans" w:cstheme="minorHAnsi"/>
          <w:b/>
          <w:bCs/>
          <w:color w:val="212529"/>
          <w:lang w:eastAsia="es-ES"/>
        </w:rPr>
        <w:t xml:space="preserve"> </w:t>
      </w:r>
      <w:r w:rsidR="007F560B" w:rsidRPr="00FE0DEE">
        <w:rPr>
          <w:rFonts w:ascii="EHUSans" w:eastAsia="Times New Roman" w:hAnsi="EHUSans" w:cstheme="minorHAnsi"/>
          <w:color w:val="212529"/>
          <w:lang w:eastAsia="es-ES"/>
        </w:rPr>
        <w:t>en España deben legalizarse en el Ministerio Español de Asuntos Exteriores.</w:t>
      </w:r>
    </w:p>
    <w:p w:rsidR="007F560B" w:rsidRPr="00FE0DEE" w:rsidRDefault="007F560B">
      <w:pPr>
        <w:rPr>
          <w:rFonts w:ascii="EHUSans" w:hAnsi="EHUSans" w:cstheme="minorHAnsi"/>
        </w:rPr>
      </w:pPr>
      <w:bookmarkStart w:id="0" w:name="_GoBack"/>
      <w:bookmarkEnd w:id="0"/>
    </w:p>
    <w:sectPr w:rsidR="007F560B" w:rsidRPr="00FE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23AE7C5E"/>
    <w:multiLevelType w:val="multilevel"/>
    <w:tmpl w:val="CFE4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57750"/>
    <w:multiLevelType w:val="multilevel"/>
    <w:tmpl w:val="DB98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31C1A"/>
    <w:multiLevelType w:val="multilevel"/>
    <w:tmpl w:val="7B5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7A"/>
    <w:rsid w:val="000900F5"/>
    <w:rsid w:val="001F45E7"/>
    <w:rsid w:val="0021160E"/>
    <w:rsid w:val="002F2A0C"/>
    <w:rsid w:val="00526B69"/>
    <w:rsid w:val="005B7E7A"/>
    <w:rsid w:val="006106EB"/>
    <w:rsid w:val="00704A7B"/>
    <w:rsid w:val="007F560B"/>
    <w:rsid w:val="00C04536"/>
    <w:rsid w:val="00C62392"/>
    <w:rsid w:val="00C73EE9"/>
    <w:rsid w:val="00E6597F"/>
    <w:rsid w:val="00EF3E52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6CD855B-47BE-4082-B184-01C39323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0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1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81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1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5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s/instruments/conventions/status-table/?cid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ServiciosAlCiudadano/Documents/TraductoresEinterpretes/Lista-actualizada-a-18-abril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ologacion.titulos@ehu.eus" TargetMode="External"/><Relationship Id="rId5" Type="http://schemas.openxmlformats.org/officeDocument/2006/relationships/hyperlink" Target="https://www.ehu.eus/es/web/doktoregoa/titulos-y-tramites/equivalencia-de-titulos-extranjer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BEITIA</dc:creator>
  <cp:keywords/>
  <dc:description/>
  <cp:lastModifiedBy>RAQUEL LLAMA</cp:lastModifiedBy>
  <cp:revision>5</cp:revision>
  <dcterms:created xsi:type="dcterms:W3CDTF">2022-05-05T09:33:00Z</dcterms:created>
  <dcterms:modified xsi:type="dcterms:W3CDTF">2022-05-11T06:07:00Z</dcterms:modified>
</cp:coreProperties>
</file>