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1F7" w:rsidRPr="00B523FC" w:rsidRDefault="00FA61F7">
      <w:pPr>
        <w:spacing w:line="360" w:lineRule="atLeast"/>
        <w:jc w:val="center"/>
        <w:rPr>
          <w:rFonts w:ascii="EHUSans" w:hAnsi="EHUSans"/>
        </w:rPr>
      </w:pPr>
    </w:p>
    <w:p w:rsidR="00FA61F7" w:rsidRPr="00B523FC" w:rsidRDefault="00FA61F7">
      <w:pPr>
        <w:rPr>
          <w:rFonts w:ascii="EHUSans" w:hAnsi="EHUSans"/>
          <w:sz w:val="22"/>
        </w:rPr>
      </w:pPr>
    </w:p>
    <w:p w:rsidR="00FA61F7" w:rsidRPr="002403AC" w:rsidRDefault="001C7958" w:rsidP="005F4075">
      <w:pPr>
        <w:jc w:val="both"/>
        <w:rPr>
          <w:rFonts w:ascii="EHUSans" w:hAnsi="EHUSans"/>
          <w:b/>
          <w:sz w:val="24"/>
          <w:szCs w:val="24"/>
          <w:u w:val="single"/>
        </w:rPr>
      </w:pPr>
      <w:r>
        <w:rPr>
          <w:rFonts w:ascii="EHUSans" w:hAnsi="EHUSans"/>
          <w:sz w:val="24"/>
          <w:szCs w:val="24"/>
        </w:rPr>
        <w:t xml:space="preserve">The  University of the Basque Country thesis supervisors that appear in the following application for the </w:t>
      </w:r>
      <w:r>
        <w:rPr>
          <w:rFonts w:ascii="EHUSans" w:hAnsi="EHUSans"/>
          <w:b/>
          <w:sz w:val="24"/>
          <w:szCs w:val="24"/>
          <w:u w:val="single"/>
        </w:rPr>
        <w:t>CALL FOR FELLOWSHIPS FOR THE TRAINING OF RESEACH STAFF AT TO BE JOINTLY SUPERVISED BETWEEN THE  UNIVERSITY OF THE BASQUE COUNTRY AND THE UNIVERSITIES INTEGRATED INTO THE IDEX BORDEAUX  2016:</w:t>
      </w:r>
    </w:p>
    <w:p w:rsidR="00B523FC" w:rsidRPr="00B523FC" w:rsidRDefault="00B523FC" w:rsidP="00D574DD">
      <w:pPr>
        <w:jc w:val="both"/>
        <w:rPr>
          <w:rFonts w:ascii="EHUSans" w:hAnsi="EHUSans"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B523FC" w:rsidRPr="00B523FC" w:rsidTr="00B523FC">
        <w:tc>
          <w:tcPr>
            <w:tcW w:w="3085" w:type="dxa"/>
            <w:shd w:val="clear" w:color="auto" w:fill="D9D9D9" w:themeFill="background1" w:themeFillShade="D9"/>
          </w:tcPr>
          <w:p w:rsidR="00B523FC" w:rsidRPr="00B523FC" w:rsidRDefault="00B523FC" w:rsidP="00B523FC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APPLICANT'S NAME AND SURNAMES:</w:t>
            </w:r>
            <w:bookmarkStart w:id="0" w:name="_GoBack"/>
            <w:bookmarkEnd w:id="0"/>
          </w:p>
        </w:tc>
        <w:tc>
          <w:tcPr>
            <w:tcW w:w="5559" w:type="dxa"/>
          </w:tcPr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</w:tc>
      </w:tr>
      <w:tr w:rsidR="00B523FC" w:rsidRPr="00B523FC" w:rsidTr="00B523FC">
        <w:tc>
          <w:tcPr>
            <w:tcW w:w="3085" w:type="dxa"/>
            <w:shd w:val="clear" w:color="auto" w:fill="D9D9D9" w:themeFill="background1" w:themeFillShade="D9"/>
          </w:tcPr>
          <w:p w:rsidR="00B523FC" w:rsidRPr="00B523FC" w:rsidRDefault="00B523FC" w:rsidP="00B523FC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SPANISH ID NO., ID NO. FOR FOREIGNERS OR PASSPORT NO.:</w:t>
            </w:r>
          </w:p>
        </w:tc>
        <w:tc>
          <w:tcPr>
            <w:tcW w:w="5559" w:type="dxa"/>
          </w:tcPr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</w:tc>
      </w:tr>
      <w:tr w:rsidR="00B523FC" w:rsidRPr="00B523FC" w:rsidTr="00B523FC">
        <w:tc>
          <w:tcPr>
            <w:tcW w:w="3085" w:type="dxa"/>
            <w:shd w:val="clear" w:color="auto" w:fill="D9D9D9" w:themeFill="background1" w:themeFillShade="D9"/>
          </w:tcPr>
          <w:p w:rsidR="00B523FC" w:rsidRPr="00B523FC" w:rsidRDefault="00B523FC" w:rsidP="00B523FC">
            <w:pPr>
              <w:rPr>
                <w:rFonts w:ascii="EHUSans" w:hAnsi="EHUSans"/>
                <w:b/>
                <w:i/>
                <w:sz w:val="24"/>
                <w:szCs w:val="24"/>
              </w:rPr>
            </w:pPr>
            <w:r>
              <w:rPr>
                <w:rFonts w:ascii="EHUSans" w:hAnsi="EHUSans"/>
                <w:b/>
                <w:i/>
                <w:sz w:val="24"/>
                <w:szCs w:val="24"/>
              </w:rPr>
              <w:t>PHD THESIS PROJECT TITLE:</w:t>
            </w:r>
          </w:p>
        </w:tc>
        <w:tc>
          <w:tcPr>
            <w:tcW w:w="5559" w:type="dxa"/>
          </w:tcPr>
          <w:p w:rsidR="00B523FC" w:rsidRPr="00B523FC" w:rsidRDefault="00B523FC" w:rsidP="00D574DD">
            <w:pPr>
              <w:jc w:val="both"/>
              <w:rPr>
                <w:rFonts w:ascii="EHUSans" w:hAnsi="EHUSans"/>
                <w:b/>
                <w:i/>
                <w:sz w:val="24"/>
                <w:szCs w:val="24"/>
              </w:rPr>
            </w:pPr>
          </w:p>
        </w:tc>
      </w:tr>
    </w:tbl>
    <w:p w:rsidR="00B523FC" w:rsidRPr="00B523FC" w:rsidRDefault="00B523FC" w:rsidP="00D574DD">
      <w:pPr>
        <w:jc w:val="both"/>
        <w:rPr>
          <w:rFonts w:ascii="EHUSans" w:hAnsi="EHUSans"/>
          <w:i/>
          <w:sz w:val="24"/>
          <w:szCs w:val="24"/>
        </w:rPr>
      </w:pPr>
    </w:p>
    <w:p w:rsidR="00426269" w:rsidRPr="00B523FC" w:rsidRDefault="00426269" w:rsidP="00D574DD">
      <w:pPr>
        <w:jc w:val="both"/>
        <w:rPr>
          <w:rFonts w:ascii="EHUSans" w:hAnsi="EHUSans"/>
          <w:i/>
          <w:sz w:val="24"/>
          <w:szCs w:val="24"/>
        </w:rPr>
      </w:pPr>
    </w:p>
    <w:p w:rsidR="00FA61F7" w:rsidRPr="00B523FC" w:rsidRDefault="00FA61F7" w:rsidP="00D574DD">
      <w:pPr>
        <w:jc w:val="center"/>
        <w:outlineLvl w:val="0"/>
        <w:rPr>
          <w:rFonts w:ascii="EHUSans" w:hAnsi="EHUSans"/>
          <w:b/>
          <w:i/>
          <w:sz w:val="24"/>
          <w:szCs w:val="24"/>
        </w:rPr>
      </w:pPr>
      <w:r>
        <w:rPr>
          <w:rFonts w:ascii="EHUSans" w:hAnsi="EHUSans"/>
          <w:b/>
          <w:i/>
          <w:sz w:val="24"/>
          <w:szCs w:val="24"/>
        </w:rPr>
        <w:t>THEY STATE</w:t>
      </w:r>
    </w:p>
    <w:p w:rsidR="00FA61F7" w:rsidRPr="00B523FC" w:rsidRDefault="00FA61F7" w:rsidP="00D574DD">
      <w:pPr>
        <w:jc w:val="both"/>
        <w:rPr>
          <w:rFonts w:ascii="EHUSans" w:hAnsi="EHUSans"/>
          <w:i/>
          <w:sz w:val="24"/>
          <w:szCs w:val="24"/>
        </w:rPr>
      </w:pPr>
    </w:p>
    <w:p w:rsidR="001C7958" w:rsidRPr="00B523FC" w:rsidRDefault="00B523FC" w:rsidP="00D574DD">
      <w:pPr>
        <w:spacing w:before="360"/>
        <w:jc w:val="both"/>
        <w:rPr>
          <w:rFonts w:ascii="EHUSans" w:hAnsi="EHUSans"/>
          <w:b/>
          <w:bCs/>
          <w:i/>
          <w:sz w:val="24"/>
          <w:szCs w:val="24"/>
        </w:rPr>
      </w:pPr>
      <w:r>
        <w:rPr>
          <w:rFonts w:ascii="EHUSans" w:hAnsi="EHUSans"/>
          <w:b/>
          <w:bCs/>
          <w:i/>
          <w:sz w:val="24"/>
          <w:szCs w:val="24"/>
        </w:rPr>
        <w:t>That the requirements set out below established in Condition 4.1. of this call are complied with:</w:t>
      </w:r>
    </w:p>
    <w:p w:rsidR="00FA61F7" w:rsidRPr="00BE7CA3" w:rsidRDefault="00FA61F7" w:rsidP="00D574DD">
      <w:pPr>
        <w:jc w:val="both"/>
        <w:rPr>
          <w:rFonts w:ascii="EHUSans" w:hAnsi="EHUSans"/>
          <w:i/>
          <w:sz w:val="24"/>
          <w:szCs w:val="24"/>
          <w:lang w:val="en-US"/>
        </w:rPr>
      </w:pPr>
    </w:p>
    <w:p w:rsidR="009E651D" w:rsidRPr="00AE2C8D" w:rsidRDefault="00703935" w:rsidP="00AE2C8D">
      <w:pPr>
        <w:pStyle w:val="Prrafodelista"/>
        <w:numPr>
          <w:ilvl w:val="0"/>
          <w:numId w:val="4"/>
        </w:numPr>
        <w:spacing w:before="120" w:after="120"/>
        <w:jc w:val="both"/>
        <w:rPr>
          <w:rFonts w:ascii="EHUSans" w:hAnsi="EHUSans"/>
          <w:i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No thesis supervisor may appear on more than one application. </w:t>
      </w:r>
    </w:p>
    <w:p w:rsidR="00E611C5" w:rsidRPr="00B523FC" w:rsidRDefault="00E611C5" w:rsidP="00E611C5">
      <w:pPr>
        <w:spacing w:before="360"/>
        <w:jc w:val="both"/>
        <w:rPr>
          <w:rFonts w:ascii="EHUSans" w:hAnsi="EHUSans"/>
          <w:b/>
          <w:bCs/>
          <w:i/>
          <w:sz w:val="24"/>
          <w:szCs w:val="24"/>
        </w:rPr>
      </w:pPr>
      <w:r>
        <w:rPr>
          <w:rFonts w:ascii="EHUSans" w:hAnsi="EHUSans"/>
          <w:b/>
          <w:bCs/>
          <w:i/>
          <w:sz w:val="24"/>
          <w:szCs w:val="24"/>
        </w:rPr>
        <w:t>That in the event that a fellowship is awarded, the applicant undertakes  to fulfill the obligations established in Condition 9 of this call:</w:t>
      </w:r>
    </w:p>
    <w:p w:rsidR="00E611C5" w:rsidRPr="00AE2C8D" w:rsidRDefault="00E611C5" w:rsidP="00F66B38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EHUSans" w:hAnsi="EHUSans"/>
          <w:i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>Ensure compliance with the purpose of the fel</w:t>
      </w:r>
      <w:r w:rsidR="00BE7CA3">
        <w:rPr>
          <w:rFonts w:ascii="EHUSans" w:hAnsi="EHUSans"/>
          <w:i/>
          <w:sz w:val="24"/>
          <w:szCs w:val="24"/>
        </w:rPr>
        <w:t xml:space="preserve">lowship awarded to PhD students, acting </w:t>
      </w:r>
      <w:proofErr w:type="gramStart"/>
      <w:r w:rsidR="00BE7CA3">
        <w:rPr>
          <w:rFonts w:ascii="EHUSans" w:hAnsi="EHUSans"/>
          <w:i/>
          <w:sz w:val="24"/>
          <w:szCs w:val="24"/>
        </w:rPr>
        <w:t xml:space="preserve">as  </w:t>
      </w:r>
      <w:r>
        <w:rPr>
          <w:rFonts w:ascii="EHUSans" w:hAnsi="EHUSans"/>
          <w:i/>
          <w:sz w:val="24"/>
          <w:szCs w:val="24"/>
        </w:rPr>
        <w:t>thesis</w:t>
      </w:r>
      <w:proofErr w:type="gramEnd"/>
      <w:r>
        <w:rPr>
          <w:rFonts w:ascii="EHUSans" w:hAnsi="EHUSans"/>
          <w:i/>
          <w:sz w:val="24"/>
          <w:szCs w:val="24"/>
        </w:rPr>
        <w:t xml:space="preserve"> supervisors throughout the duration of the fellowship. Similarly, they will be responsible for notifying the Vice-Rectorship of Research of any circumstances that might impede the achievement of the </w:t>
      </w:r>
      <w:proofErr w:type="spellStart"/>
      <w:r w:rsidR="00BE7CA3">
        <w:rPr>
          <w:rFonts w:ascii="EHUSans" w:hAnsi="EHUSans"/>
          <w:i/>
          <w:sz w:val="24"/>
          <w:szCs w:val="24"/>
        </w:rPr>
        <w:t>defense</w:t>
      </w:r>
      <w:proofErr w:type="spellEnd"/>
      <w:r>
        <w:rPr>
          <w:rFonts w:ascii="EHUSans" w:hAnsi="EHUSans"/>
          <w:i/>
          <w:sz w:val="24"/>
          <w:szCs w:val="24"/>
        </w:rPr>
        <w:t xml:space="preserve"> of the thesis.</w:t>
      </w:r>
    </w:p>
    <w:p w:rsidR="00E611C5" w:rsidRPr="00AE2C8D" w:rsidRDefault="00E611C5" w:rsidP="00F66B38">
      <w:pPr>
        <w:pStyle w:val="Prrafodelista"/>
        <w:numPr>
          <w:ilvl w:val="0"/>
          <w:numId w:val="5"/>
        </w:numPr>
        <w:spacing w:before="120" w:after="120"/>
        <w:jc w:val="both"/>
        <w:rPr>
          <w:rFonts w:ascii="EHUSans" w:hAnsi="EHUSans"/>
          <w:i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>Generate the financial and research conditions that allow the thesis proposed to be defended.</w:t>
      </w:r>
    </w:p>
    <w:p w:rsidR="00300BDF" w:rsidRPr="00BE7CA3" w:rsidRDefault="00300BDF" w:rsidP="00E611C5">
      <w:pPr>
        <w:spacing w:before="120" w:after="120"/>
        <w:jc w:val="both"/>
        <w:rPr>
          <w:rFonts w:ascii="EHUSans" w:hAnsi="EHUSans"/>
          <w:i/>
          <w:sz w:val="24"/>
          <w:szCs w:val="24"/>
          <w:lang w:val="en-US"/>
        </w:rPr>
      </w:pPr>
    </w:p>
    <w:p w:rsidR="00300BDF" w:rsidRPr="00B523FC" w:rsidRDefault="00300BDF" w:rsidP="00300BDF">
      <w:pPr>
        <w:jc w:val="right"/>
        <w:outlineLvl w:val="0"/>
        <w:rPr>
          <w:rFonts w:ascii="EHUSans" w:hAnsi="EHUSans"/>
          <w:sz w:val="24"/>
          <w:szCs w:val="24"/>
        </w:rPr>
      </w:pPr>
      <w:r>
        <w:rPr>
          <w:rFonts w:ascii="EHUSans" w:hAnsi="EHUSans"/>
          <w:i/>
          <w:sz w:val="24"/>
          <w:szCs w:val="24"/>
        </w:rPr>
        <w:t xml:space="preserve">In </w:t>
      </w:r>
      <w:proofErr w:type="gramStart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rPr>
          <w:rFonts w:ascii="EHUSans" w:hAnsi="EHUSans"/>
          <w:i/>
          <w:sz w:val="24"/>
          <w:szCs w:val="24"/>
        </w:rPr>
        <w:t xml:space="preserve">  _</w:t>
      </w:r>
      <w:proofErr w:type="gramEnd"/>
      <w:r>
        <w:rPr>
          <w:rFonts w:ascii="EHUSans" w:hAnsi="EHUSans"/>
          <w:i/>
          <w:sz w:val="24"/>
          <w:szCs w:val="24"/>
        </w:rPr>
        <w:t>_______________ on ___ __________________  2016</w:t>
      </w:r>
    </w:p>
    <w:p w:rsidR="00300BDF" w:rsidRPr="00BE7CA3" w:rsidRDefault="00300BDF" w:rsidP="00E611C5">
      <w:pPr>
        <w:spacing w:before="120" w:after="120"/>
        <w:jc w:val="both"/>
        <w:rPr>
          <w:rFonts w:ascii="EHUSans" w:hAnsi="EHUSans"/>
          <w:i/>
          <w:sz w:val="24"/>
          <w:szCs w:val="24"/>
          <w:lang w:val="en-US"/>
        </w:rPr>
      </w:pPr>
    </w:p>
    <w:p w:rsidR="00300BDF" w:rsidRPr="00BE7CA3" w:rsidRDefault="00300BDF" w:rsidP="00E611C5">
      <w:pPr>
        <w:spacing w:before="120" w:after="120"/>
        <w:jc w:val="both"/>
        <w:rPr>
          <w:rFonts w:ascii="EHUSans" w:hAnsi="EHUSans"/>
          <w:i/>
          <w:sz w:val="24"/>
          <w:szCs w:val="24"/>
          <w:lang w:val="en-US"/>
        </w:rPr>
      </w:pPr>
    </w:p>
    <w:p w:rsidR="00300BDF" w:rsidRPr="00BE7CA3" w:rsidRDefault="00300BDF" w:rsidP="00E611C5">
      <w:pPr>
        <w:spacing w:before="120" w:after="120"/>
        <w:jc w:val="both"/>
        <w:rPr>
          <w:rFonts w:ascii="EHUSans" w:hAnsi="EHUSans"/>
          <w:i/>
          <w:sz w:val="24"/>
          <w:szCs w:val="24"/>
          <w:lang w:val="en-US"/>
        </w:rPr>
      </w:pPr>
    </w:p>
    <w:p w:rsidR="00300BDF" w:rsidRPr="00BE7CA3" w:rsidRDefault="00300BDF" w:rsidP="00E611C5">
      <w:pPr>
        <w:spacing w:before="120" w:after="120"/>
        <w:jc w:val="both"/>
        <w:rPr>
          <w:rFonts w:ascii="EHUSans" w:hAnsi="EHUSans"/>
          <w:sz w:val="24"/>
          <w:szCs w:val="24"/>
          <w:lang w:val="en-US"/>
        </w:rPr>
      </w:pPr>
    </w:p>
    <w:p w:rsidR="00300BDF" w:rsidRPr="00300BDF" w:rsidRDefault="00300BDF" w:rsidP="00AE2C8D">
      <w:pPr>
        <w:spacing w:before="120" w:after="120"/>
        <w:jc w:val="center"/>
        <w:rPr>
          <w:rFonts w:ascii="EHUSans" w:hAnsi="EHUSans"/>
          <w:sz w:val="24"/>
          <w:szCs w:val="24"/>
        </w:rPr>
      </w:pPr>
      <w:r>
        <w:rPr>
          <w:rFonts w:ascii="EHUSans" w:hAnsi="EHUSans"/>
          <w:sz w:val="24"/>
          <w:szCs w:val="24"/>
        </w:rPr>
        <w:t>Signature of University of the Basque Country thesis supervisor</w:t>
      </w:r>
      <w:r>
        <w:tab/>
      </w:r>
    </w:p>
    <w:sectPr w:rsidR="00300BDF" w:rsidRPr="00300BDF" w:rsidSect="002C2E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81F" w:rsidRDefault="0045481F" w:rsidP="00D574DD">
      <w:r>
        <w:separator/>
      </w:r>
    </w:p>
  </w:endnote>
  <w:endnote w:type="continuationSeparator" w:id="0">
    <w:p w:rsidR="0045481F" w:rsidRDefault="0045481F" w:rsidP="00D5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49" w:rsidRDefault="00F0374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35" w:rsidRDefault="00703935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703935" w:rsidRPr="00C341E5" w:rsidTr="00426269">
      <w:tc>
        <w:tcPr>
          <w:tcW w:w="3182" w:type="dxa"/>
          <w:vAlign w:val="bottom"/>
        </w:tcPr>
        <w:p w:rsidR="00703935" w:rsidRDefault="00460874" w:rsidP="00426269">
          <w:pPr>
            <w:rPr>
              <w:rFonts w:ascii="Arial" w:hAnsi="Arial" w:cs="Arial"/>
              <w:sz w:val="14"/>
              <w:szCs w:val="14"/>
            </w:rPr>
          </w:pPr>
          <w:hyperlink r:id="rId1">
            <w:r w:rsidR="004E0B30">
              <w:rPr>
                <w:rStyle w:val="Hipervnculo"/>
                <w:rFonts w:ascii="Arial" w:hAnsi="Arial"/>
                <w:sz w:val="14"/>
                <w:szCs w:val="14"/>
              </w:rPr>
              <w:t>pre-postdoc.dgi@ehu.eus</w:t>
            </w:r>
          </w:hyperlink>
          <w:r w:rsidR="004E0B30">
            <w:rPr>
              <w:rFonts w:ascii="Arial" w:hAnsi="Arial"/>
              <w:sz w:val="14"/>
              <w:szCs w:val="14"/>
            </w:rPr>
            <w:t xml:space="preserve"> </w:t>
          </w:r>
          <w:r w:rsidR="004E0B30">
            <w:br/>
          </w:r>
          <w:hyperlink r:id="rId2">
            <w:r w:rsidR="004E0B30">
              <w:rPr>
                <w:rStyle w:val="Hipervnculo"/>
                <w:rFonts w:ascii="Arial" w:hAnsi="Arial"/>
                <w:sz w:val="14"/>
                <w:szCs w:val="14"/>
              </w:rPr>
              <w:t>www.ehu.eus</w:t>
            </w:r>
          </w:hyperlink>
        </w:p>
        <w:p w:rsidR="00F03749" w:rsidRDefault="00F03749" w:rsidP="00426269">
          <w:pPr>
            <w:rPr>
              <w:rFonts w:ascii="Arial" w:hAnsi="Arial" w:cs="Arial"/>
              <w:sz w:val="14"/>
              <w:szCs w:val="14"/>
            </w:rPr>
          </w:pPr>
        </w:p>
        <w:p w:rsidR="00F03749" w:rsidRDefault="00F03749" w:rsidP="00426269">
          <w:pPr>
            <w:rPr>
              <w:rFonts w:ascii="Arial" w:hAnsi="Arial" w:cs="Arial"/>
              <w:sz w:val="14"/>
              <w:szCs w:val="14"/>
            </w:rPr>
          </w:pPr>
        </w:p>
        <w:p w:rsidR="00F03749" w:rsidRDefault="00F03749" w:rsidP="00426269">
          <w:pPr>
            <w:rPr>
              <w:rFonts w:ascii="Arial" w:hAnsi="Arial" w:cs="Arial"/>
              <w:sz w:val="14"/>
              <w:szCs w:val="14"/>
            </w:rPr>
          </w:pPr>
        </w:p>
        <w:p w:rsidR="00F03749" w:rsidRDefault="00F03749" w:rsidP="00426269">
          <w:pPr>
            <w:rPr>
              <w:rFonts w:ascii="Arial" w:hAnsi="Arial" w:cs="Arial"/>
              <w:sz w:val="14"/>
              <w:szCs w:val="14"/>
            </w:rPr>
          </w:pPr>
        </w:p>
        <w:p w:rsidR="00703935" w:rsidRDefault="00703935" w:rsidP="00426269">
          <w:pPr>
            <w:rPr>
              <w:rFonts w:ascii="Arial" w:hAnsi="Arial" w:cs="Arial"/>
              <w:sz w:val="14"/>
              <w:szCs w:val="14"/>
            </w:rPr>
          </w:pPr>
        </w:p>
        <w:p w:rsidR="00703935" w:rsidRPr="00C341E5" w:rsidRDefault="00703935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703935" w:rsidRPr="00C341E5" w:rsidRDefault="00703935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703935" w:rsidRPr="00BE7CA3" w:rsidRDefault="00703935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es-ES"/>
            </w:rPr>
          </w:pPr>
          <w:r w:rsidRPr="00BE7CA3">
            <w:rPr>
              <w:rFonts w:ascii="Arial" w:hAnsi="Arial"/>
              <w:b/>
              <w:sz w:val="14"/>
              <w:szCs w:val="14"/>
              <w:lang w:val="es-ES"/>
            </w:rPr>
            <w:t>BIZKAIKO CAMPUSA</w:t>
          </w:r>
        </w:p>
        <w:p w:rsidR="00703935" w:rsidRPr="00BE7CA3" w:rsidRDefault="00703935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es-ES"/>
            </w:rPr>
          </w:pPr>
          <w:r w:rsidRPr="00BE7CA3">
            <w:rPr>
              <w:rFonts w:ascii="Arial" w:hAnsi="Arial"/>
              <w:b/>
              <w:sz w:val="14"/>
              <w:szCs w:val="14"/>
              <w:lang w:val="es-ES"/>
            </w:rPr>
            <w:t>BIZKAIA CAMPUS</w:t>
          </w:r>
        </w:p>
        <w:p w:rsidR="00703935" w:rsidRPr="00BE7CA3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es-ES"/>
            </w:rPr>
          </w:pPr>
          <w:r w:rsidRPr="00BE7CA3">
            <w:rPr>
              <w:rFonts w:ascii="Arial" w:hAnsi="Arial"/>
              <w:sz w:val="14"/>
              <w:szCs w:val="14"/>
              <w:lang w:val="es-ES"/>
            </w:rPr>
            <w:t>Sarriena Auzoa, z/g</w:t>
          </w:r>
        </w:p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48940 LEIOA</w:t>
          </w:r>
        </w:p>
        <w:p w:rsidR="0070393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/>
              <w:sz w:val="14"/>
              <w:szCs w:val="14"/>
            </w:rPr>
            <w:t>Tel: 94-601.8008</w:t>
          </w:r>
        </w:p>
        <w:p w:rsidR="0070393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703935" w:rsidRPr="00C341E5" w:rsidRDefault="00703935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703935" w:rsidRDefault="00703935">
    <w:pPr>
      <w:pStyle w:val="Piedepgina"/>
    </w:pPr>
  </w:p>
  <w:p w:rsidR="00703935" w:rsidRDefault="007039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49" w:rsidRDefault="00F037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81F" w:rsidRDefault="0045481F" w:rsidP="00D574DD">
      <w:r>
        <w:separator/>
      </w:r>
    </w:p>
  </w:footnote>
  <w:footnote w:type="continuationSeparator" w:id="0">
    <w:p w:rsidR="0045481F" w:rsidRDefault="0045481F" w:rsidP="00D574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49" w:rsidRDefault="00F0374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3935" w:rsidRPr="00600599" w:rsidRDefault="00703935" w:rsidP="00B523FC">
    <w:pPr>
      <w:ind w:left="4111"/>
      <w:jc w:val="right"/>
      <w:rPr>
        <w:rFonts w:ascii="Arial" w:hAnsi="Arial" w:cs="Arial"/>
        <w:sz w:val="18"/>
      </w:rPr>
    </w:pPr>
    <w:r>
      <w:rPr>
        <w:noProof/>
        <w:lang w:val="es-ES" w:eastAsia="es-ES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-80010</wp:posOffset>
          </wp:positionH>
          <wp:positionV relativeFrom="margin">
            <wp:posOffset>-680720</wp:posOffset>
          </wp:positionV>
          <wp:extent cx="1895475" cy="525780"/>
          <wp:effectExtent l="19050" t="0" r="9525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sz w:val="18"/>
      </w:rPr>
      <w:t>IKERKETAREN ARLOKO ERREKTOREORDETZA</w:t>
    </w:r>
  </w:p>
  <w:p w:rsidR="00703935" w:rsidRPr="00600599" w:rsidRDefault="00703935" w:rsidP="00B523FC">
    <w:pPr>
      <w:ind w:left="4111"/>
      <w:jc w:val="right"/>
      <w:rPr>
        <w:rFonts w:ascii="Arial" w:hAnsi="Arial" w:cs="Arial"/>
        <w:color w:val="7F7F7F"/>
        <w:sz w:val="18"/>
      </w:rPr>
    </w:pPr>
    <w:r>
      <w:rPr>
        <w:rFonts w:ascii="Arial" w:hAnsi="Arial"/>
        <w:color w:val="7F7F7F"/>
        <w:sz w:val="18"/>
      </w:rPr>
      <w:t>VICE-RECTORSHIP OF RESEARCH</w:t>
    </w:r>
  </w:p>
  <w:p w:rsidR="00703935" w:rsidRDefault="00703935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703935" w:rsidRDefault="0070393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749" w:rsidRDefault="00F0374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AD8"/>
    <w:multiLevelType w:val="hybridMultilevel"/>
    <w:tmpl w:val="0264F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53B4"/>
    <w:multiLevelType w:val="hybridMultilevel"/>
    <w:tmpl w:val="347A8A2E"/>
    <w:lvl w:ilvl="0" w:tplc="21D086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FD55CB"/>
    <w:multiLevelType w:val="hybridMultilevel"/>
    <w:tmpl w:val="A74A6A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B04FE1"/>
    <w:multiLevelType w:val="hybridMultilevel"/>
    <w:tmpl w:val="9A846174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9B3654"/>
    <w:multiLevelType w:val="hybridMultilevel"/>
    <w:tmpl w:val="0264FC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1F7"/>
    <w:rsid w:val="000008D0"/>
    <w:rsid w:val="000B2B83"/>
    <w:rsid w:val="000D2A85"/>
    <w:rsid w:val="000F3377"/>
    <w:rsid w:val="001C7958"/>
    <w:rsid w:val="002403AC"/>
    <w:rsid w:val="002C2E51"/>
    <w:rsid w:val="00300BDF"/>
    <w:rsid w:val="00386644"/>
    <w:rsid w:val="00426269"/>
    <w:rsid w:val="0045481F"/>
    <w:rsid w:val="00460874"/>
    <w:rsid w:val="004E0B30"/>
    <w:rsid w:val="00593A74"/>
    <w:rsid w:val="005F4075"/>
    <w:rsid w:val="006178F9"/>
    <w:rsid w:val="00647B97"/>
    <w:rsid w:val="006B4DB5"/>
    <w:rsid w:val="00703935"/>
    <w:rsid w:val="008116D1"/>
    <w:rsid w:val="0088761F"/>
    <w:rsid w:val="009125C5"/>
    <w:rsid w:val="00933089"/>
    <w:rsid w:val="0097214A"/>
    <w:rsid w:val="009E651D"/>
    <w:rsid w:val="00A30388"/>
    <w:rsid w:val="00A6370A"/>
    <w:rsid w:val="00A93120"/>
    <w:rsid w:val="00AE2C8D"/>
    <w:rsid w:val="00B45014"/>
    <w:rsid w:val="00B523FC"/>
    <w:rsid w:val="00B8754A"/>
    <w:rsid w:val="00BE7CA3"/>
    <w:rsid w:val="00C140A5"/>
    <w:rsid w:val="00CC676B"/>
    <w:rsid w:val="00D574DD"/>
    <w:rsid w:val="00DE511E"/>
    <w:rsid w:val="00DF2F70"/>
    <w:rsid w:val="00E611C5"/>
    <w:rsid w:val="00F03749"/>
    <w:rsid w:val="00F55D16"/>
    <w:rsid w:val="00F6212B"/>
    <w:rsid w:val="00F66B38"/>
    <w:rsid w:val="00F702DE"/>
    <w:rsid w:val="00FA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E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2C2E51"/>
    <w:pPr>
      <w:jc w:val="center"/>
    </w:pPr>
    <w:rPr>
      <w:rFonts w:ascii="Arial" w:hAnsi="Arial"/>
      <w:b/>
      <w:sz w:val="22"/>
    </w:rPr>
  </w:style>
  <w:style w:type="paragraph" w:styleId="Textoindependiente">
    <w:name w:val="Body Text"/>
    <w:basedOn w:val="Normal"/>
    <w:rsid w:val="002C2E51"/>
    <w:pPr>
      <w:jc w:val="both"/>
    </w:pPr>
    <w:rPr>
      <w:rFonts w:ascii="Arial" w:hAnsi="Arial"/>
      <w:sz w:val="22"/>
    </w:rPr>
  </w:style>
  <w:style w:type="paragraph" w:styleId="Mapadeldocumento">
    <w:name w:val="Document Map"/>
    <w:basedOn w:val="Normal"/>
    <w:semiHidden/>
    <w:rsid w:val="00FA61F7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B4501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74DD"/>
  </w:style>
  <w:style w:type="paragraph" w:styleId="Piedepgina">
    <w:name w:val="footer"/>
    <w:basedOn w:val="Normal"/>
    <w:link w:val="PiedepginaCar"/>
    <w:uiPriority w:val="99"/>
    <w:rsid w:val="00D574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74DD"/>
  </w:style>
  <w:style w:type="character" w:styleId="Hipervnculo">
    <w:name w:val="Hyperlink"/>
    <w:basedOn w:val="Fuentedeprrafopredeter"/>
    <w:uiPriority w:val="99"/>
    <w:unhideWhenUsed/>
    <w:rsid w:val="00426269"/>
    <w:rPr>
      <w:color w:val="0000FF" w:themeColor="hyperlink"/>
      <w:u w:val="single"/>
    </w:rPr>
  </w:style>
  <w:style w:type="table" w:styleId="Tablaconcuadrcula">
    <w:name w:val="Table Grid"/>
    <w:basedOn w:val="Tablanormal"/>
    <w:rsid w:val="00B52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2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6C25-2EC6-4714-8763-04B1AA26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“DECLARACION RESPONSABLE”</vt:lpstr>
    </vt:vector>
  </TitlesOfParts>
  <Company>UPV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“DECLARACION RESPONSABLE”</dc:title>
  <dc:subject>PRO16-1196</dc:subject>
  <dc:creator>BITEZ SL | Iseult Harrington</dc:creator>
  <cp:lastModifiedBy>petxeber</cp:lastModifiedBy>
  <cp:revision>15</cp:revision>
  <cp:lastPrinted>2011-05-26T14:51:00Z</cp:lastPrinted>
  <dcterms:created xsi:type="dcterms:W3CDTF">2015-03-04T09:20:00Z</dcterms:created>
  <dcterms:modified xsi:type="dcterms:W3CDTF">2016-06-21T10:41:00Z</dcterms:modified>
</cp:coreProperties>
</file>