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41E1C" w14:textId="77777777" w:rsidR="00EE75C0" w:rsidRPr="001C59E3" w:rsidRDefault="00EE75C0">
      <w:pPr>
        <w:pStyle w:val="Textoindependiente"/>
        <w:rPr>
          <w:rFonts w:ascii="Times New Roman"/>
          <w:sz w:val="20"/>
          <w:lang w:val="es-ES"/>
        </w:rPr>
      </w:pPr>
    </w:p>
    <w:p w14:paraId="22C40D83" w14:textId="77777777" w:rsidR="00EE75C0" w:rsidRPr="001C59E3" w:rsidRDefault="00D64E70">
      <w:pPr>
        <w:pStyle w:val="Textoindependiente"/>
        <w:rPr>
          <w:rFonts w:ascii="Times New Roman"/>
          <w:sz w:val="20"/>
          <w:lang w:val="es-ES"/>
        </w:rPr>
      </w:pPr>
      <w:r w:rsidRPr="001C59E3">
        <w:rPr>
          <w:rFonts w:ascii="Times New Roman"/>
          <w:noProof/>
          <w:sz w:val="20"/>
          <w:lang w:val="es-ES" w:eastAsia="es-ES"/>
        </w:rPr>
        <w:drawing>
          <wp:inline distT="0" distB="0" distL="0" distR="0" wp14:anchorId="635CB080" wp14:editId="75EC1123">
            <wp:extent cx="5842000" cy="836930"/>
            <wp:effectExtent l="0" t="0" r="6350" b="1270"/>
            <wp:docPr id="4" name="Irudia 4" descr="C:\Users\lfilalimouncef001\Nextcloud\MHOUK_2021_partekatua\3-Katedraren gestioak\LOGOAK_IRUDIA_MHOUK\0-LOGO_BERRIAK_EHU&amp;UNESCO\Erabiltzeko\LOGO CONJUNTO CÁTEDRA + LOGO UNESCO Patrimonio Lingüístico Mundial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ilalimouncef001\Nextcloud\MHOUK_2021_partekatua\3-Katedraren gestioak\LOGOAK_IRUDIA_MHOUK\0-LOGO_BERRIAK_EHU&amp;UNESCO\Erabiltzeko\LOGO CONJUNTO CÁTEDRA + LOGO UNESCO Patrimonio Lingüístico Mundial_al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000" cy="836930"/>
                    </a:xfrm>
                    <a:prstGeom prst="rect">
                      <a:avLst/>
                    </a:prstGeom>
                    <a:noFill/>
                    <a:ln>
                      <a:noFill/>
                    </a:ln>
                  </pic:spPr>
                </pic:pic>
              </a:graphicData>
            </a:graphic>
          </wp:inline>
        </w:drawing>
      </w:r>
    </w:p>
    <w:p w14:paraId="56471F73" w14:textId="77777777" w:rsidR="00EE75C0" w:rsidRPr="001C59E3" w:rsidRDefault="00EE75C0">
      <w:pPr>
        <w:pStyle w:val="Textoindependiente"/>
        <w:rPr>
          <w:rFonts w:ascii="Times New Roman"/>
          <w:sz w:val="20"/>
          <w:lang w:val="es-ES"/>
        </w:rPr>
      </w:pPr>
    </w:p>
    <w:p w14:paraId="018E55D9" w14:textId="77777777" w:rsidR="00EE75C0" w:rsidRPr="001C59E3" w:rsidRDefault="00EE75C0">
      <w:pPr>
        <w:pStyle w:val="Textoindependiente"/>
        <w:rPr>
          <w:rFonts w:ascii="Times New Roman"/>
          <w:sz w:val="20"/>
          <w:lang w:val="es-ES"/>
        </w:rPr>
      </w:pPr>
    </w:p>
    <w:p w14:paraId="4C801BDB" w14:textId="77777777" w:rsidR="00EE75C0" w:rsidRPr="001C59E3" w:rsidRDefault="00EE75C0">
      <w:pPr>
        <w:pStyle w:val="Textoindependiente"/>
        <w:rPr>
          <w:rFonts w:ascii="Times New Roman"/>
          <w:sz w:val="20"/>
          <w:lang w:val="es-ES"/>
        </w:rPr>
      </w:pPr>
    </w:p>
    <w:p w14:paraId="69B978F9" w14:textId="77777777" w:rsidR="00EE75C0" w:rsidRPr="001C59E3" w:rsidRDefault="00EE75C0">
      <w:pPr>
        <w:pStyle w:val="Textoindependiente"/>
        <w:rPr>
          <w:rFonts w:ascii="Times New Roman"/>
          <w:sz w:val="20"/>
          <w:lang w:val="es-ES"/>
        </w:rPr>
      </w:pPr>
    </w:p>
    <w:p w14:paraId="0B62DAA7" w14:textId="77777777" w:rsidR="00EE75C0" w:rsidRPr="001C59E3" w:rsidRDefault="00EE75C0">
      <w:pPr>
        <w:pStyle w:val="Textoindependiente"/>
        <w:rPr>
          <w:rFonts w:ascii="Times New Roman"/>
          <w:sz w:val="20"/>
          <w:lang w:val="es-ES"/>
        </w:rPr>
      </w:pPr>
    </w:p>
    <w:p w14:paraId="6A6AE53F" w14:textId="77777777" w:rsidR="00EE75C0" w:rsidRPr="001C59E3" w:rsidRDefault="00EE75C0">
      <w:pPr>
        <w:pStyle w:val="Textoindependiente"/>
        <w:rPr>
          <w:rFonts w:ascii="Times New Roman"/>
          <w:sz w:val="20"/>
          <w:lang w:val="es-ES"/>
        </w:rPr>
      </w:pPr>
    </w:p>
    <w:p w14:paraId="21E9A503" w14:textId="77777777" w:rsidR="00EE75C0" w:rsidRPr="001C59E3" w:rsidRDefault="00EE75C0">
      <w:pPr>
        <w:pStyle w:val="Textoindependiente"/>
        <w:rPr>
          <w:rFonts w:ascii="Times New Roman"/>
          <w:sz w:val="20"/>
          <w:lang w:val="es-ES"/>
        </w:rPr>
      </w:pPr>
    </w:p>
    <w:p w14:paraId="1B6C38FC" w14:textId="77777777" w:rsidR="00EE75C0" w:rsidRPr="001C59E3" w:rsidRDefault="00EE75C0">
      <w:pPr>
        <w:pStyle w:val="Textoindependiente"/>
        <w:rPr>
          <w:rFonts w:ascii="Times New Roman"/>
          <w:sz w:val="20"/>
          <w:lang w:val="es-ES"/>
        </w:rPr>
      </w:pPr>
    </w:p>
    <w:p w14:paraId="21D2EDAC" w14:textId="77777777" w:rsidR="00EE75C0" w:rsidRPr="001C59E3" w:rsidRDefault="00EE75C0">
      <w:pPr>
        <w:pStyle w:val="Textoindependiente"/>
        <w:rPr>
          <w:rFonts w:ascii="Times New Roman"/>
          <w:sz w:val="20"/>
          <w:lang w:val="es-ES"/>
        </w:rPr>
      </w:pPr>
    </w:p>
    <w:p w14:paraId="33F495F5" w14:textId="77777777" w:rsidR="00EE75C0" w:rsidRPr="001C59E3" w:rsidRDefault="00EE75C0">
      <w:pPr>
        <w:pStyle w:val="Textoindependiente"/>
        <w:rPr>
          <w:rFonts w:ascii="Times New Roman"/>
          <w:sz w:val="20"/>
          <w:lang w:val="es-ES"/>
        </w:rPr>
      </w:pPr>
    </w:p>
    <w:p w14:paraId="4929B3DE" w14:textId="77777777" w:rsidR="00EE75C0" w:rsidRPr="001C59E3" w:rsidRDefault="00EE75C0">
      <w:pPr>
        <w:pStyle w:val="Textoindependiente"/>
        <w:rPr>
          <w:rFonts w:ascii="Times New Roman"/>
          <w:sz w:val="20"/>
          <w:lang w:val="es-ES"/>
        </w:rPr>
      </w:pPr>
    </w:p>
    <w:p w14:paraId="5FE619A6" w14:textId="77777777" w:rsidR="00EE75C0" w:rsidRPr="001C59E3" w:rsidRDefault="00EE75C0">
      <w:pPr>
        <w:pStyle w:val="Textoindependiente"/>
        <w:rPr>
          <w:rFonts w:ascii="Times New Roman"/>
          <w:sz w:val="20"/>
          <w:lang w:val="es-ES"/>
        </w:rPr>
      </w:pPr>
    </w:p>
    <w:p w14:paraId="1972D285" w14:textId="77777777" w:rsidR="00EE75C0" w:rsidRPr="001C59E3" w:rsidRDefault="00EE75C0">
      <w:pPr>
        <w:pStyle w:val="Textoindependiente"/>
        <w:rPr>
          <w:rFonts w:ascii="Times New Roman"/>
          <w:sz w:val="20"/>
          <w:lang w:val="es-ES"/>
        </w:rPr>
      </w:pPr>
    </w:p>
    <w:p w14:paraId="6502EA4B" w14:textId="77777777" w:rsidR="00EE75C0" w:rsidRPr="001C59E3" w:rsidRDefault="00EE75C0">
      <w:pPr>
        <w:pStyle w:val="Textoindependiente"/>
        <w:rPr>
          <w:rFonts w:ascii="Times New Roman"/>
          <w:sz w:val="20"/>
          <w:lang w:val="es-ES"/>
        </w:rPr>
      </w:pPr>
    </w:p>
    <w:p w14:paraId="3BE31F01" w14:textId="77777777" w:rsidR="00EE75C0" w:rsidRPr="001C59E3" w:rsidRDefault="00EE75C0">
      <w:pPr>
        <w:pStyle w:val="Textoindependiente"/>
        <w:rPr>
          <w:rFonts w:ascii="Times New Roman"/>
          <w:sz w:val="20"/>
          <w:lang w:val="es-ES"/>
        </w:rPr>
      </w:pPr>
    </w:p>
    <w:p w14:paraId="13294873" w14:textId="77777777" w:rsidR="00EE75C0" w:rsidRPr="001C59E3" w:rsidRDefault="00EE75C0">
      <w:pPr>
        <w:pStyle w:val="Textoindependiente"/>
        <w:rPr>
          <w:rFonts w:ascii="Times New Roman"/>
          <w:sz w:val="20"/>
          <w:lang w:val="es-ES"/>
        </w:rPr>
      </w:pPr>
    </w:p>
    <w:p w14:paraId="31CD2A83" w14:textId="77777777" w:rsidR="00EE75C0" w:rsidRPr="001C59E3" w:rsidRDefault="00EE75C0">
      <w:pPr>
        <w:pStyle w:val="Textoindependiente"/>
        <w:spacing w:before="9"/>
        <w:rPr>
          <w:rFonts w:ascii="Times New Roman"/>
          <w:sz w:val="23"/>
          <w:lang w:val="es-ES"/>
        </w:rPr>
      </w:pPr>
    </w:p>
    <w:p w14:paraId="7F669238" w14:textId="1D045AD8" w:rsidR="007D6A32" w:rsidRPr="001C59E3" w:rsidRDefault="00007354" w:rsidP="007D6A32">
      <w:pPr>
        <w:spacing w:before="100" w:line="276" w:lineRule="auto"/>
        <w:ind w:left="5103" w:right="335" w:hanging="5529"/>
        <w:jc w:val="center"/>
        <w:rPr>
          <w:sz w:val="52"/>
          <w:lang w:val="es-ES"/>
        </w:rPr>
      </w:pPr>
      <w:r w:rsidRPr="001C59E3">
        <w:rPr>
          <w:b/>
          <w:color w:val="FFC000"/>
          <w:sz w:val="52"/>
          <w:lang w:val="es-ES"/>
        </w:rPr>
        <w:t xml:space="preserve">[ </w:t>
      </w:r>
      <w:r w:rsidR="00F32253" w:rsidRPr="001C59E3">
        <w:rPr>
          <w:sz w:val="52"/>
          <w:lang w:val="es-ES"/>
        </w:rPr>
        <w:t>MEMORIA DE ACTIVIDADES</w:t>
      </w:r>
    </w:p>
    <w:p w14:paraId="2D3619D0" w14:textId="2AF12008" w:rsidR="00EE75C0" w:rsidRPr="001C59E3" w:rsidRDefault="00F32253" w:rsidP="007D6A32">
      <w:pPr>
        <w:spacing w:before="100" w:line="276" w:lineRule="auto"/>
        <w:ind w:left="5103" w:right="335" w:hanging="5529"/>
        <w:jc w:val="center"/>
        <w:rPr>
          <w:b/>
          <w:sz w:val="52"/>
          <w:lang w:val="es-ES"/>
        </w:rPr>
      </w:pPr>
      <w:r w:rsidRPr="001C59E3">
        <w:rPr>
          <w:sz w:val="52"/>
          <w:lang w:val="es-ES"/>
        </w:rPr>
        <w:t>DEL AÑO 2022</w:t>
      </w:r>
      <w:r w:rsidR="00007354" w:rsidRPr="001C59E3">
        <w:rPr>
          <w:b/>
          <w:color w:val="FFC000"/>
          <w:sz w:val="52"/>
          <w:lang w:val="es-ES"/>
        </w:rPr>
        <w:t>]</w:t>
      </w:r>
    </w:p>
    <w:p w14:paraId="0F88FBFC" w14:textId="77777777" w:rsidR="00EE75C0" w:rsidRPr="001C59E3" w:rsidRDefault="00EE75C0">
      <w:pPr>
        <w:spacing w:line="276" w:lineRule="auto"/>
        <w:rPr>
          <w:sz w:val="36"/>
          <w:lang w:val="es-ES"/>
        </w:rPr>
        <w:sectPr w:rsidR="00EE75C0" w:rsidRPr="001C59E3" w:rsidSect="00DF7E99">
          <w:type w:val="continuous"/>
          <w:pgSz w:w="11920" w:h="16850"/>
          <w:pgMar w:top="1417" w:right="1417" w:bottom="1417" w:left="1417" w:header="720" w:footer="720" w:gutter="0"/>
          <w:cols w:space="720"/>
        </w:sectPr>
      </w:pPr>
    </w:p>
    <w:p w14:paraId="1537A799" w14:textId="77777777" w:rsidR="00EE75C0" w:rsidRPr="001C59E3" w:rsidRDefault="00EE75C0">
      <w:pPr>
        <w:pStyle w:val="Textoindependiente"/>
        <w:rPr>
          <w:b/>
          <w:sz w:val="20"/>
          <w:lang w:val="es-ES"/>
        </w:rPr>
      </w:pPr>
    </w:p>
    <w:p w14:paraId="13256324" w14:textId="77777777" w:rsidR="00EE75C0" w:rsidRPr="001C59E3" w:rsidRDefault="00EE75C0">
      <w:pPr>
        <w:pStyle w:val="Textoindependiente"/>
        <w:spacing w:before="5"/>
        <w:rPr>
          <w:b/>
          <w:sz w:val="29"/>
          <w:lang w:val="es-ES"/>
        </w:rPr>
      </w:pPr>
    </w:p>
    <w:p w14:paraId="1C59054B" w14:textId="4BFED11D" w:rsidR="00EE75C0" w:rsidRPr="001C59E3" w:rsidRDefault="007D6A32">
      <w:pPr>
        <w:spacing w:before="101"/>
        <w:ind w:left="341"/>
        <w:rPr>
          <w:b/>
          <w:sz w:val="36"/>
          <w:lang w:val="es-ES"/>
        </w:rPr>
      </w:pPr>
      <w:r w:rsidRPr="001C59E3">
        <w:rPr>
          <w:b/>
          <w:sz w:val="36"/>
          <w:lang w:val="es-ES"/>
        </w:rPr>
        <w:t>ÍNDICE</w:t>
      </w:r>
    </w:p>
    <w:p w14:paraId="1E2CBDFA" w14:textId="77777777" w:rsidR="00EE75C0" w:rsidRPr="001C59E3" w:rsidRDefault="00EE75C0">
      <w:pPr>
        <w:pStyle w:val="Textoindependiente"/>
        <w:rPr>
          <w:b/>
          <w:sz w:val="42"/>
          <w:lang w:val="es-ES"/>
        </w:rPr>
      </w:pPr>
    </w:p>
    <w:p w14:paraId="3580EE59" w14:textId="11B739AA" w:rsidR="00EE75C0" w:rsidRPr="001C59E3" w:rsidRDefault="007D6A32" w:rsidP="00893C82">
      <w:pPr>
        <w:pStyle w:val="Prrafodelista"/>
        <w:numPr>
          <w:ilvl w:val="0"/>
          <w:numId w:val="3"/>
        </w:numPr>
        <w:tabs>
          <w:tab w:val="left" w:pos="1050"/>
        </w:tabs>
        <w:spacing w:before="267"/>
        <w:ind w:hanging="349"/>
        <w:rPr>
          <w:sz w:val="24"/>
          <w:lang w:val="es-ES"/>
        </w:rPr>
      </w:pPr>
      <w:bookmarkStart w:id="0" w:name="1._Aurkezpena"/>
      <w:bookmarkEnd w:id="0"/>
      <w:r w:rsidRPr="001C59E3">
        <w:rPr>
          <w:sz w:val="24"/>
          <w:lang w:val="es-ES"/>
        </w:rPr>
        <w:t>Presentación</w:t>
      </w:r>
    </w:p>
    <w:p w14:paraId="2E448D99" w14:textId="149BE96E" w:rsidR="00EE75C0" w:rsidRPr="001C59E3" w:rsidRDefault="007D6A32" w:rsidP="00893C82">
      <w:pPr>
        <w:pStyle w:val="Prrafodelista"/>
        <w:numPr>
          <w:ilvl w:val="0"/>
          <w:numId w:val="3"/>
        </w:numPr>
        <w:tabs>
          <w:tab w:val="left" w:pos="1050"/>
        </w:tabs>
        <w:spacing w:before="178"/>
        <w:ind w:hanging="349"/>
        <w:rPr>
          <w:sz w:val="24"/>
          <w:lang w:val="es-ES"/>
        </w:rPr>
      </w:pPr>
      <w:r w:rsidRPr="001C59E3">
        <w:rPr>
          <w:sz w:val="24"/>
          <w:lang w:val="es-ES"/>
        </w:rPr>
        <w:t>Relación con las instituciones</w:t>
      </w:r>
    </w:p>
    <w:p w14:paraId="16F8E214" w14:textId="29C209C7" w:rsidR="00EE75C0" w:rsidRPr="001C59E3" w:rsidRDefault="007D6A32" w:rsidP="00893C82">
      <w:pPr>
        <w:pStyle w:val="Prrafodelista"/>
        <w:numPr>
          <w:ilvl w:val="0"/>
          <w:numId w:val="3"/>
        </w:numPr>
        <w:tabs>
          <w:tab w:val="left" w:pos="1050"/>
        </w:tabs>
        <w:spacing w:before="182"/>
        <w:ind w:hanging="349"/>
        <w:rPr>
          <w:sz w:val="24"/>
          <w:lang w:val="es-ES"/>
        </w:rPr>
      </w:pPr>
      <w:r w:rsidRPr="001C59E3">
        <w:rPr>
          <w:sz w:val="24"/>
          <w:lang w:val="es-ES"/>
        </w:rPr>
        <w:t>Proyectos llevados a cabo en 2022</w:t>
      </w:r>
    </w:p>
    <w:p w14:paraId="6505D548" w14:textId="41A9A115" w:rsidR="00EE75C0" w:rsidRPr="001C59E3" w:rsidRDefault="007D6A32" w:rsidP="00893C82">
      <w:pPr>
        <w:pStyle w:val="Prrafodelista"/>
        <w:numPr>
          <w:ilvl w:val="0"/>
          <w:numId w:val="3"/>
        </w:numPr>
        <w:tabs>
          <w:tab w:val="left" w:pos="1050"/>
        </w:tabs>
        <w:spacing w:before="179"/>
        <w:ind w:hanging="349"/>
        <w:rPr>
          <w:sz w:val="24"/>
          <w:lang w:val="es-ES"/>
        </w:rPr>
      </w:pPr>
      <w:r w:rsidRPr="001C59E3">
        <w:rPr>
          <w:sz w:val="24"/>
          <w:lang w:val="es-ES"/>
        </w:rPr>
        <w:t>Jornadas y cursos organizados por la Cátedra</w:t>
      </w:r>
    </w:p>
    <w:p w14:paraId="2BD417F4" w14:textId="7BA71888" w:rsidR="00EE75C0" w:rsidRPr="001C59E3" w:rsidRDefault="007D6A32" w:rsidP="00893C82">
      <w:pPr>
        <w:pStyle w:val="Prrafodelista"/>
        <w:numPr>
          <w:ilvl w:val="0"/>
          <w:numId w:val="3"/>
        </w:numPr>
        <w:tabs>
          <w:tab w:val="left" w:pos="1050"/>
        </w:tabs>
        <w:spacing w:before="187"/>
        <w:ind w:hanging="349"/>
        <w:rPr>
          <w:sz w:val="24"/>
          <w:lang w:val="es-ES"/>
        </w:rPr>
      </w:pPr>
      <w:r w:rsidRPr="001C59E3">
        <w:rPr>
          <w:sz w:val="24"/>
          <w:lang w:val="es-ES"/>
        </w:rPr>
        <w:t xml:space="preserve">Cursos impartidos por </w:t>
      </w:r>
      <w:r w:rsidR="00FD7E98">
        <w:rPr>
          <w:sz w:val="24"/>
          <w:lang w:val="es-ES"/>
        </w:rPr>
        <w:t>miembros de la</w:t>
      </w:r>
      <w:r w:rsidRPr="001C59E3">
        <w:rPr>
          <w:sz w:val="24"/>
          <w:lang w:val="es-ES"/>
        </w:rPr>
        <w:t xml:space="preserve"> Cátedra</w:t>
      </w:r>
    </w:p>
    <w:p w14:paraId="0D6EB66E" w14:textId="77777777" w:rsidR="007D6A32" w:rsidRPr="001C59E3" w:rsidRDefault="007D6A32" w:rsidP="007D6A32">
      <w:pPr>
        <w:pStyle w:val="Prrafodelista"/>
        <w:numPr>
          <w:ilvl w:val="0"/>
          <w:numId w:val="3"/>
        </w:numPr>
        <w:tabs>
          <w:tab w:val="left" w:pos="1050"/>
        </w:tabs>
        <w:spacing w:before="182"/>
        <w:rPr>
          <w:sz w:val="24"/>
          <w:lang w:val="es-ES"/>
        </w:rPr>
      </w:pPr>
      <w:r w:rsidRPr="001C59E3">
        <w:rPr>
          <w:spacing w:val="-1"/>
          <w:sz w:val="24"/>
          <w:lang w:val="es-ES"/>
        </w:rPr>
        <w:t>Conferencias impartidas por miembros de la Cátedra y comunicaciones presentadas en congresos</w:t>
      </w:r>
    </w:p>
    <w:p w14:paraId="77D4626C" w14:textId="3750EAC4" w:rsidR="00EE75C0" w:rsidRPr="001C59E3" w:rsidRDefault="007D6A32" w:rsidP="007D6A32">
      <w:pPr>
        <w:pStyle w:val="Prrafodelista"/>
        <w:numPr>
          <w:ilvl w:val="0"/>
          <w:numId w:val="3"/>
        </w:numPr>
        <w:tabs>
          <w:tab w:val="left" w:pos="1050"/>
        </w:tabs>
        <w:spacing w:before="182"/>
        <w:rPr>
          <w:sz w:val="24"/>
          <w:lang w:val="es-ES"/>
        </w:rPr>
      </w:pPr>
      <w:r w:rsidRPr="001C59E3">
        <w:rPr>
          <w:sz w:val="24"/>
          <w:lang w:val="es-ES"/>
        </w:rPr>
        <w:t>Otras actividades de la cátedra</w:t>
      </w:r>
    </w:p>
    <w:p w14:paraId="29D0CFE2" w14:textId="71816FAD" w:rsidR="00EE75C0" w:rsidRPr="001C59E3" w:rsidRDefault="00A02C76" w:rsidP="00893C82">
      <w:pPr>
        <w:pStyle w:val="Prrafodelista"/>
        <w:numPr>
          <w:ilvl w:val="0"/>
          <w:numId w:val="3"/>
        </w:numPr>
        <w:tabs>
          <w:tab w:val="left" w:pos="1050"/>
        </w:tabs>
        <w:spacing w:before="180"/>
        <w:ind w:hanging="349"/>
        <w:rPr>
          <w:sz w:val="24"/>
          <w:lang w:val="es-ES"/>
        </w:rPr>
      </w:pPr>
      <w:r w:rsidRPr="001C59E3">
        <w:rPr>
          <w:sz w:val="24"/>
          <w:lang w:val="es-ES"/>
        </w:rPr>
        <w:t>Presencia de la Cátedra en los medios de comunicación</w:t>
      </w:r>
    </w:p>
    <w:p w14:paraId="4AC3EB3D" w14:textId="63E963FB" w:rsidR="005C72D2" w:rsidRPr="001C59E3" w:rsidRDefault="00A02C76" w:rsidP="00893C82">
      <w:pPr>
        <w:pStyle w:val="Prrafodelista"/>
        <w:numPr>
          <w:ilvl w:val="0"/>
          <w:numId w:val="3"/>
        </w:numPr>
        <w:tabs>
          <w:tab w:val="left" w:pos="1052"/>
        </w:tabs>
        <w:spacing w:before="179" w:line="278" w:lineRule="auto"/>
        <w:ind w:left="709" w:right="14" w:firstLine="0"/>
        <w:rPr>
          <w:sz w:val="24"/>
          <w:lang w:val="es-ES"/>
        </w:rPr>
      </w:pPr>
      <w:r w:rsidRPr="001C59E3">
        <w:rPr>
          <w:sz w:val="24"/>
          <w:lang w:val="es-ES"/>
        </w:rPr>
        <w:t>Premios y reconocimientos a miembros de la Cátedra</w:t>
      </w:r>
    </w:p>
    <w:p w14:paraId="592470B4" w14:textId="4AE8B655" w:rsidR="00EE75C0" w:rsidRPr="001C59E3" w:rsidRDefault="00A02C76" w:rsidP="00893C82">
      <w:pPr>
        <w:pStyle w:val="Prrafodelista"/>
        <w:numPr>
          <w:ilvl w:val="0"/>
          <w:numId w:val="3"/>
        </w:numPr>
        <w:tabs>
          <w:tab w:val="left" w:pos="1052"/>
        </w:tabs>
        <w:spacing w:before="179" w:line="278" w:lineRule="auto"/>
        <w:ind w:left="709" w:right="269" w:firstLine="0"/>
        <w:rPr>
          <w:sz w:val="24"/>
          <w:lang w:val="es-ES"/>
        </w:rPr>
      </w:pPr>
      <w:r w:rsidRPr="001C59E3">
        <w:rPr>
          <w:sz w:val="24"/>
          <w:lang w:val="es-ES"/>
        </w:rPr>
        <w:t>Publicaciones de miembros de la Cátedra</w:t>
      </w:r>
    </w:p>
    <w:p w14:paraId="660498A8" w14:textId="7031FAB9" w:rsidR="00EE75C0" w:rsidRPr="001C59E3" w:rsidRDefault="00A02C76" w:rsidP="00893C82">
      <w:pPr>
        <w:pStyle w:val="Prrafodelista"/>
        <w:numPr>
          <w:ilvl w:val="1"/>
          <w:numId w:val="2"/>
        </w:numPr>
        <w:tabs>
          <w:tab w:val="left" w:pos="2127"/>
        </w:tabs>
        <w:spacing w:before="120" w:line="275" w:lineRule="exact"/>
        <w:ind w:left="1757" w:hanging="339"/>
        <w:rPr>
          <w:sz w:val="24"/>
          <w:lang w:val="es-ES"/>
        </w:rPr>
      </w:pPr>
      <w:r w:rsidRPr="001C59E3">
        <w:rPr>
          <w:sz w:val="24"/>
          <w:lang w:val="es-ES"/>
        </w:rPr>
        <w:t>Libros</w:t>
      </w:r>
    </w:p>
    <w:p w14:paraId="59615B1E" w14:textId="52701F99" w:rsidR="00EE75C0" w:rsidRPr="001C59E3" w:rsidRDefault="00A02C76" w:rsidP="00893C82">
      <w:pPr>
        <w:pStyle w:val="Prrafodelista"/>
        <w:numPr>
          <w:ilvl w:val="1"/>
          <w:numId w:val="2"/>
        </w:numPr>
        <w:tabs>
          <w:tab w:val="left" w:pos="2127"/>
        </w:tabs>
        <w:spacing w:before="182"/>
        <w:ind w:hanging="339"/>
        <w:rPr>
          <w:sz w:val="24"/>
          <w:lang w:val="es-ES"/>
        </w:rPr>
      </w:pPr>
      <w:r w:rsidRPr="001C59E3">
        <w:rPr>
          <w:sz w:val="24"/>
          <w:lang w:val="es-ES"/>
        </w:rPr>
        <w:t>Capítulos</w:t>
      </w:r>
    </w:p>
    <w:p w14:paraId="06F171EE" w14:textId="259DD6F7" w:rsidR="00EE75C0" w:rsidRPr="001C59E3" w:rsidRDefault="00A02C76" w:rsidP="00893C82">
      <w:pPr>
        <w:pStyle w:val="Prrafodelista"/>
        <w:numPr>
          <w:ilvl w:val="1"/>
          <w:numId w:val="2"/>
        </w:numPr>
        <w:tabs>
          <w:tab w:val="left" w:pos="2127"/>
        </w:tabs>
        <w:spacing w:before="180"/>
        <w:ind w:hanging="339"/>
        <w:rPr>
          <w:sz w:val="24"/>
          <w:lang w:val="es-ES"/>
        </w:rPr>
      </w:pPr>
      <w:r w:rsidRPr="001C59E3">
        <w:rPr>
          <w:sz w:val="24"/>
          <w:lang w:val="es-ES"/>
        </w:rPr>
        <w:t>Artículos</w:t>
      </w:r>
    </w:p>
    <w:p w14:paraId="77AC7DBE" w14:textId="77777777" w:rsidR="00EE75C0" w:rsidRPr="001C59E3" w:rsidRDefault="00EE75C0">
      <w:pPr>
        <w:pStyle w:val="Textoindependiente"/>
        <w:rPr>
          <w:sz w:val="28"/>
          <w:lang w:val="es-ES"/>
        </w:rPr>
      </w:pPr>
    </w:p>
    <w:p w14:paraId="2F60CA66" w14:textId="77777777" w:rsidR="00EE75C0" w:rsidRPr="001C59E3" w:rsidRDefault="00EE75C0">
      <w:pPr>
        <w:pStyle w:val="Textoindependiente"/>
        <w:rPr>
          <w:sz w:val="28"/>
          <w:lang w:val="es-ES"/>
        </w:rPr>
      </w:pPr>
    </w:p>
    <w:p w14:paraId="2F4185F2" w14:textId="77777777" w:rsidR="00EE75C0" w:rsidRPr="001C59E3" w:rsidRDefault="00EE75C0">
      <w:pPr>
        <w:pStyle w:val="Textoindependiente"/>
        <w:rPr>
          <w:sz w:val="28"/>
          <w:lang w:val="es-ES"/>
        </w:rPr>
      </w:pPr>
    </w:p>
    <w:p w14:paraId="7FBC550D" w14:textId="77777777" w:rsidR="00EE75C0" w:rsidRPr="001C59E3" w:rsidRDefault="00EE75C0">
      <w:pPr>
        <w:pStyle w:val="Textoindependiente"/>
        <w:rPr>
          <w:sz w:val="28"/>
          <w:lang w:val="es-ES"/>
        </w:rPr>
      </w:pPr>
    </w:p>
    <w:p w14:paraId="7717C024" w14:textId="77777777" w:rsidR="00EE75C0" w:rsidRPr="001C59E3" w:rsidRDefault="00EE75C0">
      <w:pPr>
        <w:pStyle w:val="Textoindependiente"/>
        <w:rPr>
          <w:sz w:val="28"/>
          <w:lang w:val="es-ES"/>
        </w:rPr>
      </w:pPr>
    </w:p>
    <w:p w14:paraId="65331EFC" w14:textId="77777777" w:rsidR="00EE75C0" w:rsidRPr="001C59E3" w:rsidRDefault="00EE75C0">
      <w:pPr>
        <w:pStyle w:val="Textoindependiente"/>
        <w:rPr>
          <w:sz w:val="28"/>
          <w:lang w:val="es-ES"/>
        </w:rPr>
      </w:pPr>
    </w:p>
    <w:p w14:paraId="753897C3" w14:textId="77777777" w:rsidR="00EE75C0" w:rsidRPr="001C59E3" w:rsidRDefault="00EE75C0">
      <w:pPr>
        <w:pStyle w:val="Textoindependiente"/>
        <w:rPr>
          <w:sz w:val="28"/>
          <w:lang w:val="es-ES"/>
        </w:rPr>
      </w:pPr>
    </w:p>
    <w:p w14:paraId="17231B76" w14:textId="77777777" w:rsidR="00EE75C0" w:rsidRPr="001C59E3" w:rsidRDefault="00EE75C0">
      <w:pPr>
        <w:pStyle w:val="Textoindependiente"/>
        <w:rPr>
          <w:sz w:val="28"/>
          <w:lang w:val="es-ES"/>
        </w:rPr>
      </w:pPr>
    </w:p>
    <w:p w14:paraId="38E14F04" w14:textId="77777777" w:rsidR="00EE75C0" w:rsidRPr="001C59E3" w:rsidRDefault="00EE75C0">
      <w:pPr>
        <w:pStyle w:val="Textoindependiente"/>
        <w:rPr>
          <w:sz w:val="28"/>
          <w:lang w:val="es-ES"/>
        </w:rPr>
      </w:pPr>
    </w:p>
    <w:p w14:paraId="36A11B6E" w14:textId="77777777" w:rsidR="00EE75C0" w:rsidRPr="001C59E3" w:rsidRDefault="00EE75C0">
      <w:pPr>
        <w:pStyle w:val="Textoindependiente"/>
        <w:rPr>
          <w:sz w:val="28"/>
          <w:lang w:val="es-ES"/>
        </w:rPr>
      </w:pPr>
    </w:p>
    <w:p w14:paraId="5DA60FAB" w14:textId="77777777" w:rsidR="00EE75C0" w:rsidRPr="001C59E3" w:rsidRDefault="00EE75C0">
      <w:pPr>
        <w:pStyle w:val="Textoindependiente"/>
        <w:rPr>
          <w:sz w:val="28"/>
          <w:lang w:val="es-ES"/>
        </w:rPr>
      </w:pPr>
    </w:p>
    <w:p w14:paraId="46B4029D" w14:textId="77777777" w:rsidR="00EE75C0" w:rsidRPr="001C59E3" w:rsidRDefault="00EE75C0">
      <w:pPr>
        <w:pStyle w:val="Textoindependiente"/>
        <w:rPr>
          <w:sz w:val="28"/>
          <w:lang w:val="es-ES"/>
        </w:rPr>
      </w:pPr>
    </w:p>
    <w:p w14:paraId="02D525AB" w14:textId="77777777" w:rsidR="00EE75C0" w:rsidRPr="001C59E3" w:rsidRDefault="00EE75C0">
      <w:pPr>
        <w:pStyle w:val="Textoindependiente"/>
        <w:rPr>
          <w:sz w:val="28"/>
          <w:lang w:val="es-ES"/>
        </w:rPr>
      </w:pPr>
    </w:p>
    <w:p w14:paraId="4612C26D" w14:textId="77777777" w:rsidR="00EE75C0" w:rsidRPr="001C59E3" w:rsidRDefault="00EE75C0" w:rsidP="006E4DDB">
      <w:pPr>
        <w:pStyle w:val="Textoindependiente"/>
        <w:spacing w:before="8"/>
        <w:jc w:val="center"/>
        <w:rPr>
          <w:sz w:val="37"/>
          <w:lang w:val="es-ES"/>
        </w:rPr>
      </w:pPr>
    </w:p>
    <w:p w14:paraId="58B99701" w14:textId="77777777" w:rsidR="006E4DDB" w:rsidRPr="001C59E3" w:rsidRDefault="00007354" w:rsidP="006E4DDB">
      <w:pPr>
        <w:pStyle w:val="Ttulo2"/>
        <w:spacing w:line="276" w:lineRule="auto"/>
        <w:ind w:right="0"/>
        <w:rPr>
          <w:color w:val="FF9900"/>
          <w:spacing w:val="-70"/>
          <w:lang w:val="es-ES"/>
        </w:rPr>
      </w:pPr>
      <w:r w:rsidRPr="001C59E3">
        <w:rPr>
          <w:color w:val="FF9900"/>
          <w:lang w:val="es-ES"/>
        </w:rPr>
        <w:t>MHO UNESCO Katedra / Cátedra UNESCO PLM</w:t>
      </w:r>
      <w:r w:rsidRPr="001C59E3">
        <w:rPr>
          <w:color w:val="FF9900"/>
          <w:spacing w:val="1"/>
          <w:lang w:val="es-ES"/>
        </w:rPr>
        <w:t xml:space="preserve"> </w:t>
      </w:r>
      <w:r w:rsidRPr="001C59E3">
        <w:rPr>
          <w:color w:val="FF9900"/>
          <w:lang w:val="es-ES"/>
        </w:rPr>
        <w:t>/</w:t>
      </w:r>
      <w:r w:rsidRPr="001C59E3">
        <w:rPr>
          <w:color w:val="FF9900"/>
          <w:spacing w:val="1"/>
          <w:lang w:val="es-ES"/>
        </w:rPr>
        <w:t xml:space="preserve"> </w:t>
      </w:r>
      <w:r w:rsidRPr="001C59E3">
        <w:rPr>
          <w:color w:val="FF9900"/>
          <w:lang w:val="es-ES"/>
        </w:rPr>
        <w:t>UNESCO</w:t>
      </w:r>
      <w:r w:rsidRPr="001C59E3">
        <w:rPr>
          <w:color w:val="FF9900"/>
          <w:spacing w:val="1"/>
          <w:lang w:val="es-ES"/>
        </w:rPr>
        <w:t xml:space="preserve"> </w:t>
      </w:r>
      <w:r w:rsidRPr="001C59E3">
        <w:rPr>
          <w:color w:val="FF9900"/>
          <w:lang w:val="es-ES"/>
        </w:rPr>
        <w:t>Chair</w:t>
      </w:r>
      <w:r w:rsidRPr="001C59E3">
        <w:rPr>
          <w:color w:val="FF9900"/>
          <w:spacing w:val="1"/>
          <w:lang w:val="es-ES"/>
        </w:rPr>
        <w:t xml:space="preserve"> </w:t>
      </w:r>
      <w:r w:rsidRPr="001C59E3">
        <w:rPr>
          <w:color w:val="FF9900"/>
          <w:lang w:val="es-ES"/>
        </w:rPr>
        <w:t>WLH</w:t>
      </w:r>
      <w:r w:rsidRPr="001C59E3">
        <w:rPr>
          <w:color w:val="FF9900"/>
          <w:spacing w:val="-70"/>
          <w:lang w:val="es-ES"/>
        </w:rPr>
        <w:t xml:space="preserve"> </w:t>
      </w:r>
    </w:p>
    <w:p w14:paraId="62E2F62D" w14:textId="77777777" w:rsidR="00EE75C0" w:rsidRPr="001C59E3" w:rsidRDefault="00007354" w:rsidP="006E4DDB">
      <w:pPr>
        <w:pStyle w:val="Ttulo2"/>
        <w:spacing w:line="276" w:lineRule="auto"/>
        <w:ind w:right="0"/>
        <w:rPr>
          <w:lang w:val="es-ES"/>
        </w:rPr>
      </w:pPr>
      <w:r w:rsidRPr="001C59E3">
        <w:rPr>
          <w:color w:val="FF9900"/>
          <w:lang w:val="es-ES"/>
        </w:rPr>
        <w:t>Mikaela</w:t>
      </w:r>
      <w:r w:rsidRPr="001C59E3">
        <w:rPr>
          <w:color w:val="FF9900"/>
          <w:spacing w:val="-3"/>
          <w:lang w:val="es-ES"/>
        </w:rPr>
        <w:t xml:space="preserve"> </w:t>
      </w:r>
      <w:r w:rsidRPr="001C59E3">
        <w:rPr>
          <w:color w:val="FF9900"/>
          <w:lang w:val="es-ES"/>
        </w:rPr>
        <w:t>Portilla</w:t>
      </w:r>
      <w:r w:rsidRPr="001C59E3">
        <w:rPr>
          <w:color w:val="FF9900"/>
          <w:spacing w:val="-3"/>
          <w:lang w:val="es-ES"/>
        </w:rPr>
        <w:t xml:space="preserve"> </w:t>
      </w:r>
      <w:r w:rsidRPr="001C59E3">
        <w:rPr>
          <w:color w:val="FF9900"/>
          <w:lang w:val="es-ES"/>
        </w:rPr>
        <w:t>Ikergunea</w:t>
      </w:r>
      <w:r w:rsidRPr="001C59E3">
        <w:rPr>
          <w:color w:val="FF9900"/>
          <w:spacing w:val="-3"/>
          <w:lang w:val="es-ES"/>
        </w:rPr>
        <w:t xml:space="preserve"> </w:t>
      </w:r>
      <w:r w:rsidRPr="001C59E3">
        <w:rPr>
          <w:color w:val="FF9900"/>
          <w:lang w:val="es-ES"/>
        </w:rPr>
        <w:t>-</w:t>
      </w:r>
      <w:r w:rsidRPr="001C59E3">
        <w:rPr>
          <w:color w:val="FF9900"/>
          <w:spacing w:val="-2"/>
          <w:lang w:val="es-ES"/>
        </w:rPr>
        <w:t xml:space="preserve"> </w:t>
      </w:r>
      <w:r w:rsidRPr="001C59E3">
        <w:rPr>
          <w:color w:val="FF9900"/>
          <w:lang w:val="es-ES"/>
        </w:rPr>
        <w:t>UPV/EHU,</w:t>
      </w:r>
      <w:r w:rsidRPr="001C59E3">
        <w:rPr>
          <w:color w:val="FF9900"/>
          <w:spacing w:val="-2"/>
          <w:lang w:val="es-ES"/>
        </w:rPr>
        <w:t xml:space="preserve"> </w:t>
      </w:r>
      <w:r w:rsidRPr="001C59E3">
        <w:rPr>
          <w:color w:val="FF9900"/>
          <w:lang w:val="es-ES"/>
        </w:rPr>
        <w:t>Justo</w:t>
      </w:r>
      <w:r w:rsidRPr="001C59E3">
        <w:rPr>
          <w:color w:val="FF9900"/>
          <w:spacing w:val="-2"/>
          <w:lang w:val="es-ES"/>
        </w:rPr>
        <w:t xml:space="preserve"> </w:t>
      </w:r>
      <w:r w:rsidRPr="001C59E3">
        <w:rPr>
          <w:color w:val="FF9900"/>
          <w:lang w:val="es-ES"/>
        </w:rPr>
        <w:t>Vélez</w:t>
      </w:r>
      <w:r w:rsidRPr="001C59E3">
        <w:rPr>
          <w:color w:val="FF9900"/>
          <w:spacing w:val="-2"/>
          <w:lang w:val="es-ES"/>
        </w:rPr>
        <w:t xml:space="preserve"> </w:t>
      </w:r>
      <w:r w:rsidRPr="001C59E3">
        <w:rPr>
          <w:color w:val="FF9900"/>
          <w:lang w:val="es-ES"/>
        </w:rPr>
        <w:t>de</w:t>
      </w:r>
      <w:r w:rsidRPr="001C59E3">
        <w:rPr>
          <w:color w:val="FF9900"/>
          <w:spacing w:val="-4"/>
          <w:lang w:val="es-ES"/>
        </w:rPr>
        <w:t xml:space="preserve"> </w:t>
      </w:r>
      <w:r w:rsidR="006E4DDB" w:rsidRPr="001C59E3">
        <w:rPr>
          <w:color w:val="FF9900"/>
          <w:lang w:val="es-ES"/>
        </w:rPr>
        <w:t>Elorriaga</w:t>
      </w:r>
      <w:r w:rsidRPr="001C59E3">
        <w:rPr>
          <w:color w:val="FF9900"/>
          <w:spacing w:val="-1"/>
          <w:lang w:val="es-ES"/>
        </w:rPr>
        <w:t xml:space="preserve"> </w:t>
      </w:r>
      <w:r w:rsidRPr="001C59E3">
        <w:rPr>
          <w:color w:val="FF9900"/>
          <w:lang w:val="es-ES"/>
        </w:rPr>
        <w:t>1.</w:t>
      </w:r>
    </w:p>
    <w:p w14:paraId="380AFD02" w14:textId="77777777" w:rsidR="00EE75C0" w:rsidRPr="001C59E3" w:rsidRDefault="00007354" w:rsidP="006E4DDB">
      <w:pPr>
        <w:ind w:left="120"/>
        <w:jc w:val="center"/>
        <w:rPr>
          <w:b/>
          <w:sz w:val="24"/>
          <w:lang w:val="es-ES"/>
        </w:rPr>
      </w:pPr>
      <w:r w:rsidRPr="001C59E3">
        <w:rPr>
          <w:b/>
          <w:color w:val="FF9900"/>
          <w:sz w:val="24"/>
          <w:lang w:val="es-ES"/>
        </w:rPr>
        <w:t>01006</w:t>
      </w:r>
      <w:r w:rsidRPr="001C59E3">
        <w:rPr>
          <w:b/>
          <w:color w:val="FF9900"/>
          <w:spacing w:val="-6"/>
          <w:sz w:val="24"/>
          <w:lang w:val="es-ES"/>
        </w:rPr>
        <w:t xml:space="preserve"> </w:t>
      </w:r>
      <w:r w:rsidRPr="001C59E3">
        <w:rPr>
          <w:b/>
          <w:color w:val="FF9900"/>
          <w:sz w:val="24"/>
          <w:lang w:val="es-ES"/>
        </w:rPr>
        <w:t>Vitoria-Gasteiz</w:t>
      </w:r>
    </w:p>
    <w:p w14:paraId="1898F558" w14:textId="77777777" w:rsidR="00EE75C0" w:rsidRPr="001C59E3" w:rsidRDefault="00B922E8" w:rsidP="006E4DDB">
      <w:pPr>
        <w:spacing w:before="41"/>
        <w:ind w:left="120"/>
        <w:jc w:val="center"/>
        <w:rPr>
          <w:sz w:val="24"/>
          <w:lang w:val="es-ES"/>
        </w:rPr>
      </w:pPr>
      <w:hyperlink r:id="rId9">
        <w:r w:rsidR="00007354" w:rsidRPr="001C59E3">
          <w:rPr>
            <w:color w:val="0000FF"/>
            <w:sz w:val="24"/>
            <w:u w:val="single" w:color="0000FF"/>
            <w:lang w:val="es-ES"/>
          </w:rPr>
          <w:t>http://www.ehu.eus/mho-unesco-katedra</w:t>
        </w:r>
      </w:hyperlink>
    </w:p>
    <w:p w14:paraId="3F08EC9D" w14:textId="77777777" w:rsidR="00EE75C0" w:rsidRPr="001C59E3" w:rsidRDefault="00EE75C0">
      <w:pPr>
        <w:rPr>
          <w:sz w:val="24"/>
          <w:lang w:val="es-ES"/>
        </w:rPr>
        <w:sectPr w:rsidR="00EE75C0" w:rsidRPr="001C59E3" w:rsidSect="00DF7E99">
          <w:pgSz w:w="11920" w:h="16850"/>
          <w:pgMar w:top="1417" w:right="1417" w:bottom="1417" w:left="1417" w:header="720" w:footer="720" w:gutter="0"/>
          <w:cols w:space="720"/>
        </w:sectPr>
      </w:pPr>
    </w:p>
    <w:p w14:paraId="546A0CFD" w14:textId="163E481C" w:rsidR="00EE75C0" w:rsidRPr="001C59E3" w:rsidRDefault="003750B8" w:rsidP="00893C82">
      <w:pPr>
        <w:pStyle w:val="Prrafodelista"/>
        <w:numPr>
          <w:ilvl w:val="0"/>
          <w:numId w:val="1"/>
        </w:numPr>
        <w:tabs>
          <w:tab w:val="left" w:pos="726"/>
        </w:tabs>
        <w:spacing w:before="76"/>
        <w:ind w:hanging="385"/>
        <w:rPr>
          <w:b/>
          <w:sz w:val="32"/>
          <w:lang w:val="es-ES"/>
        </w:rPr>
      </w:pPr>
      <w:r w:rsidRPr="001C59E3">
        <w:rPr>
          <w:b/>
          <w:sz w:val="32"/>
          <w:lang w:val="es-ES"/>
        </w:rPr>
        <w:lastRenderedPageBreak/>
        <w:t>PRESENTACIÓN</w:t>
      </w:r>
    </w:p>
    <w:p w14:paraId="03812A78" w14:textId="77777777" w:rsidR="00EE75C0" w:rsidRPr="001C59E3" w:rsidRDefault="00007354">
      <w:pPr>
        <w:pStyle w:val="Textoindependiente"/>
        <w:spacing w:before="6"/>
        <w:rPr>
          <w:b/>
          <w:sz w:val="21"/>
          <w:lang w:val="es-ES"/>
        </w:rPr>
      </w:pPr>
      <w:r w:rsidRPr="001C59E3">
        <w:rPr>
          <w:noProof/>
          <w:lang w:val="es-ES" w:eastAsia="es-ES"/>
        </w:rPr>
        <w:drawing>
          <wp:anchor distT="0" distB="0" distL="0" distR="0" simplePos="0" relativeHeight="251661824" behindDoc="0" locked="0" layoutInCell="1" allowOverlap="1" wp14:anchorId="7C5A6878" wp14:editId="3366AE11">
            <wp:simplePos x="0" y="0"/>
            <wp:positionH relativeFrom="page">
              <wp:posOffset>1062355</wp:posOffset>
            </wp:positionH>
            <wp:positionV relativeFrom="paragraph">
              <wp:posOffset>183475</wp:posOffset>
            </wp:positionV>
            <wp:extent cx="5399833" cy="1828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399833" cy="18288"/>
                    </a:xfrm>
                    <a:prstGeom prst="rect">
                      <a:avLst/>
                    </a:prstGeom>
                  </pic:spPr>
                </pic:pic>
              </a:graphicData>
            </a:graphic>
          </wp:anchor>
        </w:drawing>
      </w:r>
    </w:p>
    <w:p w14:paraId="0D46E7EF" w14:textId="77777777" w:rsidR="00EE75C0" w:rsidRPr="001C59E3" w:rsidRDefault="00EE75C0">
      <w:pPr>
        <w:pStyle w:val="Textoindependiente"/>
        <w:spacing w:before="4"/>
        <w:rPr>
          <w:b/>
          <w:sz w:val="37"/>
          <w:lang w:val="es-ES"/>
        </w:rPr>
      </w:pPr>
    </w:p>
    <w:p w14:paraId="03DFAE1D" w14:textId="37274276" w:rsidR="003750B8" w:rsidRPr="001C59E3" w:rsidRDefault="003750B8">
      <w:pPr>
        <w:pStyle w:val="Textoindependiente"/>
        <w:spacing w:before="123" w:line="276" w:lineRule="auto"/>
        <w:ind w:left="341" w:right="330"/>
        <w:jc w:val="both"/>
        <w:rPr>
          <w:noProof/>
          <w:lang w:val="es-ES" w:eastAsia="es-ES"/>
        </w:rPr>
      </w:pPr>
      <w:r w:rsidRPr="001C59E3">
        <w:rPr>
          <w:noProof/>
          <w:lang w:val="es-ES" w:eastAsia="es-ES"/>
        </w:rPr>
        <w:t>La Cátedra UNESCO de Patrimonio Lingüístico Mundial (MHOUK) es el resultado del convenio suscrito entre la Universidad del País Vasco/Euskal Herriko Unibertsitatea (UPV/EHU) y la UNESCO. El convenio se firmó en 2006 y la cátedrainició su andadura en 2007 bajo la responsabilidad de Itziar Idiazabal. La creaciónde la cátedra se debe a UNESCO Etxea, institución que, a instancias de la UNESCOParís, elaboró entre 1996 y 2005 el informe sobre las lenguas del mundo (Martí etal., 2006</w:t>
      </w:r>
      <w:r w:rsidRPr="001C59E3">
        <w:rPr>
          <w:rStyle w:val="Refdenotaalpie"/>
          <w:noProof/>
          <w:lang w:val="es-ES" w:eastAsia="es-ES"/>
        </w:rPr>
        <w:footnoteReference w:id="1"/>
      </w:r>
      <w:r w:rsidRPr="001C59E3">
        <w:rPr>
          <w:noProof/>
          <w:lang w:val="es-ES" w:eastAsia="es-ES"/>
        </w:rPr>
        <w:t>), que posteriormente fue traducido en varios idiomas. Ese proyecto fue posible gracias al Memorando de Entendimiento firmado en 1998 entre el GobiernoVasco y la UNESCO. Desde entonces, la Cátedra UNESCO de Patrimonio Lingüístico Mundial de la UPV/EHU y UNESCO Etxea han continuado colaborando, especialmente, en proyectos de desarrollo.</w:t>
      </w:r>
    </w:p>
    <w:p w14:paraId="738FD579" w14:textId="77777777" w:rsidR="007617FD" w:rsidRPr="001C59E3" w:rsidRDefault="007617FD" w:rsidP="007617FD">
      <w:pPr>
        <w:pStyle w:val="Textoindependiente"/>
        <w:spacing w:before="123" w:line="276" w:lineRule="auto"/>
        <w:ind w:left="341" w:right="330"/>
        <w:jc w:val="both"/>
        <w:rPr>
          <w:noProof/>
          <w:lang w:val="es-ES" w:eastAsia="es-ES"/>
        </w:rPr>
      </w:pPr>
      <w:r w:rsidRPr="001C59E3">
        <w:rPr>
          <w:noProof/>
          <w:lang w:val="es-ES" w:eastAsia="es-ES"/>
        </w:rPr>
        <w:t>En 2017 se renovó el convenio entre la UPV/EHU y la UNESCO por cuatro años másy la UNESCO aprobó la adhesión de la Cátedra al ámbito educativo. Eso ha permitido a la Cátedra dar continuidad a los estudios sobre la situación de las lenguas en el mundo, y en particular, de forma más monográfica, al trabajo que se realiza en torno a las lenguas en peligro de extinción y a la cooperación lingüística para el desarrollo. Además, es voluntad de la Cátedra promover los valores educativos, la formación inclusiva y justa y el aprendizaje permanente para contribuir al Objetivo 4 de Desarrollo Sostenible 2030, pero también para reivindicar la transversalidad y la importancia de las lenguas en todos los Objetivosde Desarrollo Sostenible (ODS).</w:t>
      </w:r>
    </w:p>
    <w:p w14:paraId="6FFD81CF" w14:textId="77777777" w:rsidR="007617FD" w:rsidRPr="001C59E3" w:rsidRDefault="007617FD" w:rsidP="007617FD">
      <w:pPr>
        <w:pStyle w:val="Textoindependiente"/>
        <w:spacing w:before="123" w:line="276" w:lineRule="auto"/>
        <w:ind w:left="341" w:right="330"/>
        <w:jc w:val="both"/>
        <w:rPr>
          <w:noProof/>
          <w:lang w:val="es-ES" w:eastAsia="es-ES"/>
        </w:rPr>
      </w:pPr>
      <w:r w:rsidRPr="001C59E3">
        <w:rPr>
          <w:noProof/>
          <w:lang w:val="es-ES" w:eastAsia="es-ES"/>
        </w:rPr>
        <w:t>El objetivo de la Cátedra es, por tanto, analizar, describir y dar a conocer el patrimonio lingüístico tanto local como externo y dar a conocer la diversidad de las lenguas del mundo. Para ello, desarrolla trabajos de investigación, formación, información y documentación, con especial atención a las lenguas minorizadas, desde la perspectiva de Euskal Herria y de la revitalización del euskera.</w:t>
      </w:r>
    </w:p>
    <w:p w14:paraId="4E4F7996" w14:textId="77777777" w:rsidR="007617FD" w:rsidRPr="001C59E3" w:rsidRDefault="007617FD" w:rsidP="007617FD">
      <w:pPr>
        <w:pStyle w:val="Textoindependiente"/>
        <w:spacing w:before="123" w:line="276" w:lineRule="auto"/>
        <w:ind w:left="341" w:right="330"/>
        <w:jc w:val="both"/>
        <w:rPr>
          <w:noProof/>
          <w:lang w:val="es-ES" w:eastAsia="es-ES"/>
        </w:rPr>
      </w:pPr>
      <w:r w:rsidRPr="001C59E3">
        <w:rPr>
          <w:noProof/>
          <w:lang w:val="es-ES" w:eastAsia="es-ES"/>
        </w:rPr>
        <w:t>La Cátedra está formada en la actualidad por la responsable, una técnica, miembros activos, la Comisión Técnica Permanente y el Consejo Asesor.</w:t>
      </w:r>
    </w:p>
    <w:p w14:paraId="27415B1C" w14:textId="77777777" w:rsidR="007617FD" w:rsidRPr="001C59E3" w:rsidRDefault="007617FD" w:rsidP="007617FD">
      <w:pPr>
        <w:pStyle w:val="Textoindependiente"/>
        <w:spacing w:before="123"/>
        <w:ind w:left="341"/>
        <w:rPr>
          <w:lang w:val="es-ES"/>
        </w:rPr>
      </w:pPr>
    </w:p>
    <w:p w14:paraId="1AD8E220" w14:textId="43A78606" w:rsidR="00EE75C0" w:rsidRPr="001C59E3" w:rsidRDefault="007617FD" w:rsidP="007617FD">
      <w:pPr>
        <w:pStyle w:val="Textoindependiente"/>
        <w:spacing w:before="123"/>
        <w:ind w:left="341"/>
        <w:rPr>
          <w:lang w:val="es-ES"/>
        </w:rPr>
      </w:pPr>
      <w:r w:rsidRPr="001C59E3">
        <w:rPr>
          <w:u w:val="single"/>
          <w:lang w:val="es-ES"/>
        </w:rPr>
        <w:t>Responsable</w:t>
      </w:r>
    </w:p>
    <w:p w14:paraId="0D67B01B" w14:textId="578B00FB" w:rsidR="00EE75C0" w:rsidRPr="001C59E3" w:rsidRDefault="00007354" w:rsidP="007617FD">
      <w:pPr>
        <w:pStyle w:val="Prrafodelista"/>
        <w:numPr>
          <w:ilvl w:val="0"/>
          <w:numId w:val="11"/>
        </w:numPr>
        <w:tabs>
          <w:tab w:val="left" w:pos="1063"/>
          <w:tab w:val="left" w:pos="1064"/>
        </w:tabs>
        <w:spacing w:before="157" w:line="276" w:lineRule="auto"/>
        <w:ind w:right="331"/>
        <w:rPr>
          <w:rFonts w:ascii="Symbol" w:hAnsi="Symbol"/>
          <w:sz w:val="20"/>
          <w:lang w:val="es-ES"/>
        </w:rPr>
      </w:pPr>
      <w:r w:rsidRPr="001C59E3">
        <w:rPr>
          <w:lang w:val="es-ES"/>
        </w:rPr>
        <w:t>Ines Mª Garcia Azkoaga</w:t>
      </w:r>
      <w:r w:rsidR="007617FD" w:rsidRPr="001C59E3">
        <w:rPr>
          <w:lang w:val="es-ES"/>
        </w:rPr>
        <w:t>, doctora en Filología Vasca y experta en plurilingüismo y didáctica de las lenguas. Tomó la responsabilidad de la Cátedra en 2018 siendo nombrada por la rectora de la UPV/EHU</w:t>
      </w:r>
      <w:r w:rsidRPr="001C59E3">
        <w:rPr>
          <w:lang w:val="es-ES"/>
        </w:rPr>
        <w:t>.</w:t>
      </w:r>
    </w:p>
    <w:p w14:paraId="5DDBC46A" w14:textId="37B646A1" w:rsidR="00EE75C0" w:rsidRPr="001C59E3" w:rsidRDefault="007617FD">
      <w:pPr>
        <w:pStyle w:val="Textoindependiente"/>
        <w:spacing w:before="120"/>
        <w:ind w:left="341"/>
        <w:rPr>
          <w:lang w:val="es-ES"/>
        </w:rPr>
      </w:pPr>
      <w:r w:rsidRPr="001C59E3">
        <w:rPr>
          <w:u w:val="single"/>
          <w:lang w:val="es-ES"/>
        </w:rPr>
        <w:t>Técnico</w:t>
      </w:r>
      <w:r w:rsidR="00007354" w:rsidRPr="001C59E3">
        <w:rPr>
          <w:u w:val="single"/>
          <w:lang w:val="es-ES"/>
        </w:rPr>
        <w:t>-</w:t>
      </w:r>
      <w:r w:rsidRPr="001C59E3">
        <w:rPr>
          <w:u w:val="single"/>
          <w:lang w:val="es-ES"/>
        </w:rPr>
        <w:t>investigadora</w:t>
      </w:r>
    </w:p>
    <w:p w14:paraId="530AF0B8" w14:textId="054203C6" w:rsidR="00EE75C0" w:rsidRPr="001C59E3" w:rsidRDefault="00D64E70" w:rsidP="00893C82">
      <w:pPr>
        <w:pStyle w:val="Prrafodelista"/>
        <w:numPr>
          <w:ilvl w:val="0"/>
          <w:numId w:val="11"/>
        </w:numPr>
        <w:tabs>
          <w:tab w:val="left" w:pos="1063"/>
          <w:tab w:val="left" w:pos="1064"/>
        </w:tabs>
        <w:spacing w:before="157" w:line="276" w:lineRule="auto"/>
        <w:ind w:right="334"/>
        <w:rPr>
          <w:rFonts w:ascii="Symbol" w:hAnsi="Symbol"/>
          <w:sz w:val="20"/>
          <w:lang w:val="es-ES"/>
        </w:rPr>
      </w:pPr>
      <w:r w:rsidRPr="001C59E3">
        <w:rPr>
          <w:lang w:val="es-ES"/>
        </w:rPr>
        <w:t>Lamia Filali-Mouncef Lazkano</w:t>
      </w:r>
      <w:r w:rsidR="00007354" w:rsidRPr="001C59E3">
        <w:rPr>
          <w:lang w:val="es-ES"/>
        </w:rPr>
        <w:t xml:space="preserve">, </w:t>
      </w:r>
      <w:r w:rsidR="007617FD" w:rsidRPr="001C59E3">
        <w:rPr>
          <w:lang w:val="es-ES"/>
        </w:rPr>
        <w:t>graduada en Traducción e Interpretación. Se incorporó a la Cátedra en noviembre de 2022 como investigadora</w:t>
      </w:r>
      <w:r w:rsidR="00FD7E98">
        <w:rPr>
          <w:lang w:val="es-ES"/>
        </w:rPr>
        <w:t xml:space="preserve"> contratada</w:t>
      </w:r>
      <w:r w:rsidR="007617FD" w:rsidRPr="001C59E3">
        <w:rPr>
          <w:lang w:val="es-ES"/>
        </w:rPr>
        <w:t xml:space="preserve">. </w:t>
      </w:r>
    </w:p>
    <w:p w14:paraId="65C1B75B" w14:textId="0F6193AC" w:rsidR="00EE75C0" w:rsidRPr="001C59E3" w:rsidRDefault="007617FD">
      <w:pPr>
        <w:pStyle w:val="Textoindependiente"/>
        <w:spacing w:before="123"/>
        <w:ind w:left="341"/>
        <w:rPr>
          <w:lang w:val="es-ES"/>
        </w:rPr>
      </w:pPr>
      <w:r w:rsidRPr="001C59E3">
        <w:rPr>
          <w:u w:val="single"/>
          <w:lang w:val="es-ES"/>
        </w:rPr>
        <w:t>Miembros activos de la Cátedra</w:t>
      </w:r>
    </w:p>
    <w:p w14:paraId="53A40935" w14:textId="045AD8C7" w:rsidR="003733A2" w:rsidRPr="001C59E3" w:rsidRDefault="00007354" w:rsidP="007617FD">
      <w:pPr>
        <w:pStyle w:val="Prrafodelista"/>
        <w:numPr>
          <w:ilvl w:val="0"/>
          <w:numId w:val="11"/>
        </w:numPr>
        <w:tabs>
          <w:tab w:val="left" w:pos="1063"/>
          <w:tab w:val="left" w:pos="1064"/>
        </w:tabs>
        <w:spacing w:before="158" w:line="276" w:lineRule="auto"/>
        <w:ind w:right="336"/>
        <w:rPr>
          <w:rFonts w:ascii="Symbol" w:hAnsi="Symbol"/>
          <w:sz w:val="20"/>
          <w:lang w:val="es-ES"/>
        </w:rPr>
      </w:pPr>
      <w:r w:rsidRPr="001C59E3">
        <w:rPr>
          <w:lang w:val="es-ES"/>
        </w:rPr>
        <w:lastRenderedPageBreak/>
        <w:t xml:space="preserve">Ibon Manterola (UPV/EHU), </w:t>
      </w:r>
      <w:r w:rsidR="007617FD" w:rsidRPr="001C59E3">
        <w:rPr>
          <w:lang w:val="es-ES"/>
        </w:rPr>
        <w:t>Doctor en Lingüística y Estudios Vascos, investigador del grupo ELEBILAB y experto en plurilingüismo y adquisición</w:t>
      </w:r>
      <w:r w:rsidRPr="001C59E3">
        <w:rPr>
          <w:lang w:val="es-ES"/>
        </w:rPr>
        <w:t>.</w:t>
      </w:r>
    </w:p>
    <w:p w14:paraId="5702065A" w14:textId="47C1237C" w:rsidR="00EE75C0" w:rsidRPr="001C59E3" w:rsidRDefault="00007354" w:rsidP="007617FD">
      <w:pPr>
        <w:pStyle w:val="Prrafodelista"/>
        <w:numPr>
          <w:ilvl w:val="0"/>
          <w:numId w:val="11"/>
        </w:numPr>
        <w:tabs>
          <w:tab w:val="left" w:pos="1063"/>
          <w:tab w:val="left" w:pos="1064"/>
        </w:tabs>
        <w:spacing w:before="158" w:line="276" w:lineRule="auto"/>
        <w:ind w:right="336"/>
        <w:rPr>
          <w:rFonts w:ascii="Symbol" w:hAnsi="Symbol"/>
          <w:sz w:val="20"/>
          <w:lang w:val="es-ES"/>
        </w:rPr>
      </w:pPr>
      <w:r w:rsidRPr="001C59E3">
        <w:rPr>
          <w:lang w:val="es-ES"/>
        </w:rPr>
        <w:t>Leire</w:t>
      </w:r>
      <w:r w:rsidRPr="001C59E3">
        <w:rPr>
          <w:spacing w:val="1"/>
          <w:lang w:val="es-ES"/>
        </w:rPr>
        <w:t xml:space="preserve"> </w:t>
      </w:r>
      <w:r w:rsidRPr="001C59E3">
        <w:rPr>
          <w:lang w:val="es-ES"/>
        </w:rPr>
        <w:t>Diaz</w:t>
      </w:r>
      <w:r w:rsidRPr="001C59E3">
        <w:rPr>
          <w:spacing w:val="1"/>
          <w:lang w:val="es-ES"/>
        </w:rPr>
        <w:t xml:space="preserve"> </w:t>
      </w:r>
      <w:r w:rsidRPr="001C59E3">
        <w:rPr>
          <w:lang w:val="es-ES"/>
        </w:rPr>
        <w:t>de</w:t>
      </w:r>
      <w:r w:rsidRPr="001C59E3">
        <w:rPr>
          <w:spacing w:val="1"/>
          <w:lang w:val="es-ES"/>
        </w:rPr>
        <w:t xml:space="preserve"> </w:t>
      </w:r>
      <w:r w:rsidRPr="001C59E3">
        <w:rPr>
          <w:lang w:val="es-ES"/>
        </w:rPr>
        <w:t>Gereñu</w:t>
      </w:r>
      <w:r w:rsidRPr="001C59E3">
        <w:rPr>
          <w:spacing w:val="1"/>
          <w:lang w:val="es-ES"/>
        </w:rPr>
        <w:t xml:space="preserve"> </w:t>
      </w:r>
      <w:r w:rsidRPr="001C59E3">
        <w:rPr>
          <w:lang w:val="es-ES"/>
        </w:rPr>
        <w:t>Lasaga</w:t>
      </w:r>
      <w:r w:rsidRPr="001C59E3">
        <w:rPr>
          <w:spacing w:val="1"/>
          <w:lang w:val="es-ES"/>
        </w:rPr>
        <w:t xml:space="preserve"> </w:t>
      </w:r>
      <w:r w:rsidRPr="001C59E3">
        <w:rPr>
          <w:lang w:val="es-ES"/>
        </w:rPr>
        <w:t>(UPV/EHU),</w:t>
      </w:r>
      <w:r w:rsidRPr="001C59E3">
        <w:rPr>
          <w:spacing w:val="1"/>
          <w:lang w:val="es-ES"/>
        </w:rPr>
        <w:t xml:space="preserve"> </w:t>
      </w:r>
      <w:r w:rsidR="007617FD" w:rsidRPr="001C59E3">
        <w:rPr>
          <w:lang w:val="es-ES"/>
        </w:rPr>
        <w:t>doctora en Lingüística y Estudios Vascos, investigadora del grupo ELEBILAB y experta en didáctica de las lenguas.</w:t>
      </w:r>
    </w:p>
    <w:p w14:paraId="03BA8B35" w14:textId="12C6B5AF" w:rsidR="00EE75C0" w:rsidRPr="001C59E3" w:rsidRDefault="007617FD">
      <w:pPr>
        <w:pStyle w:val="Textoindependiente"/>
        <w:spacing w:before="120"/>
        <w:ind w:left="341"/>
        <w:rPr>
          <w:lang w:val="es-ES"/>
        </w:rPr>
      </w:pPr>
      <w:r w:rsidRPr="001C59E3">
        <w:rPr>
          <w:u w:val="single"/>
          <w:lang w:val="es-ES"/>
        </w:rPr>
        <w:t>Comisión Técnica Permanente</w:t>
      </w:r>
    </w:p>
    <w:p w14:paraId="267B21EF" w14:textId="5E9F2417" w:rsidR="00EE75C0" w:rsidRPr="001C59E3" w:rsidRDefault="008B1A27" w:rsidP="008B1A27">
      <w:pPr>
        <w:pStyle w:val="Prrafodelista"/>
        <w:numPr>
          <w:ilvl w:val="0"/>
          <w:numId w:val="12"/>
        </w:numPr>
        <w:tabs>
          <w:tab w:val="left" w:pos="1061"/>
          <w:tab w:val="left" w:pos="1062"/>
        </w:tabs>
        <w:spacing w:before="123" w:line="276" w:lineRule="auto"/>
        <w:ind w:right="340"/>
        <w:rPr>
          <w:lang w:val="es-ES"/>
        </w:rPr>
      </w:pPr>
      <w:r w:rsidRPr="001C59E3">
        <w:rPr>
          <w:lang w:val="es-ES"/>
        </w:rPr>
        <w:t>Itziar Idiazabal (UPV/EHU), profesora-investigadora honoraria e investigadora colaboradora del grupo ELEBILAB de la UPV/EHU.</w:t>
      </w:r>
    </w:p>
    <w:p w14:paraId="2EFAD775" w14:textId="06361CF8" w:rsidR="008B1A27" w:rsidRPr="001C59E3" w:rsidRDefault="008B1A27" w:rsidP="008B1A27">
      <w:pPr>
        <w:pStyle w:val="Prrafodelista"/>
        <w:numPr>
          <w:ilvl w:val="0"/>
          <w:numId w:val="12"/>
        </w:numPr>
        <w:tabs>
          <w:tab w:val="left" w:pos="1063"/>
          <w:tab w:val="left" w:pos="1064"/>
        </w:tabs>
        <w:spacing w:before="123" w:line="276" w:lineRule="auto"/>
        <w:ind w:right="340"/>
        <w:rPr>
          <w:lang w:val="es-ES"/>
        </w:rPr>
      </w:pPr>
      <w:r w:rsidRPr="001C59E3">
        <w:rPr>
          <w:lang w:val="es-ES"/>
        </w:rPr>
        <w:t>Andoni Barreña (Garabide Elkartea), doctor en Filología Vasca y experto en diversidad lingüística.</w:t>
      </w:r>
    </w:p>
    <w:p w14:paraId="38DE0890" w14:textId="21BDEB08" w:rsidR="008B1A27" w:rsidRPr="001C59E3" w:rsidRDefault="008B1A27" w:rsidP="008B1A27">
      <w:pPr>
        <w:pStyle w:val="Prrafodelista"/>
        <w:numPr>
          <w:ilvl w:val="0"/>
          <w:numId w:val="12"/>
        </w:numPr>
        <w:tabs>
          <w:tab w:val="left" w:pos="1063"/>
          <w:tab w:val="left" w:pos="1064"/>
        </w:tabs>
        <w:spacing w:before="123" w:line="276" w:lineRule="auto"/>
        <w:ind w:right="340"/>
        <w:rPr>
          <w:lang w:val="es-ES"/>
        </w:rPr>
      </w:pPr>
      <w:r w:rsidRPr="001C59E3">
        <w:rPr>
          <w:lang w:val="es-ES"/>
        </w:rPr>
        <w:t>Margareta Almgren, doctora en Lingüística e investigadora colaboradora del grupo ELEBILAB de la UPV/EHU.</w:t>
      </w:r>
    </w:p>
    <w:p w14:paraId="7A11BF70" w14:textId="77777777" w:rsidR="008B1A27" w:rsidRPr="001C59E3" w:rsidRDefault="008B1A27" w:rsidP="008B1A27">
      <w:pPr>
        <w:pStyle w:val="Prrafodelista"/>
        <w:numPr>
          <w:ilvl w:val="0"/>
          <w:numId w:val="12"/>
        </w:numPr>
        <w:tabs>
          <w:tab w:val="left" w:pos="1061"/>
          <w:tab w:val="left" w:pos="1062"/>
        </w:tabs>
        <w:spacing w:before="123" w:line="276" w:lineRule="auto"/>
        <w:ind w:right="340"/>
        <w:rPr>
          <w:lang w:val="es-ES"/>
        </w:rPr>
      </w:pPr>
      <w:r w:rsidRPr="001C59E3">
        <w:rPr>
          <w:lang w:val="es-ES"/>
        </w:rPr>
        <w:t>Mikel Mendizabal (Garabide Elkartea), profesor e investigador en diversidad lingüística y biológica.</w:t>
      </w:r>
    </w:p>
    <w:p w14:paraId="00BB4E58" w14:textId="77777777" w:rsidR="008B1A27" w:rsidRPr="001C59E3" w:rsidRDefault="008B1A27" w:rsidP="008B1A27">
      <w:pPr>
        <w:pStyle w:val="Prrafodelista"/>
        <w:numPr>
          <w:ilvl w:val="0"/>
          <w:numId w:val="12"/>
        </w:numPr>
        <w:tabs>
          <w:tab w:val="left" w:pos="1061"/>
          <w:tab w:val="left" w:pos="1062"/>
        </w:tabs>
        <w:spacing w:before="123" w:line="276" w:lineRule="auto"/>
        <w:ind w:right="340"/>
        <w:rPr>
          <w:rFonts w:ascii="Symbol" w:hAnsi="Symbol"/>
          <w:sz w:val="20"/>
          <w:lang w:val="es-ES"/>
        </w:rPr>
      </w:pPr>
      <w:r w:rsidRPr="001C59E3">
        <w:rPr>
          <w:lang w:val="es-ES"/>
        </w:rPr>
        <w:t>Ane Ortega Etcheverry (Escuela de Magisterio de Begoña), doctora en Lingüística, investigadora del grupo ELEBILAB y experta en didáctica de las lenguas.</w:t>
      </w:r>
    </w:p>
    <w:p w14:paraId="661D175F" w14:textId="5633D8F2" w:rsidR="00EE75C0" w:rsidRPr="001C59E3" w:rsidRDefault="00007354" w:rsidP="008B1A27">
      <w:pPr>
        <w:pStyle w:val="Prrafodelista"/>
        <w:numPr>
          <w:ilvl w:val="0"/>
          <w:numId w:val="12"/>
        </w:numPr>
        <w:tabs>
          <w:tab w:val="left" w:pos="1061"/>
          <w:tab w:val="left" w:pos="1062"/>
        </w:tabs>
        <w:spacing w:before="123" w:line="276" w:lineRule="auto"/>
        <w:ind w:right="340"/>
        <w:rPr>
          <w:rFonts w:ascii="Symbol" w:hAnsi="Symbol"/>
          <w:sz w:val="20"/>
          <w:lang w:val="es-ES"/>
        </w:rPr>
      </w:pPr>
      <w:r w:rsidRPr="001C59E3">
        <w:rPr>
          <w:lang w:val="es-ES"/>
        </w:rPr>
        <w:t>Beñat Garaio (Soziolinguistika Klusterra</w:t>
      </w:r>
      <w:r w:rsidR="008B1A27" w:rsidRPr="001C59E3">
        <w:rPr>
          <w:lang w:val="es-ES"/>
        </w:rPr>
        <w:t>), doctor en Lingüística e investigador colaborador del grupo ELEBILAB. Miembro de</w:t>
      </w:r>
      <w:r w:rsidR="009E208D">
        <w:rPr>
          <w:lang w:val="es-ES"/>
        </w:rPr>
        <w:t>l</w:t>
      </w:r>
      <w:r w:rsidR="008B1A27" w:rsidRPr="001C59E3">
        <w:rPr>
          <w:lang w:val="es-ES"/>
        </w:rPr>
        <w:t xml:space="preserve"> grupo de expertos para la renovación </w:t>
      </w:r>
      <w:r w:rsidR="009E208D">
        <w:rPr>
          <w:lang w:val="es-ES"/>
        </w:rPr>
        <w:t xml:space="preserve">del </w:t>
      </w:r>
      <w:r w:rsidR="008B1A27" w:rsidRPr="001C59E3">
        <w:rPr>
          <w:lang w:val="es-ES"/>
        </w:rPr>
        <w:t>“Plan de Acción para la Promoción del Euskera” del Consejo Asesor del Euskera (desde 2022). Desde 2022 es m</w:t>
      </w:r>
      <w:r w:rsidR="009E6FEB" w:rsidRPr="001C59E3">
        <w:rPr>
          <w:lang w:val="es-ES"/>
        </w:rPr>
        <w:t>i</w:t>
      </w:r>
      <w:r w:rsidR="008B1A27" w:rsidRPr="001C59E3">
        <w:rPr>
          <w:lang w:val="es-ES"/>
        </w:rPr>
        <w:t>embro de la Alianza Alavesa por el Desarrollo Sostenible</w:t>
      </w:r>
      <w:r w:rsidR="009E208D">
        <w:rPr>
          <w:lang w:val="es-ES"/>
        </w:rPr>
        <w:t>,</w:t>
      </w:r>
      <w:r w:rsidR="008B1A27" w:rsidRPr="001C59E3">
        <w:rPr>
          <w:lang w:val="es-ES"/>
        </w:rPr>
        <w:t xml:space="preserve"> creado por la Diputación Foral de Álava.</w:t>
      </w:r>
    </w:p>
    <w:p w14:paraId="45F6DD7A" w14:textId="77777777" w:rsidR="008B1A27" w:rsidRPr="001C59E3" w:rsidRDefault="008B1A27" w:rsidP="00FE1732">
      <w:pPr>
        <w:pStyle w:val="Prrafodelista"/>
        <w:numPr>
          <w:ilvl w:val="0"/>
          <w:numId w:val="12"/>
        </w:numPr>
        <w:tabs>
          <w:tab w:val="left" w:pos="1063"/>
          <w:tab w:val="left" w:pos="1064"/>
        </w:tabs>
        <w:spacing w:before="123" w:line="276" w:lineRule="auto"/>
        <w:ind w:right="340"/>
        <w:rPr>
          <w:lang w:val="es-ES"/>
        </w:rPr>
      </w:pPr>
      <w:r w:rsidRPr="001C59E3">
        <w:rPr>
          <w:lang w:val="es-ES"/>
        </w:rPr>
        <w:t>Jone Goirigolzarri (Universidad de Deusto), doctora en Sociolingüística, profesora de sociolingüística y experta en Sociolingüística y Didáctica de Lenguas.</w:t>
      </w:r>
    </w:p>
    <w:p w14:paraId="2C55FCE5" w14:textId="77777777" w:rsidR="008B1A27" w:rsidRPr="006A3898" w:rsidRDefault="008B1A27" w:rsidP="00FE1732">
      <w:pPr>
        <w:pStyle w:val="Prrafodelista"/>
        <w:numPr>
          <w:ilvl w:val="0"/>
          <w:numId w:val="12"/>
        </w:numPr>
        <w:tabs>
          <w:tab w:val="left" w:pos="1063"/>
          <w:tab w:val="left" w:pos="1064"/>
        </w:tabs>
        <w:spacing w:before="123" w:line="276" w:lineRule="auto"/>
        <w:ind w:right="340"/>
        <w:rPr>
          <w:lang w:val="es-ES"/>
        </w:rPr>
      </w:pPr>
      <w:r w:rsidRPr="001C59E3">
        <w:rPr>
          <w:lang w:val="es-ES"/>
        </w:rPr>
        <w:t xml:space="preserve">Arkaitz Zarraga (Euskaltegi de Basauri), licenciado en Filología Vasca y experto </w:t>
      </w:r>
      <w:r w:rsidRPr="006A3898">
        <w:rPr>
          <w:lang w:val="es-ES"/>
        </w:rPr>
        <w:t>en didáctica del euskera.</w:t>
      </w:r>
    </w:p>
    <w:p w14:paraId="4EA343E8" w14:textId="72089D75" w:rsidR="008B1A27" w:rsidRPr="006A3898" w:rsidRDefault="008B1A27" w:rsidP="00FE1732">
      <w:pPr>
        <w:pStyle w:val="Prrafodelista"/>
        <w:numPr>
          <w:ilvl w:val="0"/>
          <w:numId w:val="12"/>
        </w:numPr>
        <w:tabs>
          <w:tab w:val="left" w:pos="1063"/>
          <w:tab w:val="left" w:pos="1064"/>
        </w:tabs>
        <w:spacing w:before="123" w:line="276" w:lineRule="auto"/>
        <w:ind w:right="340"/>
        <w:rPr>
          <w:lang w:val="es-ES"/>
        </w:rPr>
      </w:pPr>
      <w:r w:rsidRPr="006A3898">
        <w:rPr>
          <w:lang w:val="es-ES"/>
        </w:rPr>
        <w:t xml:space="preserve">Maite Garcia Ruiz (UPV/EHU), </w:t>
      </w:r>
      <w:r w:rsidR="009E6FEB" w:rsidRPr="006A3898">
        <w:rPr>
          <w:lang w:val="es-ES"/>
        </w:rPr>
        <w:t>doctoranda del programa de Lengua y Filologia.</w:t>
      </w:r>
    </w:p>
    <w:p w14:paraId="3123A393" w14:textId="2FFE30FF" w:rsidR="000A0FDF" w:rsidRPr="006A3898" w:rsidRDefault="006A3898" w:rsidP="000A0FDF">
      <w:pPr>
        <w:tabs>
          <w:tab w:val="left" w:pos="1063"/>
          <w:tab w:val="left" w:pos="1064"/>
        </w:tabs>
        <w:spacing w:before="120" w:line="276" w:lineRule="auto"/>
        <w:ind w:left="341" w:right="803"/>
        <w:rPr>
          <w:rFonts w:ascii="Symbol" w:hAnsi="Symbol"/>
          <w:sz w:val="20"/>
          <w:u w:val="single"/>
          <w:lang w:val="es-ES"/>
        </w:rPr>
      </w:pPr>
      <w:r>
        <w:rPr>
          <w:u w:val="single"/>
          <w:lang w:val="es-ES"/>
        </w:rPr>
        <w:t>Miembros becados</w:t>
      </w:r>
    </w:p>
    <w:p w14:paraId="3F471B64" w14:textId="243C897D" w:rsidR="005C72D2" w:rsidRPr="006A3898" w:rsidRDefault="005C72D2" w:rsidP="00893C82">
      <w:pPr>
        <w:pStyle w:val="Prrafodelista"/>
        <w:numPr>
          <w:ilvl w:val="0"/>
          <w:numId w:val="13"/>
        </w:numPr>
        <w:tabs>
          <w:tab w:val="left" w:pos="1063"/>
          <w:tab w:val="left" w:pos="1064"/>
        </w:tabs>
        <w:spacing w:before="120" w:line="276" w:lineRule="auto"/>
        <w:ind w:right="803"/>
        <w:rPr>
          <w:rFonts w:ascii="Symbol" w:hAnsi="Symbol"/>
          <w:sz w:val="20"/>
          <w:lang w:val="es-ES"/>
        </w:rPr>
      </w:pPr>
      <w:r w:rsidRPr="006A3898">
        <w:rPr>
          <w:lang w:val="es-ES"/>
        </w:rPr>
        <w:t>Maria Montroy Ferré</w:t>
      </w:r>
      <w:r w:rsidR="000A0FDF" w:rsidRPr="006A3898">
        <w:rPr>
          <w:lang w:val="es-ES"/>
        </w:rPr>
        <w:t>,</w:t>
      </w:r>
      <w:r w:rsidR="005D127C" w:rsidRPr="006A3898">
        <w:rPr>
          <w:lang w:val="es-ES"/>
        </w:rPr>
        <w:t xml:space="preserve"> </w:t>
      </w:r>
      <w:r w:rsidR="006A3898">
        <w:rPr>
          <w:lang w:val="es-ES"/>
        </w:rPr>
        <w:t xml:space="preserve">ha recibido </w:t>
      </w:r>
      <w:r w:rsidR="00072034">
        <w:rPr>
          <w:lang w:val="es-ES"/>
        </w:rPr>
        <w:t xml:space="preserve">una beca mediante el </w:t>
      </w:r>
      <w:r w:rsidR="00F6192B" w:rsidRPr="006A3898">
        <w:rPr>
          <w:lang w:val="es-ES"/>
        </w:rPr>
        <w:t xml:space="preserve">programa postdoctoral </w:t>
      </w:r>
      <w:r w:rsidR="005D127C" w:rsidRPr="006A3898">
        <w:rPr>
          <w:lang w:val="es-ES"/>
        </w:rPr>
        <w:t>Margarita Salas</w:t>
      </w:r>
      <w:r w:rsidR="00F6192B" w:rsidRPr="006A3898">
        <w:rPr>
          <w:lang w:val="es-ES"/>
        </w:rPr>
        <w:t>.</w:t>
      </w:r>
    </w:p>
    <w:p w14:paraId="25F28EC4" w14:textId="77777777" w:rsidR="00EE75C0" w:rsidRPr="006A3898" w:rsidRDefault="00EE75C0">
      <w:pPr>
        <w:pStyle w:val="Textoindependiente"/>
        <w:spacing w:before="6"/>
        <w:rPr>
          <w:sz w:val="20"/>
          <w:lang w:val="es-ES"/>
        </w:rPr>
      </w:pPr>
    </w:p>
    <w:p w14:paraId="655BBAF6" w14:textId="6FE23E57" w:rsidR="00EE75C0" w:rsidRPr="006A3898" w:rsidRDefault="009E208D">
      <w:pPr>
        <w:pStyle w:val="Textoindependiente"/>
        <w:spacing w:before="1"/>
        <w:ind w:left="341"/>
        <w:rPr>
          <w:lang w:val="es-ES"/>
        </w:rPr>
      </w:pPr>
      <w:r w:rsidRPr="006A3898">
        <w:rPr>
          <w:u w:val="single"/>
          <w:lang w:val="es-ES"/>
        </w:rPr>
        <w:t>Consej</w:t>
      </w:r>
      <w:r w:rsidR="00F6192B" w:rsidRPr="006A3898">
        <w:rPr>
          <w:u w:val="single"/>
          <w:lang w:val="es-ES"/>
        </w:rPr>
        <w:t>o asesor</w:t>
      </w:r>
    </w:p>
    <w:p w14:paraId="12307D3B" w14:textId="399ADF28" w:rsidR="00F6192B" w:rsidRPr="006A3898" w:rsidRDefault="00F6192B" w:rsidP="00FE1732">
      <w:pPr>
        <w:pStyle w:val="Prrafodelista"/>
        <w:numPr>
          <w:ilvl w:val="0"/>
          <w:numId w:val="12"/>
        </w:numPr>
        <w:tabs>
          <w:tab w:val="left" w:pos="1063"/>
          <w:tab w:val="left" w:pos="1064"/>
        </w:tabs>
        <w:spacing w:before="123" w:line="276" w:lineRule="auto"/>
        <w:ind w:right="340"/>
        <w:rPr>
          <w:lang w:val="es-ES"/>
        </w:rPr>
      </w:pPr>
      <w:r w:rsidRPr="006A3898">
        <w:rPr>
          <w:lang w:val="es-ES"/>
        </w:rPr>
        <w:t>Xabier Aierdi (UPV/EHU), catedrático de Sociología.</w:t>
      </w:r>
    </w:p>
    <w:p w14:paraId="6940ED64" w14:textId="2BB905CB" w:rsidR="00F6192B" w:rsidRPr="001C59E3" w:rsidRDefault="00F6192B" w:rsidP="00FE1732">
      <w:pPr>
        <w:pStyle w:val="Prrafodelista"/>
        <w:numPr>
          <w:ilvl w:val="0"/>
          <w:numId w:val="12"/>
        </w:numPr>
        <w:tabs>
          <w:tab w:val="left" w:pos="1063"/>
          <w:tab w:val="left" w:pos="1064"/>
        </w:tabs>
        <w:spacing w:before="123" w:line="276" w:lineRule="auto"/>
        <w:ind w:right="340"/>
        <w:rPr>
          <w:lang w:val="es-ES"/>
        </w:rPr>
      </w:pPr>
      <w:r w:rsidRPr="006A3898">
        <w:rPr>
          <w:lang w:val="es-ES"/>
        </w:rPr>
        <w:t>María José</w:t>
      </w:r>
      <w:r w:rsidRPr="001C59E3">
        <w:rPr>
          <w:lang w:val="es-ES"/>
        </w:rPr>
        <w:t xml:space="preserve"> Azurmendi (UPV/EHU), catedrática de Sociolingüística.</w:t>
      </w:r>
    </w:p>
    <w:p w14:paraId="7AE00591" w14:textId="0C715CCA" w:rsidR="00F6192B" w:rsidRPr="001C59E3" w:rsidRDefault="00F6192B" w:rsidP="00FE1732">
      <w:pPr>
        <w:pStyle w:val="Prrafodelista"/>
        <w:numPr>
          <w:ilvl w:val="0"/>
          <w:numId w:val="12"/>
        </w:numPr>
        <w:tabs>
          <w:tab w:val="left" w:pos="1063"/>
          <w:tab w:val="left" w:pos="1064"/>
        </w:tabs>
        <w:spacing w:before="123" w:line="276" w:lineRule="auto"/>
        <w:ind w:right="340"/>
        <w:rPr>
          <w:lang w:val="es-ES"/>
        </w:rPr>
      </w:pPr>
      <w:r w:rsidRPr="001C59E3">
        <w:rPr>
          <w:lang w:val="es-ES"/>
        </w:rPr>
        <w:t>Maitena Etxebarria (UPV/EHU), catedrática de Lingüística General.</w:t>
      </w:r>
    </w:p>
    <w:p w14:paraId="7F428F9F" w14:textId="772D7F12" w:rsidR="00F6192B" w:rsidRPr="001C59E3" w:rsidRDefault="00F6192B" w:rsidP="00FE1732">
      <w:pPr>
        <w:pStyle w:val="Prrafodelista"/>
        <w:numPr>
          <w:ilvl w:val="0"/>
          <w:numId w:val="12"/>
        </w:numPr>
        <w:tabs>
          <w:tab w:val="left" w:pos="1063"/>
          <w:tab w:val="left" w:pos="1064"/>
        </w:tabs>
        <w:spacing w:before="123" w:line="276" w:lineRule="auto"/>
        <w:ind w:right="340"/>
        <w:rPr>
          <w:lang w:val="es-ES"/>
        </w:rPr>
      </w:pPr>
      <w:r w:rsidRPr="001C59E3">
        <w:rPr>
          <w:lang w:val="es-ES"/>
        </w:rPr>
        <w:t>Patxi Goenaga (UPV/EHU), catedrático de Filología Vasca.</w:t>
      </w:r>
    </w:p>
    <w:p w14:paraId="378CC205" w14:textId="2CB3C391" w:rsidR="00F6192B" w:rsidRPr="001C59E3" w:rsidRDefault="00F6192B" w:rsidP="00FE1732">
      <w:pPr>
        <w:pStyle w:val="Prrafodelista"/>
        <w:numPr>
          <w:ilvl w:val="0"/>
          <w:numId w:val="12"/>
        </w:numPr>
        <w:tabs>
          <w:tab w:val="left" w:pos="1063"/>
          <w:tab w:val="left" w:pos="1064"/>
        </w:tabs>
        <w:spacing w:before="123" w:line="276" w:lineRule="auto"/>
        <w:ind w:right="340"/>
        <w:rPr>
          <w:lang w:val="es-ES"/>
        </w:rPr>
      </w:pPr>
      <w:r w:rsidRPr="001C59E3">
        <w:rPr>
          <w:lang w:val="es-ES"/>
        </w:rPr>
        <w:t>Nieves Fernández Vicente, presidenta de Unesco Etxea.</w:t>
      </w:r>
    </w:p>
    <w:p w14:paraId="3FBA3CCF" w14:textId="77777777" w:rsidR="00F6192B" w:rsidRPr="001C59E3" w:rsidRDefault="00F6192B" w:rsidP="00FE1732">
      <w:pPr>
        <w:pStyle w:val="Prrafodelista"/>
        <w:numPr>
          <w:ilvl w:val="0"/>
          <w:numId w:val="12"/>
        </w:numPr>
        <w:tabs>
          <w:tab w:val="left" w:pos="1063"/>
          <w:tab w:val="left" w:pos="1064"/>
        </w:tabs>
        <w:spacing w:before="123" w:line="276" w:lineRule="auto"/>
        <w:ind w:right="340"/>
        <w:rPr>
          <w:lang w:val="es-ES"/>
        </w:rPr>
      </w:pPr>
      <w:r w:rsidRPr="001C59E3">
        <w:rPr>
          <w:lang w:val="es-ES"/>
        </w:rPr>
        <w:t>Arantza Acha, directora de UNESCO Etxea.</w:t>
      </w:r>
    </w:p>
    <w:p w14:paraId="720BB085" w14:textId="064233EC" w:rsidR="003B62CB" w:rsidRPr="001C59E3" w:rsidRDefault="00F6192B" w:rsidP="00FE1732">
      <w:pPr>
        <w:pStyle w:val="Prrafodelista"/>
        <w:numPr>
          <w:ilvl w:val="0"/>
          <w:numId w:val="12"/>
        </w:numPr>
        <w:tabs>
          <w:tab w:val="left" w:pos="1063"/>
          <w:tab w:val="left" w:pos="1064"/>
        </w:tabs>
        <w:spacing w:before="123" w:line="276" w:lineRule="auto"/>
        <w:ind w:right="340"/>
        <w:rPr>
          <w:lang w:val="es-ES"/>
        </w:rPr>
      </w:pPr>
      <w:r w:rsidRPr="001C59E3">
        <w:rPr>
          <w:lang w:val="es-ES"/>
        </w:rPr>
        <w:t>Belén Uranga (</w:t>
      </w:r>
      <w:r w:rsidR="00773BFD" w:rsidRPr="001C59E3">
        <w:rPr>
          <w:lang w:val="es-ES"/>
        </w:rPr>
        <w:t>Clúster</w:t>
      </w:r>
      <w:r w:rsidRPr="001C59E3">
        <w:rPr>
          <w:lang w:val="es-ES"/>
        </w:rPr>
        <w:t xml:space="preserve"> de Sociolingüística), licenciada en Filología Vasca y experta en diversidad lingüística.</w:t>
      </w:r>
    </w:p>
    <w:p w14:paraId="457FE5A3" w14:textId="77777777" w:rsidR="00835932" w:rsidRPr="001C59E3" w:rsidRDefault="00835932" w:rsidP="00835932">
      <w:pPr>
        <w:tabs>
          <w:tab w:val="left" w:pos="1063"/>
          <w:tab w:val="left" w:pos="1064"/>
        </w:tabs>
        <w:spacing w:before="126" w:line="276" w:lineRule="auto"/>
        <w:ind w:right="388"/>
        <w:rPr>
          <w:rFonts w:ascii="Symbol" w:hAnsi="Symbol"/>
          <w:sz w:val="20"/>
          <w:lang w:val="es-ES"/>
        </w:rPr>
      </w:pPr>
    </w:p>
    <w:p w14:paraId="569979DA" w14:textId="77777777" w:rsidR="00835932" w:rsidRPr="001C59E3" w:rsidRDefault="00835932" w:rsidP="00835932">
      <w:pPr>
        <w:tabs>
          <w:tab w:val="left" w:pos="1063"/>
          <w:tab w:val="left" w:pos="1064"/>
        </w:tabs>
        <w:spacing w:before="126" w:line="276" w:lineRule="auto"/>
        <w:ind w:right="388"/>
        <w:rPr>
          <w:rFonts w:ascii="Symbol" w:hAnsi="Symbol"/>
          <w:sz w:val="20"/>
          <w:lang w:val="es-ES"/>
        </w:rPr>
      </w:pPr>
    </w:p>
    <w:p w14:paraId="58E47FA7" w14:textId="19F8455E" w:rsidR="00EE75C0" w:rsidRPr="001C59E3" w:rsidRDefault="00007354" w:rsidP="00893C82">
      <w:pPr>
        <w:pStyle w:val="Ttulo1"/>
        <w:numPr>
          <w:ilvl w:val="0"/>
          <w:numId w:val="1"/>
        </w:numPr>
        <w:tabs>
          <w:tab w:val="left" w:pos="726"/>
        </w:tabs>
        <w:spacing w:before="76"/>
        <w:ind w:hanging="385"/>
        <w:jc w:val="both"/>
        <w:rPr>
          <w:sz w:val="32"/>
          <w:szCs w:val="32"/>
          <w:lang w:val="es-ES"/>
        </w:rPr>
      </w:pPr>
      <w:r w:rsidRPr="001C59E3">
        <w:rPr>
          <w:noProof/>
          <w:sz w:val="32"/>
          <w:szCs w:val="32"/>
          <w:lang w:val="es-ES" w:eastAsia="es-ES"/>
        </w:rPr>
        <w:drawing>
          <wp:anchor distT="0" distB="0" distL="0" distR="0" simplePos="0" relativeHeight="251652608" behindDoc="0" locked="0" layoutInCell="1" allowOverlap="1" wp14:anchorId="431DFDAC" wp14:editId="70999370">
            <wp:simplePos x="0" y="0"/>
            <wp:positionH relativeFrom="page">
              <wp:posOffset>1062355</wp:posOffset>
            </wp:positionH>
            <wp:positionV relativeFrom="paragraph">
              <wp:posOffset>314241</wp:posOffset>
            </wp:positionV>
            <wp:extent cx="5398778" cy="18288"/>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5398778" cy="18288"/>
                    </a:xfrm>
                    <a:prstGeom prst="rect">
                      <a:avLst/>
                    </a:prstGeom>
                  </pic:spPr>
                </pic:pic>
              </a:graphicData>
            </a:graphic>
          </wp:anchor>
        </w:drawing>
      </w:r>
      <w:bookmarkStart w:id="1" w:name="2._HARREMANAK_ERAKUNDEEKIN"/>
      <w:bookmarkEnd w:id="1"/>
      <w:r w:rsidR="000D473D" w:rsidRPr="001C59E3">
        <w:rPr>
          <w:w w:val="95"/>
          <w:sz w:val="32"/>
          <w:szCs w:val="32"/>
          <w:lang w:val="es-ES"/>
        </w:rPr>
        <w:t>RELACIÓN CON LAS INSTITUCIONES</w:t>
      </w:r>
    </w:p>
    <w:p w14:paraId="5102133E" w14:textId="77777777" w:rsidR="00EE75C0" w:rsidRPr="001C59E3" w:rsidRDefault="00EE75C0">
      <w:pPr>
        <w:pStyle w:val="Textoindependiente"/>
        <w:spacing w:before="6"/>
        <w:rPr>
          <w:b/>
          <w:lang w:val="es-ES"/>
        </w:rPr>
      </w:pPr>
    </w:p>
    <w:p w14:paraId="160522FC" w14:textId="77777777" w:rsidR="006676E5" w:rsidRPr="001C59E3" w:rsidRDefault="006676E5" w:rsidP="001265CD">
      <w:pPr>
        <w:pStyle w:val="Textoindependiente"/>
        <w:spacing w:before="124" w:line="276" w:lineRule="auto"/>
        <w:ind w:left="341" w:right="119"/>
        <w:jc w:val="both"/>
        <w:rPr>
          <w:lang w:val="es-ES"/>
        </w:rPr>
      </w:pPr>
      <w:r w:rsidRPr="001C59E3">
        <w:rPr>
          <w:lang w:val="es-ES"/>
        </w:rPr>
        <w:t>Desde su creación, la Cátedra colabora constantemente con diferentes entidades. Esas colaboraciones son fundamentales para orientar los proyectos y garantizar, entre otras cosas, el apoyo económico.</w:t>
      </w:r>
    </w:p>
    <w:p w14:paraId="5E1BCAF4" w14:textId="0190DFAD" w:rsidR="006676E5" w:rsidRPr="001C59E3" w:rsidRDefault="006676E5" w:rsidP="001265CD">
      <w:pPr>
        <w:pStyle w:val="Textoindependiente"/>
        <w:spacing w:before="124" w:line="276" w:lineRule="auto"/>
        <w:ind w:left="341" w:right="119"/>
        <w:jc w:val="both"/>
        <w:rPr>
          <w:lang w:val="es-ES"/>
        </w:rPr>
      </w:pPr>
      <w:r w:rsidRPr="001C59E3">
        <w:rPr>
          <w:lang w:val="es-ES"/>
        </w:rPr>
        <w:t>Durante el último año hemos perdido la financiación aportada por la Fundación Azkue y por el Ayuntamiento de Berriz. Actualmente, estas son las entidades que apoyan económicamente nuestros proyectos:</w:t>
      </w:r>
    </w:p>
    <w:p w14:paraId="6B45CF53" w14:textId="2DE1B41C" w:rsidR="006676E5" w:rsidRPr="001C59E3" w:rsidRDefault="006676E5" w:rsidP="00567294">
      <w:pPr>
        <w:pStyle w:val="Prrafodelista"/>
        <w:numPr>
          <w:ilvl w:val="0"/>
          <w:numId w:val="12"/>
        </w:numPr>
        <w:tabs>
          <w:tab w:val="left" w:pos="1051"/>
          <w:tab w:val="left" w:pos="1052"/>
        </w:tabs>
        <w:spacing w:before="123" w:line="276" w:lineRule="auto"/>
        <w:ind w:right="340"/>
        <w:rPr>
          <w:lang w:val="es-ES"/>
        </w:rPr>
      </w:pPr>
      <w:r w:rsidRPr="001C59E3">
        <w:rPr>
          <w:lang w:val="es-ES"/>
        </w:rPr>
        <w:t xml:space="preserve">Viceconsejería de Política Lingüística del Departamento de Cultura y Política Lingüística del Gobierno Vasco. </w:t>
      </w:r>
    </w:p>
    <w:p w14:paraId="702F9770" w14:textId="79F8D32C" w:rsidR="006676E5" w:rsidRPr="001C59E3" w:rsidRDefault="006676E5" w:rsidP="00567294">
      <w:pPr>
        <w:pStyle w:val="Prrafodelista"/>
        <w:numPr>
          <w:ilvl w:val="0"/>
          <w:numId w:val="12"/>
        </w:numPr>
        <w:tabs>
          <w:tab w:val="left" w:pos="1051"/>
          <w:tab w:val="left" w:pos="1052"/>
        </w:tabs>
        <w:spacing w:before="123" w:line="276" w:lineRule="auto"/>
        <w:ind w:right="340"/>
        <w:rPr>
          <w:lang w:val="es-ES"/>
        </w:rPr>
      </w:pPr>
      <w:r w:rsidRPr="001C59E3">
        <w:rPr>
          <w:lang w:val="es-ES"/>
        </w:rPr>
        <w:t>Ayuntamiento de Elorrio: se ha renovado en 2019 por 4 años más el convenio de la Cátedra con es</w:t>
      </w:r>
      <w:r w:rsidR="007D72C3">
        <w:rPr>
          <w:lang w:val="es-ES"/>
        </w:rPr>
        <w:t>t</w:t>
      </w:r>
      <w:r w:rsidRPr="001C59E3">
        <w:rPr>
          <w:lang w:val="es-ES"/>
        </w:rPr>
        <w:t xml:space="preserve">e Ayuntamiento, firmado por primera vez en 2014. </w:t>
      </w:r>
    </w:p>
    <w:p w14:paraId="6CD1A04A" w14:textId="77777777" w:rsidR="006676E5" w:rsidRPr="001C59E3" w:rsidRDefault="006676E5" w:rsidP="00567294">
      <w:pPr>
        <w:pStyle w:val="Textoindependiente"/>
        <w:spacing w:before="124" w:line="276" w:lineRule="auto"/>
        <w:ind w:left="341" w:right="119"/>
        <w:jc w:val="both"/>
        <w:rPr>
          <w:rFonts w:ascii="Symbol" w:hAnsi="Symbol"/>
          <w:lang w:val="es-ES"/>
        </w:rPr>
      </w:pPr>
      <w:r w:rsidRPr="001C59E3">
        <w:rPr>
          <w:lang w:val="es-ES"/>
        </w:rPr>
        <w:t xml:space="preserve">La relación y colaboración con otras instituciones también es imprescindible para llevar adelante los diferentes proyectos. Cabe destacar las siguientes: </w:t>
      </w:r>
    </w:p>
    <w:p w14:paraId="40FF39C8" w14:textId="77777777" w:rsidR="006676E5" w:rsidRPr="001C59E3" w:rsidRDefault="006676E5" w:rsidP="00567294">
      <w:pPr>
        <w:pStyle w:val="Prrafodelista"/>
        <w:numPr>
          <w:ilvl w:val="0"/>
          <w:numId w:val="12"/>
        </w:numPr>
        <w:tabs>
          <w:tab w:val="left" w:pos="1051"/>
          <w:tab w:val="left" w:pos="1052"/>
        </w:tabs>
        <w:spacing w:before="123" w:line="276" w:lineRule="auto"/>
        <w:ind w:right="340"/>
        <w:rPr>
          <w:lang w:val="es-ES"/>
        </w:rPr>
      </w:pPr>
      <w:r w:rsidRPr="001C59E3">
        <w:rPr>
          <w:lang w:val="es-ES"/>
        </w:rPr>
        <w:t>UNESCO Etxea, fundada en 1991, apoya institucionalmente a nuestra Cátedra desde su creación (2007). UNESCO Etxea pretende difundir los principios, programas y líneas de actuación de la UNESCO en el ámbito vasco. Actualmente cuenta con 132 socios que constituyen la base social de la entidad.</w:t>
      </w:r>
    </w:p>
    <w:p w14:paraId="1A589416" w14:textId="46C772DA" w:rsidR="006676E5" w:rsidRPr="001C59E3" w:rsidRDefault="006676E5" w:rsidP="00567294">
      <w:pPr>
        <w:pStyle w:val="Prrafodelista"/>
        <w:numPr>
          <w:ilvl w:val="0"/>
          <w:numId w:val="12"/>
        </w:numPr>
        <w:tabs>
          <w:tab w:val="left" w:pos="1051"/>
          <w:tab w:val="left" w:pos="1052"/>
        </w:tabs>
        <w:spacing w:before="123" w:line="276" w:lineRule="auto"/>
        <w:ind w:right="340"/>
        <w:rPr>
          <w:lang w:val="es-ES"/>
        </w:rPr>
      </w:pPr>
      <w:r w:rsidRPr="001C59E3">
        <w:rPr>
          <w:lang w:val="es-ES"/>
        </w:rPr>
        <w:t>La Red UNESCO del País Vasco (EHUS). Como su propio nombre indica, agrupa a las diversas instituciones (centros educativos, fundaciones, catedrales, etc.) que llevan la denominación UNESCO existentes en el País Vasco.</w:t>
      </w:r>
    </w:p>
    <w:p w14:paraId="5335CF15" w14:textId="77777777" w:rsidR="006676E5" w:rsidRPr="001C59E3" w:rsidRDefault="006676E5" w:rsidP="00567294">
      <w:pPr>
        <w:pStyle w:val="Prrafodelista"/>
        <w:numPr>
          <w:ilvl w:val="0"/>
          <w:numId w:val="12"/>
        </w:numPr>
        <w:tabs>
          <w:tab w:val="left" w:pos="1051"/>
          <w:tab w:val="left" w:pos="1052"/>
        </w:tabs>
        <w:spacing w:before="123" w:line="276" w:lineRule="auto"/>
        <w:ind w:right="340"/>
        <w:rPr>
          <w:lang w:val="es-ES"/>
        </w:rPr>
      </w:pPr>
      <w:r w:rsidRPr="001C59E3">
        <w:rPr>
          <w:lang w:val="es-ES"/>
        </w:rPr>
        <w:t>Garabide Elkartea. Llevamos colaborando con Garabide en proyectos de cooperación lingüística desde 2013. Actualmente seguimos colaborando con el proyecto de cooperación lingüística en Cauca, Colombia.</w:t>
      </w:r>
    </w:p>
    <w:p w14:paraId="52563038" w14:textId="77777777" w:rsidR="006676E5" w:rsidRPr="001C59E3" w:rsidRDefault="006676E5" w:rsidP="00567294">
      <w:pPr>
        <w:pStyle w:val="Prrafodelista"/>
        <w:numPr>
          <w:ilvl w:val="0"/>
          <w:numId w:val="12"/>
        </w:numPr>
        <w:tabs>
          <w:tab w:val="left" w:pos="1051"/>
          <w:tab w:val="left" w:pos="1052"/>
        </w:tabs>
        <w:spacing w:before="123" w:line="276" w:lineRule="auto"/>
        <w:ind w:right="340"/>
        <w:rPr>
          <w:lang w:val="es-ES"/>
        </w:rPr>
      </w:pPr>
      <w:r w:rsidRPr="001C59E3">
        <w:rPr>
          <w:lang w:val="es-ES"/>
        </w:rPr>
        <w:t xml:space="preserve">Soziolinguistika Klusterra. </w:t>
      </w:r>
    </w:p>
    <w:p w14:paraId="2B1A2473" w14:textId="43E913FD" w:rsidR="00EE75C0" w:rsidRPr="001C59E3" w:rsidRDefault="00007354" w:rsidP="00893C82">
      <w:pPr>
        <w:pStyle w:val="Prrafodelista"/>
        <w:numPr>
          <w:ilvl w:val="0"/>
          <w:numId w:val="14"/>
        </w:numPr>
        <w:tabs>
          <w:tab w:val="left" w:pos="1051"/>
          <w:tab w:val="left" w:pos="1052"/>
        </w:tabs>
        <w:spacing w:before="160" w:line="273" w:lineRule="auto"/>
        <w:ind w:right="333"/>
        <w:rPr>
          <w:rFonts w:ascii="Symbol" w:hAnsi="Symbol"/>
          <w:lang w:val="es-ES"/>
        </w:rPr>
      </w:pPr>
      <w:r w:rsidRPr="001C59E3">
        <w:rPr>
          <w:lang w:val="es-ES"/>
        </w:rPr>
        <w:t>Euskal</w:t>
      </w:r>
      <w:r w:rsidRPr="001C59E3">
        <w:rPr>
          <w:spacing w:val="1"/>
          <w:lang w:val="es-ES"/>
        </w:rPr>
        <w:t xml:space="preserve"> </w:t>
      </w:r>
      <w:r w:rsidRPr="001C59E3">
        <w:rPr>
          <w:lang w:val="es-ES"/>
        </w:rPr>
        <w:t>Gorrak</w:t>
      </w:r>
      <w:r w:rsidRPr="001C59E3">
        <w:rPr>
          <w:spacing w:val="1"/>
          <w:lang w:val="es-ES"/>
        </w:rPr>
        <w:t xml:space="preserve"> </w:t>
      </w:r>
      <w:r w:rsidRPr="001C59E3">
        <w:rPr>
          <w:lang w:val="es-ES"/>
        </w:rPr>
        <w:t>(</w:t>
      </w:r>
      <w:r w:rsidR="00EA0CFF" w:rsidRPr="001C59E3">
        <w:rPr>
          <w:lang w:val="es-ES"/>
        </w:rPr>
        <w:t>Federación Vasca de Asociaciones de Personas Sordar</w:t>
      </w:r>
      <w:r w:rsidRPr="001C59E3">
        <w:rPr>
          <w:lang w:val="es-ES"/>
        </w:rPr>
        <w:t>),</w:t>
      </w:r>
      <w:r w:rsidRPr="001C59E3">
        <w:rPr>
          <w:spacing w:val="1"/>
          <w:lang w:val="es-ES"/>
        </w:rPr>
        <w:t xml:space="preserve"> </w:t>
      </w:r>
      <w:r w:rsidR="00EA0CFF" w:rsidRPr="001C59E3">
        <w:rPr>
          <w:spacing w:val="1"/>
          <w:lang w:val="es-ES"/>
        </w:rPr>
        <w:t>actúa como coordinador y representante de todas las asociaciones de personas sordar adultas de la CAV. También trabaha para garantizar los servicios básicos de las personas sordas en todo el territorio vasco. En 2020 se firmó el acuerdo de colaboración.</w:t>
      </w:r>
    </w:p>
    <w:p w14:paraId="24F50FC5" w14:textId="296E7081" w:rsidR="00EE75C0" w:rsidRPr="001C59E3" w:rsidRDefault="00007354" w:rsidP="00893C82">
      <w:pPr>
        <w:pStyle w:val="Prrafodelista"/>
        <w:numPr>
          <w:ilvl w:val="0"/>
          <w:numId w:val="14"/>
        </w:numPr>
        <w:tabs>
          <w:tab w:val="left" w:pos="1051"/>
          <w:tab w:val="left" w:pos="1052"/>
        </w:tabs>
        <w:spacing w:before="126" w:line="273" w:lineRule="auto"/>
        <w:ind w:right="340"/>
        <w:rPr>
          <w:rFonts w:ascii="Symbol" w:hAnsi="Symbol"/>
          <w:lang w:val="es-ES"/>
        </w:rPr>
      </w:pPr>
      <w:r w:rsidRPr="001C59E3">
        <w:rPr>
          <w:lang w:val="es-ES"/>
        </w:rPr>
        <w:t>Asociación</w:t>
      </w:r>
      <w:r w:rsidRPr="001C59E3">
        <w:rPr>
          <w:spacing w:val="1"/>
          <w:lang w:val="es-ES"/>
        </w:rPr>
        <w:t xml:space="preserve"> </w:t>
      </w:r>
      <w:r w:rsidRPr="001C59E3">
        <w:rPr>
          <w:lang w:val="es-ES"/>
        </w:rPr>
        <w:t>Africanista</w:t>
      </w:r>
      <w:r w:rsidRPr="001C59E3">
        <w:rPr>
          <w:spacing w:val="1"/>
          <w:lang w:val="es-ES"/>
        </w:rPr>
        <w:t xml:space="preserve"> </w:t>
      </w:r>
      <w:r w:rsidRPr="001C59E3">
        <w:rPr>
          <w:lang w:val="es-ES"/>
        </w:rPr>
        <w:t>Manuel</w:t>
      </w:r>
      <w:r w:rsidRPr="001C59E3">
        <w:rPr>
          <w:spacing w:val="1"/>
          <w:lang w:val="es-ES"/>
        </w:rPr>
        <w:t xml:space="preserve"> </w:t>
      </w:r>
      <w:r w:rsidRPr="001C59E3">
        <w:rPr>
          <w:lang w:val="es-ES"/>
        </w:rPr>
        <w:t>Iradier,</w:t>
      </w:r>
      <w:r w:rsidRPr="001C59E3">
        <w:rPr>
          <w:spacing w:val="1"/>
          <w:lang w:val="es-ES"/>
        </w:rPr>
        <w:t xml:space="preserve"> </w:t>
      </w:r>
      <w:r w:rsidR="00EA0CFF" w:rsidRPr="001C59E3">
        <w:rPr>
          <w:spacing w:val="1"/>
          <w:lang w:val="es-ES"/>
        </w:rPr>
        <w:t>organización no gubernamental. El acuerdo de colaboración se firmó en 2014.</w:t>
      </w:r>
    </w:p>
    <w:p w14:paraId="686AB0B0" w14:textId="69C90526" w:rsidR="00EE75C0" w:rsidRPr="001C59E3" w:rsidRDefault="00EA0CFF" w:rsidP="00EA0CFF">
      <w:pPr>
        <w:pStyle w:val="Prrafodelista"/>
        <w:numPr>
          <w:ilvl w:val="0"/>
          <w:numId w:val="14"/>
        </w:numPr>
        <w:tabs>
          <w:tab w:val="left" w:pos="1051"/>
          <w:tab w:val="left" w:pos="1052"/>
        </w:tabs>
        <w:spacing w:before="124" w:line="273" w:lineRule="auto"/>
        <w:ind w:right="332"/>
        <w:rPr>
          <w:rFonts w:ascii="Symbol" w:hAnsi="Symbol"/>
          <w:lang w:val="es-ES"/>
        </w:rPr>
      </w:pPr>
      <w:r w:rsidRPr="001C59E3">
        <w:rPr>
          <w:lang w:val="es-ES"/>
        </w:rPr>
        <w:t>Casa del Euskera Oihaneder, ubicada en Gasteiz y dedicada a la difusión de la diversidad lingüística y del euskera</w:t>
      </w:r>
      <w:r w:rsidR="00007354" w:rsidRPr="001C59E3">
        <w:rPr>
          <w:lang w:val="es-ES"/>
        </w:rPr>
        <w:t>.</w:t>
      </w:r>
    </w:p>
    <w:p w14:paraId="08FEC3A4" w14:textId="77777777" w:rsidR="00EA0CFF" w:rsidRPr="001C59E3" w:rsidRDefault="00EA0CFF" w:rsidP="00EA0CFF">
      <w:pPr>
        <w:pStyle w:val="Prrafodelista"/>
        <w:numPr>
          <w:ilvl w:val="0"/>
          <w:numId w:val="14"/>
        </w:numPr>
        <w:tabs>
          <w:tab w:val="left" w:pos="1051"/>
          <w:tab w:val="left" w:pos="1052"/>
        </w:tabs>
        <w:spacing w:before="124" w:line="276" w:lineRule="auto"/>
        <w:ind w:right="336"/>
        <w:rPr>
          <w:lang w:val="es-ES"/>
        </w:rPr>
      </w:pPr>
      <w:r w:rsidRPr="001C59E3">
        <w:rPr>
          <w:lang w:val="es-ES"/>
        </w:rPr>
        <w:t>Cátedras UNESCO de UPV/EHU:</w:t>
      </w:r>
    </w:p>
    <w:p w14:paraId="30A420FA" w14:textId="4883E0E2" w:rsidR="00EA0CFF" w:rsidRPr="001C59E3" w:rsidRDefault="00EA0CFF" w:rsidP="00EA0CFF">
      <w:pPr>
        <w:pStyle w:val="Prrafodelista"/>
        <w:numPr>
          <w:ilvl w:val="1"/>
          <w:numId w:val="14"/>
        </w:numPr>
        <w:tabs>
          <w:tab w:val="left" w:pos="1051"/>
          <w:tab w:val="left" w:pos="1052"/>
        </w:tabs>
        <w:spacing w:before="124" w:line="276" w:lineRule="auto"/>
        <w:ind w:right="336"/>
        <w:rPr>
          <w:lang w:val="es-ES"/>
        </w:rPr>
      </w:pPr>
      <w:r w:rsidRPr="001C59E3">
        <w:rPr>
          <w:lang w:val="es-ES"/>
        </w:rPr>
        <w:t>Cátedra UNESCO de Comunicación y Valores Educativos</w:t>
      </w:r>
    </w:p>
    <w:p w14:paraId="300C9D9A" w14:textId="7BE5B9D6" w:rsidR="00EA0CFF" w:rsidRPr="001C59E3" w:rsidRDefault="00EA0CFF" w:rsidP="00EA0CFF">
      <w:pPr>
        <w:pStyle w:val="Prrafodelista"/>
        <w:numPr>
          <w:ilvl w:val="1"/>
          <w:numId w:val="14"/>
        </w:numPr>
        <w:tabs>
          <w:tab w:val="left" w:pos="1051"/>
          <w:tab w:val="left" w:pos="1052"/>
        </w:tabs>
        <w:spacing w:before="124" w:line="276" w:lineRule="auto"/>
        <w:ind w:right="336"/>
        <w:rPr>
          <w:lang w:val="es-ES"/>
        </w:rPr>
      </w:pPr>
      <w:r w:rsidRPr="001C59E3">
        <w:rPr>
          <w:lang w:val="es-ES"/>
        </w:rPr>
        <w:t>Cátedra UNESCO sobre Desarrollo Sostenible y Educación Ambiental</w:t>
      </w:r>
    </w:p>
    <w:p w14:paraId="79A94984" w14:textId="47A8E493" w:rsidR="00EA0CFF" w:rsidRPr="001C59E3" w:rsidRDefault="00EA0CFF" w:rsidP="00EA0CFF">
      <w:pPr>
        <w:pStyle w:val="Prrafodelista"/>
        <w:numPr>
          <w:ilvl w:val="1"/>
          <w:numId w:val="14"/>
        </w:numPr>
        <w:tabs>
          <w:tab w:val="left" w:pos="1051"/>
          <w:tab w:val="left" w:pos="1052"/>
        </w:tabs>
        <w:spacing w:before="124" w:line="276" w:lineRule="auto"/>
        <w:ind w:right="336"/>
        <w:rPr>
          <w:lang w:val="es-ES"/>
        </w:rPr>
      </w:pPr>
      <w:r w:rsidRPr="001C59E3">
        <w:rPr>
          <w:lang w:val="es-ES"/>
        </w:rPr>
        <w:t>Cátedra UNESCO de Paisajes Culturales y Patrimonio</w:t>
      </w:r>
    </w:p>
    <w:p w14:paraId="1996924C" w14:textId="77777777" w:rsidR="00EA0CFF" w:rsidRPr="001C59E3" w:rsidRDefault="00EA0CFF" w:rsidP="00EA0CFF">
      <w:pPr>
        <w:pStyle w:val="Prrafodelista"/>
        <w:numPr>
          <w:ilvl w:val="1"/>
          <w:numId w:val="14"/>
        </w:numPr>
        <w:tabs>
          <w:tab w:val="left" w:pos="1051"/>
          <w:tab w:val="left" w:pos="1052"/>
        </w:tabs>
        <w:spacing w:before="124" w:line="276" w:lineRule="auto"/>
        <w:ind w:right="336"/>
        <w:rPr>
          <w:rFonts w:ascii="Symbol" w:hAnsi="Symbol"/>
          <w:lang w:val="es-ES"/>
        </w:rPr>
      </w:pPr>
      <w:r w:rsidRPr="001C59E3">
        <w:rPr>
          <w:lang w:val="es-ES"/>
        </w:rPr>
        <w:t xml:space="preserve">Cátedra UNESCO de Derechos Humanos y Poderes Públicos </w:t>
      </w:r>
    </w:p>
    <w:p w14:paraId="301A2A7D" w14:textId="77777777" w:rsidR="00EA0CFF" w:rsidRPr="001C59E3" w:rsidRDefault="00EA0CFF" w:rsidP="00EA0CFF">
      <w:pPr>
        <w:pStyle w:val="Prrafodelista"/>
        <w:numPr>
          <w:ilvl w:val="0"/>
          <w:numId w:val="14"/>
        </w:numPr>
        <w:tabs>
          <w:tab w:val="left" w:pos="1051"/>
          <w:tab w:val="left" w:pos="1052"/>
        </w:tabs>
        <w:spacing w:before="124" w:line="276" w:lineRule="auto"/>
        <w:ind w:right="336"/>
        <w:rPr>
          <w:lang w:val="es-ES"/>
        </w:rPr>
      </w:pPr>
      <w:r w:rsidRPr="001C59E3">
        <w:rPr>
          <w:lang w:val="es-ES"/>
        </w:rPr>
        <w:lastRenderedPageBreak/>
        <w:t xml:space="preserve">Ayuda en Acción, organización no gubernamental: las relaciones con esta organización comenzaron en 2018 cuando la comunidad tseltal de México contactó con ellos para revitalizar la lengua tseltal. </w:t>
      </w:r>
    </w:p>
    <w:p w14:paraId="259CE6F6" w14:textId="0C0CF509" w:rsidR="00EC335E" w:rsidRPr="001C59E3" w:rsidRDefault="00EC335E" w:rsidP="00EA0CFF">
      <w:pPr>
        <w:pStyle w:val="Prrafodelista"/>
        <w:numPr>
          <w:ilvl w:val="0"/>
          <w:numId w:val="14"/>
        </w:numPr>
        <w:tabs>
          <w:tab w:val="left" w:pos="1051"/>
          <w:tab w:val="left" w:pos="1052"/>
        </w:tabs>
        <w:spacing w:before="124" w:line="276" w:lineRule="auto"/>
        <w:ind w:right="336"/>
        <w:rPr>
          <w:lang w:val="es-ES"/>
        </w:rPr>
      </w:pPr>
      <w:r w:rsidRPr="001C59E3">
        <w:rPr>
          <w:lang w:val="es-ES"/>
        </w:rPr>
        <w:t xml:space="preserve">Cooperación Bierzo Sur, </w:t>
      </w:r>
      <w:r w:rsidR="00EA0CFF" w:rsidRPr="001C59E3">
        <w:rPr>
          <w:lang w:val="es-ES"/>
        </w:rPr>
        <w:t xml:space="preserve">organización no gubernamental: el acuerdo de colaboración </w:t>
      </w:r>
      <w:r w:rsidR="007D72C3">
        <w:rPr>
          <w:lang w:val="es-ES"/>
        </w:rPr>
        <w:t>ha comenzado</w:t>
      </w:r>
      <w:r w:rsidR="00EA0CFF" w:rsidRPr="001C59E3">
        <w:rPr>
          <w:lang w:val="es-ES"/>
        </w:rPr>
        <w:t xml:space="preserve"> en 2022, con el objetivo de coordinar la cooperación para la revitalización de la lengua forro en Santo Tomé y Príncipe. </w:t>
      </w:r>
    </w:p>
    <w:p w14:paraId="0F552344" w14:textId="33587E6E" w:rsidR="00EE75C0" w:rsidRPr="001C59E3" w:rsidRDefault="00EA0CFF" w:rsidP="00EC335E">
      <w:pPr>
        <w:pStyle w:val="Prrafodelista"/>
        <w:tabs>
          <w:tab w:val="left" w:pos="1051"/>
          <w:tab w:val="left" w:pos="1052"/>
        </w:tabs>
        <w:spacing w:before="90" w:line="276" w:lineRule="auto"/>
        <w:ind w:right="332"/>
        <w:rPr>
          <w:lang w:val="es-ES"/>
        </w:rPr>
      </w:pPr>
      <w:r w:rsidRPr="001C59E3">
        <w:rPr>
          <w:lang w:val="es-ES"/>
        </w:rPr>
        <w:t>Además, la Cátedra mantiene una estrecha relación con expertos en didáctica de las lenguas de la Universidad de Ginebra y con expertos de Gales, Irlanda y Francia que trabajan en torno a la educación plurilingüe y las lenguas minoritarias.</w:t>
      </w:r>
    </w:p>
    <w:p w14:paraId="5036AE82" w14:textId="77777777" w:rsidR="00EC335E" w:rsidRPr="001C59E3" w:rsidRDefault="00EC335E" w:rsidP="00EC335E">
      <w:pPr>
        <w:pStyle w:val="Prrafodelista"/>
        <w:tabs>
          <w:tab w:val="left" w:pos="1051"/>
          <w:tab w:val="left" w:pos="1052"/>
        </w:tabs>
        <w:spacing w:before="90" w:line="276" w:lineRule="auto"/>
        <w:ind w:right="332"/>
        <w:rPr>
          <w:sz w:val="26"/>
          <w:lang w:val="es-ES"/>
        </w:rPr>
      </w:pPr>
    </w:p>
    <w:p w14:paraId="5CD1A404" w14:textId="77777777" w:rsidR="004753AD" w:rsidRPr="001C59E3" w:rsidRDefault="004753AD">
      <w:pPr>
        <w:rPr>
          <w:sz w:val="34"/>
          <w:lang w:val="es-ES"/>
        </w:rPr>
      </w:pPr>
      <w:r w:rsidRPr="001C59E3">
        <w:rPr>
          <w:sz w:val="34"/>
          <w:lang w:val="es-ES"/>
        </w:rPr>
        <w:br w:type="page"/>
      </w:r>
    </w:p>
    <w:p w14:paraId="718E11C8" w14:textId="77777777" w:rsidR="00EE75C0" w:rsidRPr="001C59E3" w:rsidRDefault="00EE75C0">
      <w:pPr>
        <w:pStyle w:val="Textoindependiente"/>
        <w:spacing w:before="3"/>
        <w:rPr>
          <w:sz w:val="34"/>
          <w:lang w:val="es-ES"/>
        </w:rPr>
      </w:pPr>
    </w:p>
    <w:p w14:paraId="724D07CF" w14:textId="4F368187" w:rsidR="00EE75C0" w:rsidRPr="001C59E3" w:rsidRDefault="00946357" w:rsidP="00893C82">
      <w:pPr>
        <w:pStyle w:val="Ttulo1"/>
        <w:numPr>
          <w:ilvl w:val="0"/>
          <w:numId w:val="1"/>
        </w:numPr>
        <w:tabs>
          <w:tab w:val="left" w:pos="726"/>
        </w:tabs>
        <w:ind w:hanging="385"/>
        <w:rPr>
          <w:sz w:val="32"/>
          <w:lang w:val="es-ES"/>
        </w:rPr>
      </w:pPr>
      <w:bookmarkStart w:id="2" w:name="3._2021EAN_BIDERATUTAKO_PROIEKTU_ETA_EKI"/>
      <w:bookmarkEnd w:id="2"/>
      <w:r w:rsidRPr="001C59E3">
        <w:rPr>
          <w:sz w:val="32"/>
          <w:lang w:val="es-ES"/>
        </w:rPr>
        <w:t>PROYECTOS E INICITATIVAS LLEVADAS A CABO EN 2022</w:t>
      </w:r>
    </w:p>
    <w:p w14:paraId="10318E9B" w14:textId="77777777" w:rsidR="00EE75C0" w:rsidRPr="001C59E3" w:rsidRDefault="00007354">
      <w:pPr>
        <w:pStyle w:val="Textoindependiente"/>
        <w:spacing w:before="6"/>
        <w:rPr>
          <w:b/>
          <w:sz w:val="21"/>
          <w:lang w:val="es-ES"/>
        </w:rPr>
      </w:pPr>
      <w:r w:rsidRPr="001C59E3">
        <w:rPr>
          <w:noProof/>
          <w:lang w:val="es-ES" w:eastAsia="es-ES"/>
        </w:rPr>
        <w:drawing>
          <wp:anchor distT="0" distB="0" distL="0" distR="0" simplePos="0" relativeHeight="251653632" behindDoc="0" locked="0" layoutInCell="1" allowOverlap="1" wp14:anchorId="4EBA155D" wp14:editId="53D27D5B">
            <wp:simplePos x="0" y="0"/>
            <wp:positionH relativeFrom="page">
              <wp:posOffset>1062355</wp:posOffset>
            </wp:positionH>
            <wp:positionV relativeFrom="paragraph">
              <wp:posOffset>183894</wp:posOffset>
            </wp:positionV>
            <wp:extent cx="5402468" cy="18288"/>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5402468" cy="18288"/>
                    </a:xfrm>
                    <a:prstGeom prst="rect">
                      <a:avLst/>
                    </a:prstGeom>
                  </pic:spPr>
                </pic:pic>
              </a:graphicData>
            </a:graphic>
          </wp:anchor>
        </w:drawing>
      </w:r>
    </w:p>
    <w:p w14:paraId="41EB822C" w14:textId="73A96943" w:rsidR="00946357" w:rsidRPr="001C59E3" w:rsidRDefault="00946357" w:rsidP="00946357">
      <w:pPr>
        <w:pStyle w:val="Textoindependiente"/>
        <w:spacing w:before="258" w:line="278" w:lineRule="auto"/>
        <w:ind w:left="341" w:right="335"/>
        <w:jc w:val="both"/>
        <w:rPr>
          <w:lang w:val="es-ES"/>
        </w:rPr>
      </w:pPr>
      <w:r w:rsidRPr="001C59E3">
        <w:rPr>
          <w:lang w:val="es-ES"/>
        </w:rPr>
        <w:t>La Cátedra UNESCO de Patrimonio Lingüístico Mundial de la Universidad del País Vasco (UPV/EHU) ha desarrollado durante el año 202</w:t>
      </w:r>
      <w:r w:rsidR="00D61DFE" w:rsidRPr="001C59E3">
        <w:rPr>
          <w:lang w:val="es-ES"/>
        </w:rPr>
        <w:t>2</w:t>
      </w:r>
      <w:r w:rsidRPr="001C59E3">
        <w:rPr>
          <w:lang w:val="es-ES"/>
        </w:rPr>
        <w:t xml:space="preserve"> los siguientes proyectos:</w:t>
      </w:r>
    </w:p>
    <w:p w14:paraId="0E9374D3" w14:textId="77777777" w:rsidR="00946357" w:rsidRPr="001C59E3" w:rsidRDefault="00946357" w:rsidP="00946357">
      <w:pPr>
        <w:pStyle w:val="Textoindependiente"/>
        <w:spacing w:before="258" w:line="278" w:lineRule="auto"/>
        <w:ind w:left="341" w:right="335"/>
        <w:jc w:val="both"/>
        <w:rPr>
          <w:lang w:val="es-ES"/>
        </w:rPr>
      </w:pPr>
    </w:p>
    <w:p w14:paraId="57F96AA3" w14:textId="30DF1160" w:rsidR="00567966" w:rsidRPr="001C59E3" w:rsidRDefault="004661E5" w:rsidP="00946357">
      <w:pPr>
        <w:pStyle w:val="Prrafodelista"/>
        <w:numPr>
          <w:ilvl w:val="0"/>
          <w:numId w:val="6"/>
        </w:numPr>
        <w:tabs>
          <w:tab w:val="left" w:pos="841"/>
        </w:tabs>
        <w:spacing w:line="276" w:lineRule="auto"/>
        <w:ind w:right="114"/>
        <w:rPr>
          <w:b/>
          <w:lang w:val="es-ES"/>
        </w:rPr>
      </w:pPr>
      <w:r w:rsidRPr="001C59E3">
        <w:rPr>
          <w:b/>
          <w:lang w:val="es-ES"/>
        </w:rPr>
        <w:t>Exposición conmemorativa para el Día Mundial de la Lengua Materna (21 de febrero).</w:t>
      </w:r>
    </w:p>
    <w:p w14:paraId="167CC323" w14:textId="553B7B7B" w:rsidR="00567966" w:rsidRPr="001C59E3" w:rsidRDefault="004661E5" w:rsidP="00567966">
      <w:pPr>
        <w:pStyle w:val="Prrafodelista"/>
        <w:tabs>
          <w:tab w:val="left" w:pos="841"/>
        </w:tabs>
        <w:spacing w:line="276" w:lineRule="auto"/>
        <w:ind w:left="841" w:right="114"/>
        <w:rPr>
          <w:lang w:val="es-ES"/>
        </w:rPr>
      </w:pPr>
      <w:r w:rsidRPr="001C59E3">
        <w:rPr>
          <w:lang w:val="es-ES"/>
        </w:rPr>
        <w:t xml:space="preserve">Del 21 al 24 de febrero se exhibió la exposición </w:t>
      </w:r>
      <w:r w:rsidR="00567966" w:rsidRPr="001C59E3">
        <w:rPr>
          <w:lang w:val="es-ES"/>
        </w:rPr>
        <w:t xml:space="preserve">“Hizkuntza Indigenak Ama Lurra Zaintzen” </w:t>
      </w:r>
      <w:r w:rsidR="00956005" w:rsidRPr="001C59E3">
        <w:rPr>
          <w:lang w:val="es-ES"/>
        </w:rPr>
        <w:t>en el Pabellón del Campus</w:t>
      </w:r>
      <w:r w:rsidRPr="001C59E3">
        <w:rPr>
          <w:lang w:val="es-ES"/>
        </w:rPr>
        <w:t xml:space="preserve"> de Álava. El miembro de la Cátedra Mikel Mendizabal </w:t>
      </w:r>
      <w:r w:rsidR="007D72C3">
        <w:rPr>
          <w:lang w:val="es-ES"/>
        </w:rPr>
        <w:t>realizó</w:t>
      </w:r>
      <w:r w:rsidRPr="001C59E3">
        <w:rPr>
          <w:lang w:val="es-ES"/>
        </w:rPr>
        <w:t xml:space="preserve"> una visita guiada el 21 de febrero para el alumn</w:t>
      </w:r>
      <w:r w:rsidR="00956005" w:rsidRPr="001C59E3">
        <w:rPr>
          <w:lang w:val="es-ES"/>
        </w:rPr>
        <w:t>a</w:t>
      </w:r>
      <w:r w:rsidRPr="001C59E3">
        <w:rPr>
          <w:lang w:val="es-ES"/>
        </w:rPr>
        <w:t xml:space="preserve">do y profesorado de la Universidad y otras personan </w:t>
      </w:r>
      <w:r w:rsidR="00956005" w:rsidRPr="001C59E3">
        <w:rPr>
          <w:lang w:val="es-ES"/>
        </w:rPr>
        <w:t xml:space="preserve">asistentes. En total </w:t>
      </w:r>
      <w:r w:rsidR="007D72C3">
        <w:rPr>
          <w:lang w:val="es-ES"/>
        </w:rPr>
        <w:t>asisitieron</w:t>
      </w:r>
      <w:r w:rsidRPr="001C59E3">
        <w:rPr>
          <w:lang w:val="es-ES"/>
        </w:rPr>
        <w:t xml:space="preserve"> 102 personas a la exposición. </w:t>
      </w:r>
    </w:p>
    <w:p w14:paraId="4B56D9F9" w14:textId="77777777" w:rsidR="00567966" w:rsidRPr="001C59E3" w:rsidRDefault="00567966" w:rsidP="00567966">
      <w:pPr>
        <w:tabs>
          <w:tab w:val="left" w:pos="841"/>
        </w:tabs>
        <w:spacing w:line="276" w:lineRule="auto"/>
        <w:ind w:right="114"/>
        <w:rPr>
          <w:rFonts w:cstheme="majorHAnsi"/>
          <w:b/>
          <w:i/>
          <w:lang w:val="es-ES"/>
        </w:rPr>
      </w:pPr>
    </w:p>
    <w:p w14:paraId="5DF51181" w14:textId="5C147F60" w:rsidR="00E211FB" w:rsidRPr="001C59E3" w:rsidRDefault="004661E5" w:rsidP="00893C82">
      <w:pPr>
        <w:pStyle w:val="Prrafodelista"/>
        <w:numPr>
          <w:ilvl w:val="0"/>
          <w:numId w:val="6"/>
        </w:numPr>
        <w:tabs>
          <w:tab w:val="left" w:pos="841"/>
        </w:tabs>
        <w:spacing w:line="276" w:lineRule="auto"/>
        <w:ind w:right="114"/>
        <w:rPr>
          <w:rFonts w:cstheme="majorHAnsi"/>
          <w:b/>
          <w:i/>
          <w:lang w:val="es-ES"/>
        </w:rPr>
      </w:pPr>
      <w:r w:rsidRPr="001C59E3">
        <w:rPr>
          <w:b/>
          <w:lang w:val="es-ES"/>
        </w:rPr>
        <w:t>Cooperación lingüística</w:t>
      </w:r>
      <w:r w:rsidR="009C03B7" w:rsidRPr="001C59E3">
        <w:rPr>
          <w:b/>
          <w:lang w:val="es-ES"/>
        </w:rPr>
        <w:t xml:space="preserve">: Garabide Elkartea </w:t>
      </w:r>
      <w:r w:rsidRPr="001C59E3">
        <w:rPr>
          <w:b/>
          <w:lang w:val="es-ES"/>
        </w:rPr>
        <w:t>y la ONG</w:t>
      </w:r>
      <w:r w:rsidR="009C03B7" w:rsidRPr="001C59E3">
        <w:rPr>
          <w:b/>
          <w:lang w:val="es-ES"/>
        </w:rPr>
        <w:t xml:space="preserve"> Bierzo Sur</w:t>
      </w:r>
      <w:r w:rsidR="00567966" w:rsidRPr="001C59E3">
        <w:rPr>
          <w:b/>
          <w:lang w:val="es-ES"/>
        </w:rPr>
        <w:t>.</w:t>
      </w:r>
    </w:p>
    <w:p w14:paraId="1DAD58DC" w14:textId="77777777" w:rsidR="006936AE" w:rsidRPr="001C59E3" w:rsidRDefault="006936AE" w:rsidP="00893C82">
      <w:pPr>
        <w:pStyle w:val="Prrafodelista"/>
        <w:numPr>
          <w:ilvl w:val="0"/>
          <w:numId w:val="4"/>
        </w:numPr>
        <w:tabs>
          <w:tab w:val="left" w:pos="841"/>
        </w:tabs>
        <w:spacing w:line="276" w:lineRule="auto"/>
        <w:ind w:left="1147" w:right="114" w:hanging="361"/>
        <w:rPr>
          <w:rFonts w:cstheme="majorHAnsi"/>
          <w:b/>
          <w:lang w:val="es-ES"/>
        </w:rPr>
      </w:pPr>
      <w:r w:rsidRPr="001C59E3">
        <w:rPr>
          <w:rFonts w:cstheme="majorHAnsi"/>
          <w:b/>
          <w:i/>
          <w:lang w:val="es-ES"/>
        </w:rPr>
        <w:t>Garabide</w:t>
      </w:r>
      <w:r w:rsidR="00567966" w:rsidRPr="001C59E3">
        <w:rPr>
          <w:rFonts w:cstheme="majorHAnsi"/>
          <w:b/>
          <w:lang w:val="es-ES"/>
        </w:rPr>
        <w:t>:</w:t>
      </w:r>
      <w:r w:rsidR="006A0D93" w:rsidRPr="001C59E3">
        <w:rPr>
          <w:rFonts w:cstheme="majorHAnsi"/>
          <w:b/>
          <w:lang w:val="es-ES"/>
        </w:rPr>
        <w:t xml:space="preserve"> </w:t>
      </w:r>
    </w:p>
    <w:p w14:paraId="1E369EFB" w14:textId="7BD7784E" w:rsidR="00DF7E99" w:rsidRPr="001C59E3" w:rsidRDefault="00A227AE" w:rsidP="006A0D93">
      <w:pPr>
        <w:pStyle w:val="Prrafodelista"/>
        <w:tabs>
          <w:tab w:val="left" w:pos="841"/>
        </w:tabs>
        <w:spacing w:line="276" w:lineRule="auto"/>
        <w:ind w:left="1147" w:right="114"/>
        <w:rPr>
          <w:lang w:val="es-ES"/>
        </w:rPr>
      </w:pPr>
      <w:r w:rsidRPr="001C59E3">
        <w:rPr>
          <w:rFonts w:cstheme="majorHAnsi"/>
          <w:u w:val="single"/>
          <w:lang w:val="es-ES"/>
        </w:rPr>
        <w:t>Trabajo de campo en</w:t>
      </w:r>
      <w:r w:rsidR="006936AE" w:rsidRPr="001C59E3">
        <w:rPr>
          <w:rFonts w:cstheme="majorHAnsi"/>
          <w:u w:val="single"/>
          <w:lang w:val="es-ES"/>
        </w:rPr>
        <w:t xml:space="preserve"> Cauca</w:t>
      </w:r>
      <w:r w:rsidR="006936AE" w:rsidRPr="001C59E3">
        <w:rPr>
          <w:rFonts w:cstheme="majorHAnsi"/>
          <w:lang w:val="es-ES"/>
        </w:rPr>
        <w:t xml:space="preserve">: </w:t>
      </w:r>
      <w:r w:rsidRPr="001C59E3">
        <w:rPr>
          <w:rFonts w:cstheme="majorHAnsi"/>
          <w:lang w:val="es-ES"/>
        </w:rPr>
        <w:t>Cabe destacar que la realidad s</w:t>
      </w:r>
      <w:r w:rsidR="000B2C20" w:rsidRPr="001C59E3">
        <w:rPr>
          <w:rFonts w:cstheme="majorHAnsi"/>
          <w:lang w:val="es-ES"/>
        </w:rPr>
        <w:t>ocial d</w:t>
      </w:r>
      <w:r w:rsidR="007D72C3">
        <w:rPr>
          <w:rFonts w:cstheme="majorHAnsi"/>
          <w:lang w:val="es-ES"/>
        </w:rPr>
        <w:t>urant</w:t>
      </w:r>
      <w:r w:rsidR="000B2C20" w:rsidRPr="001C59E3">
        <w:rPr>
          <w:rFonts w:cstheme="majorHAnsi"/>
          <w:lang w:val="es-ES"/>
        </w:rPr>
        <w:t>e este año ha sido compli</w:t>
      </w:r>
      <w:r w:rsidRPr="001C59E3">
        <w:rPr>
          <w:rFonts w:cstheme="majorHAnsi"/>
          <w:lang w:val="es-ES"/>
        </w:rPr>
        <w:t xml:space="preserve">cada, y claro ejemplo de ello ha sido el asesinado del líder indígena </w:t>
      </w:r>
      <w:r w:rsidR="00DF7E99" w:rsidRPr="001C59E3">
        <w:rPr>
          <w:rFonts w:cstheme="majorHAnsi"/>
          <w:lang w:val="es-ES"/>
        </w:rPr>
        <w:t>Miller Correa.</w:t>
      </w:r>
      <w:r w:rsidR="00681B04" w:rsidRPr="001C59E3">
        <w:rPr>
          <w:rFonts w:cstheme="majorHAnsi"/>
          <w:lang w:val="es-ES"/>
        </w:rPr>
        <w:t xml:space="preserve"> </w:t>
      </w:r>
      <w:r w:rsidRPr="001C59E3">
        <w:rPr>
          <w:rFonts w:cstheme="majorHAnsi"/>
          <w:lang w:val="es-ES"/>
        </w:rPr>
        <w:t xml:space="preserve">Era una </w:t>
      </w:r>
      <w:r w:rsidR="000B2C20" w:rsidRPr="001C59E3">
        <w:rPr>
          <w:rFonts w:cstheme="majorHAnsi"/>
          <w:lang w:val="es-ES"/>
        </w:rPr>
        <w:t>persona cercana para los miembros</w:t>
      </w:r>
      <w:r w:rsidR="007D72C3">
        <w:rPr>
          <w:rFonts w:cstheme="majorHAnsi"/>
          <w:lang w:val="es-ES"/>
        </w:rPr>
        <w:t xml:space="preserve"> de la C</w:t>
      </w:r>
      <w:r w:rsidRPr="001C59E3">
        <w:rPr>
          <w:rFonts w:cstheme="majorHAnsi"/>
          <w:lang w:val="es-ES"/>
        </w:rPr>
        <w:t>átedra</w:t>
      </w:r>
      <w:r w:rsidR="007D72C3">
        <w:rPr>
          <w:rFonts w:cstheme="majorHAnsi"/>
          <w:lang w:val="es-ES"/>
        </w:rPr>
        <w:t xml:space="preserve"> que están inmersos en la</w:t>
      </w:r>
      <w:r w:rsidRPr="001C59E3">
        <w:rPr>
          <w:rFonts w:cstheme="majorHAnsi"/>
          <w:lang w:val="es-ES"/>
        </w:rPr>
        <w:t xml:space="preserve"> cooperación lingüística, ya que habían trabajado conjuntamente en los inicios de revitalización de la lengua Nasa Yuwea</w:t>
      </w:r>
      <w:r w:rsidR="00DF7E99" w:rsidRPr="001C59E3">
        <w:rPr>
          <w:rStyle w:val="Refdenotaalpie"/>
          <w:rFonts w:cstheme="majorHAnsi"/>
          <w:lang w:val="es-ES"/>
        </w:rPr>
        <w:footnoteReference w:id="2"/>
      </w:r>
      <w:r w:rsidR="00DF7E99" w:rsidRPr="001C59E3">
        <w:rPr>
          <w:rFonts w:cstheme="majorHAnsi"/>
          <w:lang w:val="es-ES"/>
        </w:rPr>
        <w:t xml:space="preserve">. </w:t>
      </w:r>
      <w:r w:rsidRPr="001C59E3">
        <w:rPr>
          <w:rFonts w:cstheme="majorHAnsi"/>
          <w:lang w:val="es-ES"/>
        </w:rPr>
        <w:t xml:space="preserve">En 2022, el trabajo de campo ha tenido cinco ejes de trabajo: </w:t>
      </w:r>
    </w:p>
    <w:p w14:paraId="307DB95C" w14:textId="47C31771" w:rsidR="00DF7E99" w:rsidRPr="001C59E3" w:rsidRDefault="00456744" w:rsidP="00567966">
      <w:pPr>
        <w:widowControl/>
        <w:autoSpaceDE/>
        <w:autoSpaceDN/>
        <w:spacing w:line="276" w:lineRule="auto"/>
        <w:ind w:left="1147"/>
        <w:contextualSpacing/>
        <w:jc w:val="both"/>
        <w:rPr>
          <w:lang w:val="es-ES"/>
        </w:rPr>
      </w:pPr>
      <w:r w:rsidRPr="001C59E3">
        <w:rPr>
          <w:u w:val="single"/>
          <w:lang w:val="es-ES"/>
        </w:rPr>
        <w:t>Plan anual</w:t>
      </w:r>
      <w:r w:rsidR="00DF7E99" w:rsidRPr="001C59E3">
        <w:rPr>
          <w:lang w:val="es-ES"/>
        </w:rPr>
        <w:t xml:space="preserve">. </w:t>
      </w:r>
      <w:r w:rsidR="00670B13" w:rsidRPr="001C59E3">
        <w:rPr>
          <w:lang w:val="es-ES"/>
        </w:rPr>
        <w:t xml:space="preserve">Junto con la ONG </w:t>
      </w:r>
      <w:r w:rsidR="00681B04" w:rsidRPr="001C59E3">
        <w:rPr>
          <w:lang w:val="es-ES"/>
        </w:rPr>
        <w:t xml:space="preserve">Garabide, </w:t>
      </w:r>
      <w:r w:rsidR="000B2C20" w:rsidRPr="001C59E3">
        <w:rPr>
          <w:lang w:val="es-ES"/>
        </w:rPr>
        <w:t>los miembros</w:t>
      </w:r>
      <w:r w:rsidR="00670B13" w:rsidRPr="001C59E3">
        <w:rPr>
          <w:lang w:val="es-ES"/>
        </w:rPr>
        <w:t xml:space="preserve"> de la Cátedra han ido a Cauca a trabajar con un grupo compuesto </w:t>
      </w:r>
      <w:r w:rsidR="007D72C3">
        <w:rPr>
          <w:lang w:val="es-ES"/>
        </w:rPr>
        <w:t>por</w:t>
      </w:r>
      <w:r w:rsidR="00670B13" w:rsidRPr="001C59E3">
        <w:rPr>
          <w:lang w:val="es-ES"/>
        </w:rPr>
        <w:t xml:space="preserve"> unos 10-15 miembros de la comunidad Nasa, principalmente, para darles formación y crear conjuntamente material</w:t>
      </w:r>
      <w:r w:rsidR="007D72C3">
        <w:rPr>
          <w:lang w:val="es-ES"/>
        </w:rPr>
        <w:t xml:space="preserve"> para</w:t>
      </w:r>
      <w:r w:rsidR="00670B13" w:rsidRPr="001C59E3">
        <w:rPr>
          <w:lang w:val="es-ES"/>
        </w:rPr>
        <w:t xml:space="preserve"> esc</w:t>
      </w:r>
      <w:r w:rsidR="000B2C20" w:rsidRPr="001C59E3">
        <w:rPr>
          <w:lang w:val="es-ES"/>
        </w:rPr>
        <w:t>ue</w:t>
      </w:r>
      <w:r w:rsidR="00670B13" w:rsidRPr="001C59E3">
        <w:rPr>
          <w:lang w:val="es-ES"/>
        </w:rPr>
        <w:t>las de primaria. Durante el resto del año han hecho reuniones de seguimiento online.</w:t>
      </w:r>
      <w:r w:rsidR="00DF7E99" w:rsidRPr="001C59E3">
        <w:rPr>
          <w:lang w:val="es-ES"/>
        </w:rPr>
        <w:t xml:space="preserve"> </w:t>
      </w:r>
    </w:p>
    <w:p w14:paraId="623CBE69" w14:textId="22671F06" w:rsidR="00DF7E99" w:rsidRPr="001C59E3" w:rsidRDefault="00590523" w:rsidP="00567966">
      <w:pPr>
        <w:widowControl/>
        <w:autoSpaceDE/>
        <w:autoSpaceDN/>
        <w:spacing w:line="276" w:lineRule="auto"/>
        <w:ind w:left="1147"/>
        <w:contextualSpacing/>
        <w:jc w:val="both"/>
        <w:rPr>
          <w:lang w:val="es-ES"/>
        </w:rPr>
      </w:pPr>
      <w:r w:rsidRPr="001C59E3">
        <w:rPr>
          <w:u w:val="single"/>
          <w:lang w:val="es-ES"/>
        </w:rPr>
        <w:t>Material y metodología</w:t>
      </w:r>
      <w:r w:rsidR="007D72C3">
        <w:rPr>
          <w:u w:val="single"/>
          <w:lang w:val="es-ES"/>
        </w:rPr>
        <w:t>s</w:t>
      </w:r>
      <w:r w:rsidRPr="001C59E3">
        <w:rPr>
          <w:u w:val="single"/>
          <w:lang w:val="es-ES"/>
        </w:rPr>
        <w:t xml:space="preserve"> para adultos (niveles A1 y A2).</w:t>
      </w:r>
      <w:r w:rsidRPr="001C59E3">
        <w:rPr>
          <w:b/>
          <w:lang w:val="es-ES"/>
        </w:rPr>
        <w:t xml:space="preserve"> </w:t>
      </w:r>
      <w:r w:rsidRPr="001C59E3">
        <w:rPr>
          <w:lang w:val="es-ES"/>
        </w:rPr>
        <w:t xml:space="preserve">En 2022 se ha evaluado el material. EL siguiente paso es poner en práctica la metodología y afianzar la enseñanza. </w:t>
      </w:r>
    </w:p>
    <w:p w14:paraId="4F61A0A1" w14:textId="178A6227" w:rsidR="00DF7E99" w:rsidRPr="001C59E3" w:rsidRDefault="00590523" w:rsidP="00567966">
      <w:pPr>
        <w:widowControl/>
        <w:autoSpaceDE/>
        <w:autoSpaceDN/>
        <w:spacing w:line="276" w:lineRule="auto"/>
        <w:ind w:left="1147"/>
        <w:contextualSpacing/>
        <w:jc w:val="both"/>
        <w:rPr>
          <w:lang w:val="es-ES"/>
        </w:rPr>
      </w:pPr>
      <w:r w:rsidRPr="001C59E3">
        <w:rPr>
          <w:u w:val="single"/>
          <w:lang w:val="es-ES"/>
        </w:rPr>
        <w:t>También hemos trabajado con grupo</w:t>
      </w:r>
      <w:r w:rsidR="007D72C3">
        <w:rPr>
          <w:u w:val="single"/>
          <w:lang w:val="es-ES"/>
        </w:rPr>
        <w:t xml:space="preserve">s </w:t>
      </w:r>
      <w:r w:rsidR="007D72C3" w:rsidRPr="007D72C3">
        <w:rPr>
          <w:lang w:val="es-ES"/>
        </w:rPr>
        <w:t>de personas alfabetizadas</w:t>
      </w:r>
      <w:r w:rsidR="007D72C3">
        <w:rPr>
          <w:lang w:val="es-ES"/>
        </w:rPr>
        <w:t xml:space="preserve"> </w:t>
      </w:r>
      <w:r w:rsidRPr="001C59E3">
        <w:rPr>
          <w:lang w:val="es-ES"/>
        </w:rPr>
        <w:t xml:space="preserve">en Colombia, y el objetivo de ello ha sido identificar a </w:t>
      </w:r>
      <w:r w:rsidR="007D72C3">
        <w:rPr>
          <w:lang w:val="es-ES"/>
        </w:rPr>
        <w:t xml:space="preserve">posibles </w:t>
      </w:r>
      <w:r w:rsidRPr="001C59E3">
        <w:rPr>
          <w:lang w:val="es-ES"/>
        </w:rPr>
        <w:t xml:space="preserve">profesores que se encarguen de la dinamización de los talleres. </w:t>
      </w:r>
    </w:p>
    <w:p w14:paraId="6F5C1C33" w14:textId="60B2F3D4" w:rsidR="00DF7E99" w:rsidRPr="001C59E3" w:rsidRDefault="007D72C3" w:rsidP="00567966">
      <w:pPr>
        <w:widowControl/>
        <w:autoSpaceDE/>
        <w:autoSpaceDN/>
        <w:spacing w:line="276" w:lineRule="auto"/>
        <w:ind w:left="1147"/>
        <w:contextualSpacing/>
        <w:jc w:val="both"/>
        <w:rPr>
          <w:lang w:val="es-ES"/>
        </w:rPr>
      </w:pPr>
      <w:r>
        <w:rPr>
          <w:u w:val="single"/>
          <w:lang w:val="es-ES"/>
        </w:rPr>
        <w:t>Traducción</w:t>
      </w:r>
      <w:r w:rsidR="00DF7E99" w:rsidRPr="001C59E3">
        <w:rPr>
          <w:lang w:val="es-ES"/>
        </w:rPr>
        <w:t xml:space="preserve"> </w:t>
      </w:r>
      <w:r>
        <w:rPr>
          <w:lang w:val="es-ES"/>
        </w:rPr>
        <w:t>d</w:t>
      </w:r>
      <w:r w:rsidR="00590523" w:rsidRPr="001C59E3">
        <w:rPr>
          <w:lang w:val="es-ES"/>
        </w:rPr>
        <w:t>el paisaje lingüístico, la cartografía, toponimia… en</w:t>
      </w:r>
      <w:r w:rsidR="00DF7E99" w:rsidRPr="001C59E3">
        <w:rPr>
          <w:lang w:val="es-ES"/>
        </w:rPr>
        <w:t xml:space="preserve"> nasa</w:t>
      </w:r>
      <w:r w:rsidR="00567966" w:rsidRPr="001C59E3">
        <w:rPr>
          <w:lang w:val="es-ES"/>
        </w:rPr>
        <w:t>-</w:t>
      </w:r>
      <w:r w:rsidR="00DF7E99" w:rsidRPr="001C59E3">
        <w:rPr>
          <w:lang w:val="es-ES"/>
        </w:rPr>
        <w:t>yuwe</w:t>
      </w:r>
      <w:r w:rsidR="00590523" w:rsidRPr="001C59E3">
        <w:rPr>
          <w:lang w:val="es-ES"/>
        </w:rPr>
        <w:t>.</w:t>
      </w:r>
    </w:p>
    <w:p w14:paraId="3BB2B6F4" w14:textId="3860EA66" w:rsidR="006A0D93" w:rsidRPr="001C59E3" w:rsidRDefault="00590523" w:rsidP="00567966">
      <w:pPr>
        <w:widowControl/>
        <w:autoSpaceDE/>
        <w:autoSpaceDN/>
        <w:spacing w:line="276" w:lineRule="auto"/>
        <w:ind w:left="1147"/>
        <w:contextualSpacing/>
        <w:jc w:val="both"/>
        <w:rPr>
          <w:lang w:val="es-ES"/>
        </w:rPr>
      </w:pPr>
      <w:r w:rsidRPr="001C59E3">
        <w:rPr>
          <w:u w:val="single"/>
          <w:lang w:val="es-ES"/>
        </w:rPr>
        <w:t>Creación de comunicación y materiales.</w:t>
      </w:r>
      <w:r w:rsidRPr="001C59E3">
        <w:rPr>
          <w:lang w:val="es-ES"/>
        </w:rPr>
        <w:t xml:space="preserve"> Los nasa-yu</w:t>
      </w:r>
      <w:r w:rsidR="000B2C20" w:rsidRPr="001C59E3">
        <w:rPr>
          <w:lang w:val="es-ES"/>
        </w:rPr>
        <w:t>w</w:t>
      </w:r>
      <w:r w:rsidRPr="001C59E3">
        <w:rPr>
          <w:lang w:val="es-ES"/>
        </w:rPr>
        <w:t xml:space="preserve">es de Cauca también están </w:t>
      </w:r>
      <w:r w:rsidR="006A3898">
        <w:rPr>
          <w:lang w:val="es-ES"/>
        </w:rPr>
        <w:t xml:space="preserve">dando pasos en este ámbito. Esto ayuda a </w:t>
      </w:r>
      <w:r w:rsidRPr="001C59E3">
        <w:rPr>
          <w:lang w:val="es-ES"/>
        </w:rPr>
        <w:t xml:space="preserve">reforzar otras líneas de trabajo. </w:t>
      </w:r>
    </w:p>
    <w:p w14:paraId="5221942B" w14:textId="0AA86DA8" w:rsidR="006A0D93" w:rsidRPr="001C59E3" w:rsidRDefault="006A0D93" w:rsidP="00893C82">
      <w:pPr>
        <w:pStyle w:val="Prrafodelista"/>
        <w:numPr>
          <w:ilvl w:val="0"/>
          <w:numId w:val="4"/>
        </w:numPr>
        <w:tabs>
          <w:tab w:val="left" w:pos="841"/>
        </w:tabs>
        <w:spacing w:line="276" w:lineRule="auto"/>
        <w:ind w:left="1147" w:right="114" w:hanging="361"/>
        <w:rPr>
          <w:rFonts w:cstheme="majorHAnsi"/>
          <w:b/>
          <w:i/>
          <w:lang w:val="es-ES"/>
        </w:rPr>
      </w:pPr>
      <w:r w:rsidRPr="001C59E3">
        <w:rPr>
          <w:rFonts w:cstheme="majorHAnsi"/>
          <w:b/>
          <w:i/>
          <w:lang w:val="es-ES"/>
        </w:rPr>
        <w:t xml:space="preserve">Santo </w:t>
      </w:r>
      <w:r w:rsidR="000B2C20" w:rsidRPr="001C59E3">
        <w:rPr>
          <w:rFonts w:cstheme="majorHAnsi"/>
          <w:b/>
          <w:i/>
          <w:lang w:val="es-ES"/>
        </w:rPr>
        <w:t>Tomé</w:t>
      </w:r>
      <w:r w:rsidRPr="001C59E3">
        <w:rPr>
          <w:rFonts w:cstheme="majorHAnsi"/>
          <w:b/>
          <w:i/>
          <w:lang w:val="es-ES"/>
        </w:rPr>
        <w:t xml:space="preserve"> </w:t>
      </w:r>
      <w:r w:rsidR="00590523" w:rsidRPr="001C59E3">
        <w:rPr>
          <w:rFonts w:cstheme="majorHAnsi"/>
          <w:b/>
          <w:i/>
          <w:lang w:val="es-ES"/>
        </w:rPr>
        <w:t>y</w:t>
      </w:r>
      <w:r w:rsidRPr="001C59E3">
        <w:rPr>
          <w:rFonts w:cstheme="majorHAnsi"/>
          <w:b/>
          <w:i/>
          <w:lang w:val="es-ES"/>
        </w:rPr>
        <w:t xml:space="preserve"> </w:t>
      </w:r>
      <w:r w:rsidR="00590523" w:rsidRPr="001C59E3">
        <w:rPr>
          <w:rFonts w:cstheme="majorHAnsi"/>
          <w:b/>
          <w:i/>
          <w:lang w:val="es-ES"/>
        </w:rPr>
        <w:t>príncipe</w:t>
      </w:r>
      <w:r w:rsidRPr="001C59E3">
        <w:rPr>
          <w:rFonts w:cstheme="majorHAnsi"/>
          <w:b/>
          <w:i/>
          <w:lang w:val="es-ES"/>
        </w:rPr>
        <w:t>:</w:t>
      </w:r>
    </w:p>
    <w:p w14:paraId="6D3E142E" w14:textId="0E5EBC9C" w:rsidR="006A0D93" w:rsidRPr="001C59E3" w:rsidRDefault="00590523" w:rsidP="00567966">
      <w:pPr>
        <w:pStyle w:val="Prrafodelista"/>
        <w:tabs>
          <w:tab w:val="left" w:pos="841"/>
        </w:tabs>
        <w:spacing w:line="276" w:lineRule="auto"/>
        <w:ind w:left="1147" w:right="114"/>
        <w:rPr>
          <w:rStyle w:val="Ninguno"/>
          <w:spacing w:val="-1"/>
          <w:lang w:val="es-ES"/>
        </w:rPr>
      </w:pPr>
      <w:r w:rsidRPr="001C59E3">
        <w:rPr>
          <w:rFonts w:cstheme="majorHAnsi"/>
          <w:u w:val="single"/>
          <w:lang w:val="es-ES"/>
        </w:rPr>
        <w:t>Convenio con la ONG</w:t>
      </w:r>
      <w:r w:rsidR="006A0D93" w:rsidRPr="001C59E3">
        <w:rPr>
          <w:rFonts w:cstheme="majorHAnsi"/>
          <w:u w:val="single"/>
          <w:lang w:val="es-ES"/>
        </w:rPr>
        <w:t xml:space="preserve"> “Cooperación Bierzo Sur”:</w:t>
      </w:r>
      <w:r w:rsidR="006A0D93" w:rsidRPr="001C59E3">
        <w:rPr>
          <w:rStyle w:val="Ninguno"/>
          <w:spacing w:val="-1"/>
          <w:lang w:val="es-ES"/>
        </w:rPr>
        <w:t xml:space="preserve"> </w:t>
      </w:r>
      <w:r w:rsidRPr="001C59E3">
        <w:rPr>
          <w:rStyle w:val="Ninguno"/>
          <w:spacing w:val="-1"/>
          <w:lang w:val="es-ES"/>
        </w:rPr>
        <w:t xml:space="preserve">a través del miembro de la Cátedra </w:t>
      </w:r>
      <w:r w:rsidR="006A0D93" w:rsidRPr="001C59E3">
        <w:rPr>
          <w:rStyle w:val="Ninguno"/>
          <w:spacing w:val="-1"/>
          <w:lang w:val="es-ES"/>
        </w:rPr>
        <w:t>Maria Montroy</w:t>
      </w:r>
      <w:r w:rsidRPr="001C59E3">
        <w:rPr>
          <w:rStyle w:val="Ninguno"/>
          <w:spacing w:val="-1"/>
          <w:lang w:val="es-ES"/>
        </w:rPr>
        <w:t>, nos hemos puesto en contacto co</w:t>
      </w:r>
      <w:r w:rsidR="000B2C20" w:rsidRPr="001C59E3">
        <w:rPr>
          <w:rStyle w:val="Ninguno"/>
          <w:spacing w:val="-1"/>
          <w:lang w:val="es-ES"/>
        </w:rPr>
        <w:t>n</w:t>
      </w:r>
      <w:r w:rsidRPr="001C59E3">
        <w:rPr>
          <w:rStyle w:val="Ninguno"/>
          <w:spacing w:val="-1"/>
          <w:lang w:val="es-ES"/>
        </w:rPr>
        <w:t xml:space="preserve"> la ONG</w:t>
      </w:r>
      <w:r w:rsidR="006A0D93" w:rsidRPr="001C59E3">
        <w:rPr>
          <w:rStyle w:val="Ninguno"/>
          <w:spacing w:val="-1"/>
          <w:lang w:val="es-ES"/>
        </w:rPr>
        <w:t xml:space="preserve"> “Cooperación Bierzo Sur”. </w:t>
      </w:r>
      <w:r w:rsidR="000B2C20" w:rsidRPr="001C59E3">
        <w:rPr>
          <w:rStyle w:val="Ninguno"/>
          <w:spacing w:val="-1"/>
          <w:lang w:val="es-ES"/>
        </w:rPr>
        <w:t>Es una ONG de Ponferrada, y realizan proyectos con Santo Tomé y Príncipe (África)</w:t>
      </w:r>
      <w:r w:rsidR="006A0D93" w:rsidRPr="001C59E3">
        <w:rPr>
          <w:rStyle w:val="Ninguno"/>
          <w:spacing w:val="-1"/>
          <w:lang w:val="es-ES"/>
        </w:rPr>
        <w:t xml:space="preserve">. </w:t>
      </w:r>
      <w:r w:rsidR="000B2C20" w:rsidRPr="001C59E3">
        <w:rPr>
          <w:rStyle w:val="Ninguno"/>
          <w:spacing w:val="-1"/>
          <w:lang w:val="es-ES"/>
        </w:rPr>
        <w:t xml:space="preserve">El </w:t>
      </w:r>
      <w:r w:rsidR="00A20B5A" w:rsidRPr="001C59E3">
        <w:rPr>
          <w:rStyle w:val="Ninguno"/>
          <w:spacing w:val="-1"/>
          <w:lang w:val="es-ES"/>
        </w:rPr>
        <w:t xml:space="preserve">criollo </w:t>
      </w:r>
      <w:r w:rsidR="000B2C20" w:rsidRPr="001C59E3">
        <w:rPr>
          <w:rStyle w:val="Ninguno"/>
          <w:spacing w:val="-1"/>
          <w:lang w:val="es-ES"/>
        </w:rPr>
        <w:t>f</w:t>
      </w:r>
      <w:r w:rsidR="006A0D93" w:rsidRPr="001C59E3">
        <w:rPr>
          <w:rStyle w:val="Ninguno"/>
          <w:i/>
          <w:spacing w:val="-1"/>
          <w:lang w:val="es-ES"/>
        </w:rPr>
        <w:t>orro</w:t>
      </w:r>
      <w:r w:rsidR="006A0D93" w:rsidRPr="001C59E3">
        <w:rPr>
          <w:rStyle w:val="Ninguno"/>
          <w:spacing w:val="-1"/>
          <w:lang w:val="es-ES"/>
        </w:rPr>
        <w:t xml:space="preserve"> </w:t>
      </w:r>
      <w:r w:rsidR="000B2C20" w:rsidRPr="001C59E3">
        <w:rPr>
          <w:rStyle w:val="Ninguno"/>
          <w:spacing w:val="-1"/>
          <w:lang w:val="es-ES"/>
        </w:rPr>
        <w:t xml:space="preserve">es una lengua indígena que se habla </w:t>
      </w:r>
      <w:r w:rsidR="00EC64BF">
        <w:rPr>
          <w:rStyle w:val="Ninguno"/>
          <w:spacing w:val="-1"/>
          <w:lang w:val="es-ES"/>
        </w:rPr>
        <w:t>en este país</w:t>
      </w:r>
      <w:r w:rsidR="000B2C20" w:rsidRPr="001C59E3">
        <w:rPr>
          <w:rStyle w:val="Ninguno"/>
          <w:spacing w:val="-1"/>
          <w:lang w:val="es-ES"/>
        </w:rPr>
        <w:t xml:space="preserve">, </w:t>
      </w:r>
      <w:r w:rsidR="00EC64BF">
        <w:rPr>
          <w:rStyle w:val="Ninguno"/>
          <w:spacing w:val="-1"/>
          <w:lang w:val="es-ES"/>
        </w:rPr>
        <w:t xml:space="preserve">pero </w:t>
      </w:r>
      <w:r w:rsidR="000B2C20" w:rsidRPr="001C59E3">
        <w:rPr>
          <w:rStyle w:val="Ninguno"/>
          <w:spacing w:val="-1"/>
          <w:lang w:val="es-ES"/>
        </w:rPr>
        <w:t xml:space="preserve">que </w:t>
      </w:r>
      <w:r w:rsidR="00EC64BF" w:rsidRPr="001C59E3">
        <w:rPr>
          <w:rStyle w:val="Ninguno"/>
          <w:spacing w:val="-1"/>
          <w:lang w:val="es-ES"/>
        </w:rPr>
        <w:t xml:space="preserve">poco a poco </w:t>
      </w:r>
      <w:r w:rsidR="000B2C20" w:rsidRPr="001C59E3">
        <w:rPr>
          <w:rStyle w:val="Ninguno"/>
          <w:spacing w:val="-1"/>
          <w:lang w:val="es-ES"/>
        </w:rPr>
        <w:t>está desapareciendo</w:t>
      </w:r>
      <w:r w:rsidR="00EC64BF">
        <w:rPr>
          <w:rStyle w:val="Ninguno"/>
          <w:spacing w:val="-1"/>
          <w:lang w:val="es-ES"/>
        </w:rPr>
        <w:t xml:space="preserve"> debido a </w:t>
      </w:r>
      <w:r w:rsidR="000B2C20" w:rsidRPr="001C59E3">
        <w:rPr>
          <w:rStyle w:val="Ninguno"/>
          <w:spacing w:val="-1"/>
          <w:lang w:val="es-ES"/>
        </w:rPr>
        <w:t xml:space="preserve">que la lengua que se </w:t>
      </w:r>
      <w:r w:rsidR="000B2C20" w:rsidRPr="001C59E3">
        <w:rPr>
          <w:rStyle w:val="Ninguno"/>
          <w:spacing w:val="-1"/>
          <w:lang w:val="es-ES"/>
        </w:rPr>
        <w:lastRenderedPageBreak/>
        <w:t>transmite a los jóvenes es el portugués.</w:t>
      </w:r>
      <w:r w:rsidR="006A0D93" w:rsidRPr="001C59E3">
        <w:rPr>
          <w:rStyle w:val="Ninguno"/>
          <w:spacing w:val="-1"/>
          <w:lang w:val="es-ES"/>
        </w:rPr>
        <w:t xml:space="preserve"> </w:t>
      </w:r>
      <w:r w:rsidR="000B2C20" w:rsidRPr="001C59E3">
        <w:rPr>
          <w:rStyle w:val="Ninguno"/>
          <w:spacing w:val="-1"/>
          <w:lang w:val="es-ES"/>
        </w:rPr>
        <w:t>El objetivo del proyecto de po</w:t>
      </w:r>
      <w:r w:rsidR="00EC64BF">
        <w:rPr>
          <w:rStyle w:val="Ninguno"/>
          <w:spacing w:val="-1"/>
          <w:lang w:val="es-ES"/>
        </w:rPr>
        <w:t>r sí no es la revitalización del forro</w:t>
      </w:r>
      <w:r w:rsidR="000B2C20" w:rsidRPr="001C59E3">
        <w:rPr>
          <w:rStyle w:val="Ninguno"/>
          <w:spacing w:val="-1"/>
          <w:lang w:val="es-ES"/>
        </w:rPr>
        <w:t xml:space="preserve">, sino el uso de la lengua minoritaria para </w:t>
      </w:r>
      <w:r w:rsidR="00EC64BF">
        <w:rPr>
          <w:rStyle w:val="Ninguno"/>
          <w:spacing w:val="-1"/>
          <w:lang w:val="es-ES"/>
        </w:rPr>
        <w:t>lograr</w:t>
      </w:r>
      <w:r w:rsidR="000B2C20" w:rsidRPr="001C59E3">
        <w:rPr>
          <w:rStyle w:val="Ninguno"/>
          <w:spacing w:val="-1"/>
          <w:lang w:val="es-ES"/>
        </w:rPr>
        <w:t xml:space="preserve"> la proximidad entre las distintas generaciones (sobre todo lo hablan las personas de mayor edad) y el bienestar de las personas </w:t>
      </w:r>
      <w:r w:rsidR="00EC64BF">
        <w:rPr>
          <w:rStyle w:val="Ninguno"/>
          <w:spacing w:val="-1"/>
          <w:lang w:val="es-ES"/>
        </w:rPr>
        <w:t>adultas</w:t>
      </w:r>
      <w:r w:rsidR="000B2C20" w:rsidRPr="001C59E3">
        <w:rPr>
          <w:rStyle w:val="Ninguno"/>
          <w:spacing w:val="-1"/>
          <w:lang w:val="es-ES"/>
        </w:rPr>
        <w:t xml:space="preserve"> de la comunidad. De hecho, los hablantes del forro están discriminados en su propia comunidad en cierta </w:t>
      </w:r>
      <w:r w:rsidR="00EC64BF">
        <w:rPr>
          <w:rStyle w:val="Ninguno"/>
          <w:spacing w:val="-1"/>
          <w:lang w:val="es-ES"/>
        </w:rPr>
        <w:t>medida</w:t>
      </w:r>
      <w:r w:rsidR="000B2C20" w:rsidRPr="001C59E3">
        <w:rPr>
          <w:rStyle w:val="Ninguno"/>
          <w:spacing w:val="-1"/>
          <w:lang w:val="es-ES"/>
        </w:rPr>
        <w:t xml:space="preserve"> por el hecho de no estar alfabetizados en portugués. </w:t>
      </w:r>
    </w:p>
    <w:p w14:paraId="01990B65" w14:textId="28C34549" w:rsidR="00D728DA" w:rsidRPr="001C59E3" w:rsidRDefault="00AA380C" w:rsidP="006E513F">
      <w:pPr>
        <w:pStyle w:val="Prrafodelista"/>
        <w:tabs>
          <w:tab w:val="left" w:pos="841"/>
        </w:tabs>
        <w:spacing w:line="276" w:lineRule="auto"/>
        <w:ind w:left="1147" w:right="114"/>
        <w:rPr>
          <w:rFonts w:cstheme="majorHAnsi"/>
          <w:lang w:val="es-ES"/>
        </w:rPr>
      </w:pPr>
      <w:r w:rsidRPr="001C59E3">
        <w:rPr>
          <w:rFonts w:cstheme="majorHAnsi"/>
          <w:lang w:val="es-ES"/>
        </w:rPr>
        <w:t xml:space="preserve">En el estudio de campo de verano se </w:t>
      </w:r>
      <w:r w:rsidR="00EC64BF">
        <w:rPr>
          <w:rFonts w:cstheme="majorHAnsi"/>
          <w:lang w:val="es-ES"/>
        </w:rPr>
        <w:t>llevaron a cabo</w:t>
      </w:r>
      <w:r w:rsidRPr="001C59E3">
        <w:rPr>
          <w:rFonts w:cstheme="majorHAnsi"/>
          <w:lang w:val="es-ES"/>
        </w:rPr>
        <w:t xml:space="preserve"> talleres para el acercamiento </w:t>
      </w:r>
      <w:r w:rsidR="00EC64BF">
        <w:rPr>
          <w:rFonts w:cstheme="majorHAnsi"/>
          <w:lang w:val="es-ES"/>
        </w:rPr>
        <w:t>entre</w:t>
      </w:r>
      <w:r w:rsidRPr="001C59E3">
        <w:rPr>
          <w:rFonts w:cstheme="majorHAnsi"/>
          <w:lang w:val="es-ES"/>
        </w:rPr>
        <w:t xml:space="preserve"> mayores y jóvenes de la comunidad mediante el uso del forro y para poner en valor la lengua. Se organizaron dos talleres: un taller de teatro y otro de doblaje de animación digital en forro (de la colección </w:t>
      </w:r>
      <w:r w:rsidRPr="001C59E3">
        <w:rPr>
          <w:rFonts w:cstheme="majorHAnsi"/>
          <w:i/>
          <w:lang w:val="es-ES"/>
        </w:rPr>
        <w:t>Una Mà de Contes</w:t>
      </w:r>
      <w:r w:rsidRPr="001C59E3">
        <w:rPr>
          <w:rFonts w:cstheme="majorHAnsi"/>
          <w:lang w:val="es-ES"/>
        </w:rPr>
        <w:t>, con el permiso del productor y director –TV3-). Podéis ver el resultado de esta última en el siguiente enlace</w:t>
      </w:r>
      <w:r w:rsidR="004C2B01" w:rsidRPr="001C59E3">
        <w:rPr>
          <w:rFonts w:cstheme="majorHAnsi"/>
          <w:lang w:val="es-ES"/>
        </w:rPr>
        <w:t xml:space="preserve">: </w:t>
      </w:r>
      <w:hyperlink r:id="rId11" w:history="1">
        <w:r w:rsidR="004C2B01" w:rsidRPr="001C59E3">
          <w:rPr>
            <w:rStyle w:val="Hipervnculo"/>
            <w:rFonts w:eastAsia="Times New Roman" w:cstheme="majorHAnsi"/>
            <w:lang w:val="es-ES" w:eastAsia="es-ES_tradnl"/>
          </w:rPr>
          <w:t>https://www.ccma.cat/tv3/sx3/el-sol-i-la-lluna-21-llengua-forro/video/6179064/</w:t>
        </w:r>
      </w:hyperlink>
    </w:p>
    <w:p w14:paraId="6756DDB5" w14:textId="1C8F4488" w:rsidR="006A0D93" w:rsidRPr="001C59E3" w:rsidRDefault="00AA380C" w:rsidP="006A0D93">
      <w:pPr>
        <w:pStyle w:val="Prrafodelista"/>
        <w:tabs>
          <w:tab w:val="left" w:pos="841"/>
        </w:tabs>
        <w:spacing w:line="276" w:lineRule="auto"/>
        <w:ind w:left="1147" w:right="114"/>
        <w:rPr>
          <w:rFonts w:cstheme="majorHAnsi"/>
          <w:lang w:val="es-ES"/>
        </w:rPr>
      </w:pPr>
      <w:r w:rsidRPr="001C59E3">
        <w:rPr>
          <w:rFonts w:cstheme="majorHAnsi"/>
          <w:lang w:val="es-ES"/>
        </w:rPr>
        <w:t xml:space="preserve">Como la experiencia del doblaje de la animación ha sido positiva desde los dos lados, a finales de 2022 hemos preparado un convenio para la creación de otras animaciones para el programa </w:t>
      </w:r>
      <w:r w:rsidRPr="001C59E3">
        <w:rPr>
          <w:rFonts w:cstheme="majorHAnsi"/>
          <w:i/>
          <w:lang w:val="es-ES"/>
        </w:rPr>
        <w:t>Una Mà de Contes</w:t>
      </w:r>
      <w:r w:rsidRPr="001C59E3">
        <w:rPr>
          <w:rFonts w:cstheme="majorHAnsi"/>
          <w:lang w:val="es-ES"/>
        </w:rPr>
        <w:t xml:space="preserve">, con la colaboración de la Cátedra. </w:t>
      </w:r>
    </w:p>
    <w:p w14:paraId="0A84558E" w14:textId="77777777" w:rsidR="00F62F74" w:rsidRPr="001C59E3" w:rsidRDefault="00F62F74" w:rsidP="009C03B7">
      <w:pPr>
        <w:widowControl/>
        <w:autoSpaceDE/>
        <w:autoSpaceDN/>
        <w:spacing w:line="276" w:lineRule="auto"/>
        <w:contextualSpacing/>
        <w:rPr>
          <w:lang w:val="es-ES"/>
        </w:rPr>
      </w:pPr>
    </w:p>
    <w:p w14:paraId="11D2DDA3" w14:textId="757D96E6" w:rsidR="008E67E6" w:rsidRPr="001C59E3" w:rsidRDefault="00962445" w:rsidP="00893C82">
      <w:pPr>
        <w:pStyle w:val="Prrafodelista"/>
        <w:numPr>
          <w:ilvl w:val="0"/>
          <w:numId w:val="6"/>
        </w:numPr>
        <w:tabs>
          <w:tab w:val="left" w:pos="841"/>
        </w:tabs>
        <w:spacing w:line="276" w:lineRule="auto"/>
        <w:ind w:right="114"/>
        <w:rPr>
          <w:b/>
          <w:spacing w:val="1"/>
          <w:lang w:val="es-ES"/>
        </w:rPr>
      </w:pPr>
      <w:r w:rsidRPr="001C59E3">
        <w:rPr>
          <w:b/>
          <w:lang w:val="es-ES"/>
        </w:rPr>
        <w:t>Unesco</w:t>
      </w:r>
      <w:r w:rsidRPr="001C59E3">
        <w:rPr>
          <w:b/>
          <w:spacing w:val="1"/>
          <w:lang w:val="es-ES"/>
        </w:rPr>
        <w:t xml:space="preserve"> Etxea </w:t>
      </w:r>
      <w:r w:rsidR="00366710" w:rsidRPr="001C59E3">
        <w:rPr>
          <w:b/>
          <w:spacing w:val="1"/>
          <w:lang w:val="es-ES"/>
        </w:rPr>
        <w:t>(</w:t>
      </w:r>
      <w:r w:rsidR="00610593" w:rsidRPr="001C59E3">
        <w:rPr>
          <w:b/>
          <w:spacing w:val="1"/>
          <w:lang w:val="es-ES"/>
        </w:rPr>
        <w:t>ahora</w:t>
      </w:r>
      <w:r w:rsidR="00366710" w:rsidRPr="001C59E3">
        <w:rPr>
          <w:b/>
          <w:spacing w:val="1"/>
          <w:lang w:val="es-ES"/>
        </w:rPr>
        <w:t xml:space="preserve"> UN Etxea)</w:t>
      </w:r>
      <w:r w:rsidR="00610593" w:rsidRPr="001C59E3">
        <w:rPr>
          <w:b/>
          <w:spacing w:val="1"/>
          <w:lang w:val="es-ES"/>
        </w:rPr>
        <w:t xml:space="preserve"> y </w:t>
      </w:r>
      <w:r w:rsidRPr="001C59E3">
        <w:rPr>
          <w:b/>
          <w:spacing w:val="1"/>
          <w:lang w:val="es-ES"/>
        </w:rPr>
        <w:t>BBK Kuna</w:t>
      </w:r>
      <w:r w:rsidR="00567966" w:rsidRPr="001C59E3">
        <w:rPr>
          <w:b/>
          <w:spacing w:val="1"/>
          <w:lang w:val="es-ES"/>
        </w:rPr>
        <w:t>.</w:t>
      </w:r>
      <w:r w:rsidRPr="001C59E3">
        <w:rPr>
          <w:b/>
          <w:spacing w:val="1"/>
          <w:lang w:val="es-ES"/>
        </w:rPr>
        <w:t xml:space="preserve"> </w:t>
      </w:r>
    </w:p>
    <w:p w14:paraId="0C91D525" w14:textId="7332815D" w:rsidR="003B1703" w:rsidRPr="001C59E3" w:rsidRDefault="00610593" w:rsidP="003B1703">
      <w:pPr>
        <w:widowControl/>
        <w:autoSpaceDE/>
        <w:autoSpaceDN/>
        <w:spacing w:line="276" w:lineRule="auto"/>
        <w:ind w:left="701"/>
        <w:contextualSpacing/>
        <w:jc w:val="both"/>
        <w:rPr>
          <w:lang w:val="es-ES"/>
        </w:rPr>
      </w:pPr>
      <w:r w:rsidRPr="001C59E3">
        <w:rPr>
          <w:spacing w:val="1"/>
          <w:lang w:val="es-ES"/>
        </w:rPr>
        <w:t xml:space="preserve">Parece que durante el </w:t>
      </w:r>
      <w:r w:rsidR="00784D4C" w:rsidRPr="001C59E3">
        <w:rPr>
          <w:spacing w:val="1"/>
          <w:lang w:val="es-ES"/>
        </w:rPr>
        <w:t>2022</w:t>
      </w:r>
      <w:r w:rsidRPr="001C59E3">
        <w:rPr>
          <w:spacing w:val="1"/>
          <w:lang w:val="es-ES"/>
        </w:rPr>
        <w:t xml:space="preserve"> </w:t>
      </w:r>
      <w:r w:rsidR="006D0F87">
        <w:rPr>
          <w:spacing w:val="1"/>
          <w:lang w:val="es-ES"/>
        </w:rPr>
        <w:t xml:space="preserve">se </w:t>
      </w:r>
      <w:r w:rsidRPr="001C59E3">
        <w:rPr>
          <w:spacing w:val="1"/>
          <w:lang w:val="es-ES"/>
        </w:rPr>
        <w:t xml:space="preserve">ha empezado a tener en cuenta </w:t>
      </w:r>
      <w:r w:rsidR="006D0F87">
        <w:rPr>
          <w:spacing w:val="1"/>
          <w:lang w:val="es-ES"/>
        </w:rPr>
        <w:t>la presencia</w:t>
      </w:r>
      <w:r w:rsidRPr="001C59E3">
        <w:rPr>
          <w:spacing w:val="1"/>
          <w:lang w:val="es-ES"/>
        </w:rPr>
        <w:t xml:space="preserve"> de las lenguas y a tomarlas como un eje de </w:t>
      </w:r>
      <w:r w:rsidR="009F0073" w:rsidRPr="001C59E3">
        <w:rPr>
          <w:spacing w:val="1"/>
          <w:lang w:val="es-ES"/>
        </w:rPr>
        <w:t>importancia</w:t>
      </w:r>
      <w:r w:rsidRPr="001C59E3">
        <w:rPr>
          <w:spacing w:val="1"/>
          <w:lang w:val="es-ES"/>
        </w:rPr>
        <w:t xml:space="preserve">, y siguiendo las recomendaciones y aportaciones de la Cátedra, cuando trabajan la agenda en la BBK Kuna, parece que la diversidad lingüística y cultural empieza a ser uno de sus objetivos. Asimismo, teniendo en cuenta que la Naciones Unidas han nombrado la Década de las Lenguas </w:t>
      </w:r>
      <w:r w:rsidR="009F0073" w:rsidRPr="001C59E3">
        <w:rPr>
          <w:spacing w:val="1"/>
          <w:lang w:val="es-ES"/>
        </w:rPr>
        <w:t>Indígenas</w:t>
      </w:r>
      <w:r w:rsidR="006D0F87">
        <w:rPr>
          <w:spacing w:val="1"/>
          <w:lang w:val="es-ES"/>
        </w:rPr>
        <w:t xml:space="preserve"> 2022-2032</w:t>
      </w:r>
      <w:r w:rsidRPr="001C59E3">
        <w:rPr>
          <w:spacing w:val="1"/>
          <w:lang w:val="es-ES"/>
        </w:rPr>
        <w:t>, tienen a una persona trabajando en Paris para hacer un seguimiento del tema. La Cátedra ha participado en las siguientes iniciativas promovidas por la UN Etxea:</w:t>
      </w:r>
    </w:p>
    <w:p w14:paraId="51AA9C2C" w14:textId="427988AC" w:rsidR="002C4D36" w:rsidRPr="001C59E3" w:rsidRDefault="002C4D36" w:rsidP="00893C82">
      <w:pPr>
        <w:pStyle w:val="Prrafodelista"/>
        <w:numPr>
          <w:ilvl w:val="1"/>
          <w:numId w:val="18"/>
        </w:numPr>
        <w:tabs>
          <w:tab w:val="left" w:pos="841"/>
        </w:tabs>
        <w:spacing w:line="276" w:lineRule="auto"/>
        <w:ind w:left="1201" w:right="114"/>
        <w:rPr>
          <w:spacing w:val="1"/>
          <w:lang w:val="es-ES"/>
        </w:rPr>
      </w:pPr>
      <w:r w:rsidRPr="001C59E3">
        <w:rPr>
          <w:rFonts w:cstheme="majorHAnsi"/>
          <w:b/>
          <w:i/>
          <w:lang w:val="es-ES"/>
        </w:rPr>
        <w:t>BKK Kuna</w:t>
      </w:r>
      <w:r w:rsidR="00567966" w:rsidRPr="001C59E3">
        <w:rPr>
          <w:rFonts w:cstheme="majorHAnsi"/>
          <w:b/>
          <w:i/>
          <w:lang w:val="es-ES"/>
        </w:rPr>
        <w:t>:</w:t>
      </w:r>
      <w:r w:rsidRPr="001C59E3">
        <w:rPr>
          <w:spacing w:val="1"/>
          <w:lang w:val="es-ES"/>
        </w:rPr>
        <w:t xml:space="preserve"> </w:t>
      </w:r>
      <w:r w:rsidR="00610593" w:rsidRPr="001C59E3">
        <w:rPr>
          <w:spacing w:val="1"/>
          <w:lang w:val="es-ES"/>
        </w:rPr>
        <w:t xml:space="preserve">Habiendo aceptado la invitación de </w:t>
      </w:r>
      <w:r w:rsidRPr="001C59E3">
        <w:rPr>
          <w:spacing w:val="1"/>
          <w:lang w:val="es-ES"/>
        </w:rPr>
        <w:t>EHUS</w:t>
      </w:r>
      <w:r w:rsidR="00610593" w:rsidRPr="001C59E3">
        <w:rPr>
          <w:spacing w:val="1"/>
          <w:lang w:val="es-ES"/>
        </w:rPr>
        <w:t xml:space="preserve">, la Cátedra está participando en el proyecto de </w:t>
      </w:r>
      <w:r w:rsidR="006D0F87">
        <w:rPr>
          <w:spacing w:val="1"/>
          <w:lang w:val="es-ES"/>
        </w:rPr>
        <w:t xml:space="preserve">la </w:t>
      </w:r>
      <w:r w:rsidR="00610593" w:rsidRPr="001C59E3">
        <w:rPr>
          <w:spacing w:val="1"/>
          <w:lang w:val="es-ES"/>
        </w:rPr>
        <w:t xml:space="preserve">BBK Kuna. BBK Kuna es un espacio para promover los Objetivos de Desarrollo </w:t>
      </w:r>
      <w:r w:rsidR="006D0F87">
        <w:rPr>
          <w:spacing w:val="1"/>
          <w:lang w:val="es-ES"/>
        </w:rPr>
        <w:t>Sostenible</w:t>
      </w:r>
      <w:r w:rsidR="00610593" w:rsidRPr="001C59E3">
        <w:rPr>
          <w:spacing w:val="1"/>
          <w:lang w:val="es-ES"/>
        </w:rPr>
        <w:t>.</w:t>
      </w:r>
    </w:p>
    <w:p w14:paraId="0633726E" w14:textId="2029E0B5" w:rsidR="00D365DC" w:rsidRPr="001C59E3" w:rsidRDefault="00610593" w:rsidP="009F0073">
      <w:pPr>
        <w:pStyle w:val="Prrafodelista"/>
        <w:numPr>
          <w:ilvl w:val="1"/>
          <w:numId w:val="18"/>
        </w:numPr>
        <w:tabs>
          <w:tab w:val="left" w:pos="841"/>
        </w:tabs>
        <w:spacing w:line="276" w:lineRule="auto"/>
        <w:ind w:left="1201" w:right="114"/>
        <w:rPr>
          <w:spacing w:val="1"/>
          <w:lang w:val="es-ES"/>
        </w:rPr>
      </w:pPr>
      <w:r w:rsidRPr="001C59E3">
        <w:rPr>
          <w:rFonts w:cstheme="majorHAnsi"/>
          <w:b/>
          <w:lang w:val="es-ES"/>
        </w:rPr>
        <w:t xml:space="preserve">Proyectos </w:t>
      </w:r>
      <w:r w:rsidR="001C4FD0" w:rsidRPr="001C59E3">
        <w:rPr>
          <w:rFonts w:cstheme="majorHAnsi"/>
          <w:b/>
          <w:lang w:val="es-ES"/>
        </w:rPr>
        <w:t xml:space="preserve">Factoría 4.7 </w:t>
      </w:r>
      <w:r w:rsidRPr="001C59E3">
        <w:rPr>
          <w:rFonts w:cstheme="majorHAnsi"/>
          <w:b/>
          <w:lang w:val="es-ES"/>
        </w:rPr>
        <w:t>y</w:t>
      </w:r>
      <w:r w:rsidR="001C4FD0" w:rsidRPr="001C59E3">
        <w:rPr>
          <w:rFonts w:cstheme="majorHAnsi"/>
          <w:b/>
          <w:lang w:val="es-ES"/>
        </w:rPr>
        <w:t xml:space="preserve"> RCE (Regional Centre of Expertise)</w:t>
      </w:r>
      <w:r w:rsidR="00567966" w:rsidRPr="001C59E3">
        <w:rPr>
          <w:rFonts w:cstheme="majorHAnsi"/>
          <w:lang w:val="es-ES"/>
        </w:rPr>
        <w:t>:</w:t>
      </w:r>
      <w:r w:rsidR="006E513F" w:rsidRPr="001C59E3">
        <w:rPr>
          <w:rFonts w:cstheme="majorHAnsi"/>
          <w:lang w:val="es-ES"/>
        </w:rPr>
        <w:t xml:space="preserve"> </w:t>
      </w:r>
      <w:r w:rsidR="00D365DC" w:rsidRPr="001C59E3">
        <w:rPr>
          <w:rFonts w:cstheme="majorHAnsi"/>
          <w:lang w:val="es-ES"/>
        </w:rPr>
        <w:t xml:space="preserve">Unesco Etxea presentó el proyecto a finales de 2021 y, entre otros, invitó a las Cátedras Unesco a participar. Es un proyecto </w:t>
      </w:r>
      <w:r w:rsidR="009F0073" w:rsidRPr="001C59E3">
        <w:rPr>
          <w:rFonts w:cstheme="majorHAnsi"/>
          <w:lang w:val="es-ES"/>
        </w:rPr>
        <w:t>multisectorial</w:t>
      </w:r>
      <w:r w:rsidR="00D365DC" w:rsidRPr="001C59E3">
        <w:rPr>
          <w:rFonts w:cstheme="majorHAnsi"/>
          <w:lang w:val="es-ES"/>
        </w:rPr>
        <w:t xml:space="preserve"> que tiene como objetivo </w:t>
      </w:r>
      <w:r w:rsidR="009F0073" w:rsidRPr="001C59E3">
        <w:rPr>
          <w:rFonts w:cstheme="majorHAnsi"/>
          <w:lang w:val="es-ES"/>
        </w:rPr>
        <w:t>fomentar</w:t>
      </w:r>
      <w:r w:rsidR="00D365DC" w:rsidRPr="001C59E3">
        <w:rPr>
          <w:rFonts w:cstheme="majorHAnsi"/>
          <w:lang w:val="es-ES"/>
        </w:rPr>
        <w:t xml:space="preserve"> un desarrollo más eficaz de la Agenda 2030</w:t>
      </w:r>
      <w:r w:rsidR="009F0073" w:rsidRPr="001C59E3">
        <w:rPr>
          <w:rFonts w:cstheme="majorHAnsi"/>
          <w:lang w:val="es-ES"/>
        </w:rPr>
        <w:t xml:space="preserve"> y reforzarla</w:t>
      </w:r>
      <w:r w:rsidR="00D365DC" w:rsidRPr="001C59E3">
        <w:rPr>
          <w:spacing w:val="1"/>
          <w:lang w:val="es-ES"/>
        </w:rPr>
        <w:t xml:space="preserve"> </w:t>
      </w:r>
      <w:r w:rsidR="006D0F87">
        <w:rPr>
          <w:spacing w:val="1"/>
          <w:lang w:val="es-ES"/>
        </w:rPr>
        <w:t>mediante</w:t>
      </w:r>
      <w:r w:rsidR="009F0073" w:rsidRPr="001C59E3">
        <w:rPr>
          <w:spacing w:val="1"/>
          <w:lang w:val="es-ES"/>
        </w:rPr>
        <w:t xml:space="preserve"> la educación, de tal manera que se creen redes internacionales y </w:t>
      </w:r>
      <w:r w:rsidR="006D0F87">
        <w:rPr>
          <w:spacing w:val="1"/>
          <w:lang w:val="es-ES"/>
        </w:rPr>
        <w:t xml:space="preserve">que </w:t>
      </w:r>
      <w:r w:rsidR="009F0073" w:rsidRPr="001C59E3">
        <w:rPr>
          <w:spacing w:val="1"/>
          <w:lang w:val="es-ES"/>
        </w:rPr>
        <w:t>la comunicación entre</w:t>
      </w:r>
      <w:r w:rsidR="006D0F87">
        <w:rPr>
          <w:spacing w:val="1"/>
          <w:lang w:val="es-ES"/>
        </w:rPr>
        <w:t xml:space="preserve"> distintas administraciones sea más fácil</w:t>
      </w:r>
      <w:r w:rsidR="009F0073" w:rsidRPr="001C59E3">
        <w:rPr>
          <w:spacing w:val="1"/>
          <w:lang w:val="es-ES"/>
        </w:rPr>
        <w:t>. Recoge varios tipos de agentes: todo tipo de asociaciones y empresas, ONGs, Cátedras Unesco, etc. Las RCEs son asociaciones dependientes de las Universidades de las Naciones Unidas, y las dos RCEs más cerca</w:t>
      </w:r>
      <w:r w:rsidR="006D0F87">
        <w:rPr>
          <w:spacing w:val="1"/>
          <w:lang w:val="es-ES"/>
        </w:rPr>
        <w:t>n</w:t>
      </w:r>
      <w:r w:rsidR="009F0073" w:rsidRPr="001C59E3">
        <w:rPr>
          <w:spacing w:val="1"/>
          <w:lang w:val="es-ES"/>
        </w:rPr>
        <w:t>as al País Vasco son las de Galicia y Burdeos.</w:t>
      </w:r>
    </w:p>
    <w:p w14:paraId="4A70ECDA" w14:textId="3494B85B" w:rsidR="002C7177" w:rsidRPr="001C59E3" w:rsidRDefault="009F0073" w:rsidP="009F0073">
      <w:pPr>
        <w:widowControl/>
        <w:autoSpaceDE/>
        <w:autoSpaceDN/>
        <w:spacing w:line="276" w:lineRule="auto"/>
        <w:ind w:left="1147"/>
        <w:contextualSpacing/>
        <w:jc w:val="both"/>
        <w:rPr>
          <w:u w:val="single"/>
          <w:lang w:val="es-ES"/>
        </w:rPr>
      </w:pPr>
      <w:r w:rsidRPr="001C59E3">
        <w:rPr>
          <w:u w:val="single"/>
          <w:lang w:val="es-ES"/>
        </w:rPr>
        <w:t>Poner en marcha el proyecto: reuniones, aportaciones, correcciones y aprobación.</w:t>
      </w:r>
      <w:r w:rsidRPr="001C59E3">
        <w:rPr>
          <w:lang w:val="es-ES"/>
        </w:rPr>
        <w:t xml:space="preserve"> Se solicitó </w:t>
      </w:r>
      <w:r w:rsidR="006D0F87">
        <w:rPr>
          <w:lang w:val="es-ES"/>
        </w:rPr>
        <w:t>la creación d</w:t>
      </w:r>
      <w:r w:rsidRPr="001C59E3">
        <w:rPr>
          <w:lang w:val="es-ES"/>
        </w:rPr>
        <w:t xml:space="preserve">el proyecto en mayo de 2022. La Unesco Etxea nombró a un responsable para que pusiera en marcha el proyecto. Tras varias reuniones, se presentó el proyecto y se recibieron los comentarios de los evaluadores. </w:t>
      </w:r>
      <w:r w:rsidR="006D0F87">
        <w:rPr>
          <w:lang w:val="es-ES"/>
        </w:rPr>
        <w:t>Tras haber presentado la</w:t>
      </w:r>
      <w:r w:rsidRPr="001C59E3">
        <w:rPr>
          <w:lang w:val="es-ES"/>
        </w:rPr>
        <w:t xml:space="preserve"> versión corregida, se le dio la aprobación definitiva. Se han unido 40 asociaciones (escuelas, empresas, ONGs, Cátedras de </w:t>
      </w:r>
      <w:r w:rsidRPr="001C59E3">
        <w:rPr>
          <w:lang w:val="es-ES"/>
        </w:rPr>
        <w:lastRenderedPageBreak/>
        <w:t>la Unesco…).</w:t>
      </w:r>
      <w:r w:rsidR="00F465F1" w:rsidRPr="001C59E3">
        <w:rPr>
          <w:lang w:val="es-ES"/>
        </w:rPr>
        <w:t xml:space="preserve"> Dentro del proyecto se ha formado un nuevo recurso: la plataforma “Factoría 4.7”.</w:t>
      </w:r>
    </w:p>
    <w:p w14:paraId="693B490D" w14:textId="1144C47B" w:rsidR="001C4FD0" w:rsidRPr="001C59E3" w:rsidRDefault="009F0073" w:rsidP="00366710">
      <w:pPr>
        <w:widowControl/>
        <w:autoSpaceDE/>
        <w:autoSpaceDN/>
        <w:spacing w:line="276" w:lineRule="auto"/>
        <w:ind w:left="1147"/>
        <w:contextualSpacing/>
        <w:jc w:val="both"/>
        <w:rPr>
          <w:rStyle w:val="form-control-text"/>
          <w:u w:val="single"/>
          <w:lang w:val="es-ES"/>
        </w:rPr>
      </w:pPr>
      <w:r w:rsidRPr="001C59E3">
        <w:rPr>
          <w:lang w:val="es-ES"/>
        </w:rPr>
        <w:t>La Factoría</w:t>
      </w:r>
      <w:r w:rsidR="002C7177" w:rsidRPr="001C59E3">
        <w:rPr>
          <w:lang w:val="es-ES"/>
        </w:rPr>
        <w:t xml:space="preserve"> 4.7 </w:t>
      </w:r>
      <w:r w:rsidR="008C3A89" w:rsidRPr="001C59E3">
        <w:rPr>
          <w:lang w:val="es-ES"/>
        </w:rPr>
        <w:t xml:space="preserve">es una página web </w:t>
      </w:r>
      <w:r w:rsidR="002C7177" w:rsidRPr="001C59E3">
        <w:rPr>
          <w:lang w:val="es-ES"/>
        </w:rPr>
        <w:t>(</w:t>
      </w:r>
      <w:hyperlink r:id="rId12" w:history="1">
        <w:r w:rsidR="002C7177" w:rsidRPr="001C59E3">
          <w:rPr>
            <w:rStyle w:val="Hipervnculo"/>
            <w:lang w:val="es-ES"/>
          </w:rPr>
          <w:t>https://www.factoria-4-7.org/</w:t>
        </w:r>
      </w:hyperlink>
      <w:r w:rsidR="008C3A89" w:rsidRPr="001C59E3">
        <w:rPr>
          <w:lang w:val="es-ES"/>
        </w:rPr>
        <w:t>) que permite la</w:t>
      </w:r>
      <w:r w:rsidR="00C133B7">
        <w:rPr>
          <w:lang w:val="es-ES"/>
        </w:rPr>
        <w:t xml:space="preserve"> gestión del conocimiento de la</w:t>
      </w:r>
      <w:r w:rsidR="008C3A89" w:rsidRPr="001C59E3">
        <w:rPr>
          <w:lang w:val="es-ES"/>
        </w:rPr>
        <w:t xml:space="preserve"> Educación de Desarrollo Sostenible (EDS). En ella en</w:t>
      </w:r>
      <w:r w:rsidR="00C133B7">
        <w:rPr>
          <w:lang w:val="es-ES"/>
        </w:rPr>
        <w:t>contramos material de todo tipo</w:t>
      </w:r>
      <w:r w:rsidR="008C3A89" w:rsidRPr="001C59E3">
        <w:rPr>
          <w:lang w:val="es-ES"/>
        </w:rPr>
        <w:t xml:space="preserve"> que permite socializar los objetivos internacionales relacionados con el desarrollo sostenible y trabajarlos de manera didáctica. Habiendo aceptado la propuesta de la Cátedra, también recoge el Objetivo 18, y visibiliza el hecho de que la diversidad lingüística y </w:t>
      </w:r>
      <w:r w:rsidR="00F465F1" w:rsidRPr="001C59E3">
        <w:rPr>
          <w:lang w:val="es-ES"/>
        </w:rPr>
        <w:t>cultural</w:t>
      </w:r>
      <w:r w:rsidR="008C3A89" w:rsidRPr="001C59E3">
        <w:rPr>
          <w:lang w:val="es-ES"/>
        </w:rPr>
        <w:t xml:space="preserve"> es imprescindible para el desarrollo sostenible del planeta. </w:t>
      </w:r>
    </w:p>
    <w:p w14:paraId="226E5A1B" w14:textId="2C042CCA" w:rsidR="00D3743E" w:rsidRPr="001C59E3" w:rsidRDefault="00C133B7" w:rsidP="00154EB2">
      <w:pPr>
        <w:widowControl/>
        <w:autoSpaceDE/>
        <w:autoSpaceDN/>
        <w:spacing w:line="276" w:lineRule="auto"/>
        <w:ind w:left="1147"/>
        <w:contextualSpacing/>
        <w:jc w:val="both"/>
        <w:rPr>
          <w:rStyle w:val="form-control-text"/>
          <w:rFonts w:cstheme="majorHAnsi"/>
          <w:lang w:val="es-ES"/>
        </w:rPr>
      </w:pPr>
      <w:r>
        <w:rPr>
          <w:rStyle w:val="form-control-text"/>
          <w:rFonts w:cstheme="majorHAnsi"/>
          <w:u w:val="single"/>
          <w:lang w:val="es-ES"/>
        </w:rPr>
        <w:t>E</w:t>
      </w:r>
      <w:r w:rsidR="008C3A89" w:rsidRPr="001C59E3">
        <w:rPr>
          <w:rStyle w:val="form-control-text"/>
          <w:rFonts w:cstheme="majorHAnsi"/>
          <w:u w:val="single"/>
          <w:lang w:val="es-ES"/>
        </w:rPr>
        <w:t>l 15 de diciembre de 2022</w:t>
      </w:r>
      <w:r w:rsidR="008C3A89" w:rsidRPr="001C59E3">
        <w:rPr>
          <w:rStyle w:val="form-control-text"/>
          <w:rFonts w:cstheme="majorHAnsi"/>
          <w:lang w:val="es-ES"/>
        </w:rPr>
        <w:t xml:space="preserve"> </w:t>
      </w:r>
      <w:r>
        <w:rPr>
          <w:rStyle w:val="form-control-text"/>
          <w:rFonts w:cstheme="majorHAnsi"/>
          <w:lang w:val="es-ES"/>
        </w:rPr>
        <w:t>se presentó l</w:t>
      </w:r>
      <w:r w:rsidRPr="001C59E3">
        <w:rPr>
          <w:lang w:val="es-ES"/>
        </w:rPr>
        <w:t xml:space="preserve">a plataforma 4.7 y </w:t>
      </w:r>
      <w:r w:rsidRPr="001C59E3">
        <w:rPr>
          <w:rStyle w:val="form-control-text"/>
          <w:rFonts w:cstheme="majorHAnsi"/>
          <w:lang w:val="es-ES"/>
        </w:rPr>
        <w:t xml:space="preserve">Basque Country-Navarre – GJH Regional Centre of Expertise </w:t>
      </w:r>
      <w:r w:rsidR="008C3A89" w:rsidRPr="001C59E3">
        <w:rPr>
          <w:rStyle w:val="form-control-text"/>
          <w:rFonts w:cstheme="majorHAnsi"/>
          <w:lang w:val="es-ES"/>
        </w:rPr>
        <w:t>en la Universidad de Deusto (Bilbao). La Cátedra UNESCO de Patrimonio Lingüístico Mundial también participó como miembro del RCE-Regional Centre of Expertise. El objetivo de</w:t>
      </w:r>
      <w:r>
        <w:rPr>
          <w:rStyle w:val="form-control-text"/>
          <w:rFonts w:cstheme="majorHAnsi"/>
          <w:lang w:val="es-ES"/>
        </w:rPr>
        <w:t>l</w:t>
      </w:r>
      <w:r w:rsidR="008C3A89" w:rsidRPr="001C59E3">
        <w:rPr>
          <w:rStyle w:val="form-control-text"/>
          <w:rFonts w:cstheme="majorHAnsi"/>
          <w:lang w:val="es-ES"/>
        </w:rPr>
        <w:t xml:space="preserve"> RCE-Basque Country-Navarre</w:t>
      </w:r>
      <w:r w:rsidR="008C3A89" w:rsidRPr="001C59E3">
        <w:rPr>
          <w:lang w:val="es-ES"/>
        </w:rPr>
        <w:t xml:space="preserve"> es la cooperación que permit</w:t>
      </w:r>
      <w:r>
        <w:rPr>
          <w:lang w:val="es-ES"/>
        </w:rPr>
        <w:t>e</w:t>
      </w:r>
      <w:r w:rsidR="008C3A89" w:rsidRPr="001C59E3">
        <w:rPr>
          <w:lang w:val="es-ES"/>
        </w:rPr>
        <w:t xml:space="preserve"> facilitar el aprendizaje de</w:t>
      </w:r>
      <w:r>
        <w:rPr>
          <w:lang w:val="es-ES"/>
        </w:rPr>
        <w:t>l</w:t>
      </w:r>
      <w:r w:rsidR="008C3A89" w:rsidRPr="001C59E3">
        <w:rPr>
          <w:lang w:val="es-ES"/>
        </w:rPr>
        <w:t xml:space="preserve"> desarrollo sostenible desde el País Vasco, dentro del Programa </w:t>
      </w:r>
      <w:r w:rsidR="008C3A89" w:rsidRPr="001C59E3">
        <w:rPr>
          <w:rStyle w:val="form-control-text"/>
          <w:rFonts w:cstheme="majorHAnsi"/>
          <w:lang w:val="es-ES"/>
        </w:rPr>
        <w:t>#EDSpara2030 para la Acción Global de la UNESCO.</w:t>
      </w:r>
    </w:p>
    <w:p w14:paraId="7E83843D" w14:textId="2540FEF9" w:rsidR="00D3743E" w:rsidRPr="001C59E3" w:rsidRDefault="008C3A89" w:rsidP="003F6EC5">
      <w:pPr>
        <w:pStyle w:val="Prrafodelista"/>
        <w:numPr>
          <w:ilvl w:val="0"/>
          <w:numId w:val="19"/>
        </w:numPr>
        <w:tabs>
          <w:tab w:val="left" w:pos="841"/>
        </w:tabs>
        <w:spacing w:line="276" w:lineRule="auto"/>
        <w:ind w:right="114"/>
        <w:rPr>
          <w:rFonts w:cstheme="majorHAnsi"/>
          <w:b/>
          <w:i/>
          <w:lang w:val="es-ES"/>
        </w:rPr>
      </w:pPr>
      <w:r w:rsidRPr="001C59E3">
        <w:rPr>
          <w:rFonts w:cstheme="majorHAnsi"/>
          <w:b/>
          <w:lang w:val="es-ES"/>
        </w:rPr>
        <w:t xml:space="preserve">Congreso </w:t>
      </w:r>
      <w:r w:rsidR="00D3743E" w:rsidRPr="001C59E3">
        <w:rPr>
          <w:rFonts w:cstheme="majorHAnsi"/>
          <w:b/>
          <w:lang w:val="es-ES"/>
        </w:rPr>
        <w:t xml:space="preserve">2022 </w:t>
      </w:r>
      <w:r w:rsidRPr="001C59E3">
        <w:rPr>
          <w:rFonts w:cstheme="majorHAnsi"/>
          <w:b/>
          <w:lang w:val="es-ES"/>
        </w:rPr>
        <w:t>MONDIALCULT</w:t>
      </w:r>
      <w:r w:rsidR="00D3743E" w:rsidRPr="001C59E3">
        <w:rPr>
          <w:rFonts w:cstheme="majorHAnsi"/>
          <w:b/>
          <w:i/>
          <w:lang w:val="es-ES"/>
        </w:rPr>
        <w:t xml:space="preserve">. </w:t>
      </w:r>
      <w:r w:rsidR="003F6EC5" w:rsidRPr="001C59E3">
        <w:rPr>
          <w:rFonts w:cstheme="majorHAnsi"/>
          <w:lang w:val="es-ES"/>
        </w:rPr>
        <w:t xml:space="preserve">Con el objetivo de hacer su propia aportación en una sesión paralela al Congreso 2022 MONDIALCULT, la Unesco Etxea organizó la jornada </w:t>
      </w:r>
      <w:r w:rsidR="003F6EC5" w:rsidRPr="001C59E3">
        <w:rPr>
          <w:rFonts w:cstheme="majorHAnsi"/>
          <w:i/>
          <w:lang w:val="es-ES"/>
        </w:rPr>
        <w:t>Derechos culturales y lingüísticos Euskadi 2030</w:t>
      </w:r>
      <w:r w:rsidR="003F6EC5" w:rsidRPr="001C59E3">
        <w:rPr>
          <w:rFonts w:cstheme="majorHAnsi"/>
          <w:lang w:val="es-ES"/>
        </w:rPr>
        <w:t>. El acto fue en la sede de Bilbaoarte</w:t>
      </w:r>
      <w:r w:rsidR="007A3E7E">
        <w:rPr>
          <w:rFonts w:cstheme="majorHAnsi"/>
          <w:lang w:val="es-ES"/>
        </w:rPr>
        <w:t>,</w:t>
      </w:r>
      <w:r w:rsidR="003F6EC5" w:rsidRPr="001C59E3">
        <w:rPr>
          <w:rFonts w:cstheme="majorHAnsi"/>
          <w:lang w:val="es-ES"/>
        </w:rPr>
        <w:t xml:space="preserve"> el 22 de septiembre. Su base es uno de los documentos de la UNESCO: </w:t>
      </w:r>
      <w:r w:rsidR="00D3743E" w:rsidRPr="001C59E3">
        <w:rPr>
          <w:rFonts w:cstheme="majorHAnsi"/>
          <w:color w:val="000000"/>
          <w:shd w:val="clear" w:color="auto" w:fill="FFFFFF"/>
          <w:lang w:val="es-ES"/>
        </w:rPr>
        <w:t>DECLARACIÓN FINAL de la</w:t>
      </w:r>
      <w:r w:rsidR="00D3743E" w:rsidRPr="001C59E3">
        <w:rPr>
          <w:rStyle w:val="apple-converted-space"/>
          <w:rFonts w:cstheme="majorHAnsi"/>
          <w:color w:val="000000"/>
          <w:shd w:val="clear" w:color="auto" w:fill="FFFFFF"/>
          <w:lang w:val="es-ES"/>
        </w:rPr>
        <w:t> </w:t>
      </w:r>
      <w:r w:rsidR="00D3743E" w:rsidRPr="001C59E3">
        <w:rPr>
          <w:rFonts w:cstheme="majorHAnsi"/>
          <w:color w:val="000000"/>
          <w:lang w:val="es-ES"/>
        </w:rPr>
        <w:t>Conferencia Mundial de la UNESCO sobre las Políticas Culturales y el Desarrollo Sostenible (MONDIACULT 2022), adoptada por 150 estados y que declara que la cultura es un bien público mundial y marca una hoja de ruta común para reforzar las políticas públicas en este ámbito.</w:t>
      </w:r>
    </w:p>
    <w:p w14:paraId="16750E7A" w14:textId="77777777" w:rsidR="00366710" w:rsidRPr="001C59E3" w:rsidRDefault="00366710" w:rsidP="003B1703">
      <w:pPr>
        <w:widowControl/>
        <w:autoSpaceDE/>
        <w:autoSpaceDN/>
        <w:spacing w:line="276" w:lineRule="auto"/>
        <w:contextualSpacing/>
        <w:rPr>
          <w:lang w:val="es-ES"/>
        </w:rPr>
      </w:pPr>
    </w:p>
    <w:p w14:paraId="23B90A9B" w14:textId="318F9625" w:rsidR="00366710" w:rsidRPr="001C59E3" w:rsidRDefault="0085714C" w:rsidP="00893C82">
      <w:pPr>
        <w:pStyle w:val="Prrafodelista"/>
        <w:widowControl/>
        <w:numPr>
          <w:ilvl w:val="0"/>
          <w:numId w:val="6"/>
        </w:numPr>
        <w:autoSpaceDE/>
        <w:autoSpaceDN/>
        <w:spacing w:line="276" w:lineRule="auto"/>
        <w:contextualSpacing/>
        <w:rPr>
          <w:rFonts w:cstheme="majorHAnsi"/>
          <w:lang w:val="es-ES"/>
        </w:rPr>
      </w:pPr>
      <w:r w:rsidRPr="001C59E3">
        <w:rPr>
          <w:b/>
          <w:lang w:val="es-ES"/>
        </w:rPr>
        <w:t>Presentación</w:t>
      </w:r>
      <w:r w:rsidR="00807218" w:rsidRPr="001C59E3">
        <w:rPr>
          <w:b/>
          <w:lang w:val="es-ES"/>
        </w:rPr>
        <w:t xml:space="preserve"> oficial de la Década Internacional de las Lenguas Indígenas. </w:t>
      </w:r>
    </w:p>
    <w:p w14:paraId="0CD89D33" w14:textId="75A0228E" w:rsidR="002C7177" w:rsidRPr="001C59E3" w:rsidRDefault="002C6262" w:rsidP="00366710">
      <w:pPr>
        <w:widowControl/>
        <w:autoSpaceDE/>
        <w:autoSpaceDN/>
        <w:spacing w:line="276" w:lineRule="auto"/>
        <w:ind w:left="720"/>
        <w:contextualSpacing/>
        <w:jc w:val="both"/>
        <w:rPr>
          <w:rFonts w:cstheme="majorHAnsi"/>
          <w:lang w:val="es-ES"/>
        </w:rPr>
      </w:pPr>
      <w:r>
        <w:rPr>
          <w:lang w:val="es-ES"/>
        </w:rPr>
        <w:t>L</w:t>
      </w:r>
      <w:r w:rsidR="00807218" w:rsidRPr="001C59E3">
        <w:rPr>
          <w:lang w:val="es-ES"/>
        </w:rPr>
        <w:t>a Década Internacional de las Lenguas Indígenas</w:t>
      </w:r>
      <w:r w:rsidR="00807218" w:rsidRPr="001C59E3">
        <w:rPr>
          <w:rFonts w:cstheme="majorHAnsi"/>
          <w:lang w:val="es-ES"/>
        </w:rPr>
        <w:t xml:space="preserve"> 2022-2032 se presentó en 13 de diciembre de 2022 en un acto organizado en la sede de París de la UNESCO. </w:t>
      </w:r>
      <w:r w:rsidR="0090013D">
        <w:rPr>
          <w:rFonts w:cstheme="majorHAnsi"/>
          <w:lang w:val="es-ES"/>
        </w:rPr>
        <w:t>A</w:t>
      </w:r>
      <w:r w:rsidR="002F2EEA" w:rsidRPr="001C59E3">
        <w:rPr>
          <w:rFonts w:cstheme="majorHAnsi"/>
          <w:lang w:val="es-ES"/>
        </w:rPr>
        <w:t xml:space="preserve"> finales del 2022</w:t>
      </w:r>
      <w:r w:rsidR="0090013D">
        <w:rPr>
          <w:rFonts w:cstheme="majorHAnsi"/>
          <w:lang w:val="es-ES"/>
        </w:rPr>
        <w:t xml:space="preserve">, la Cátedra </w:t>
      </w:r>
      <w:r w:rsidR="00807218" w:rsidRPr="001C59E3">
        <w:rPr>
          <w:rFonts w:cstheme="majorHAnsi"/>
          <w:lang w:val="es-ES"/>
        </w:rPr>
        <w:t xml:space="preserve">ha comenzado el proceso para </w:t>
      </w:r>
      <w:r w:rsidR="0085714C" w:rsidRPr="001C59E3">
        <w:rPr>
          <w:rFonts w:cstheme="majorHAnsi"/>
          <w:lang w:val="es-ES"/>
        </w:rPr>
        <w:t>inscribirse</w:t>
      </w:r>
      <w:r w:rsidR="002F2EEA">
        <w:rPr>
          <w:rFonts w:cstheme="majorHAnsi"/>
          <w:lang w:val="es-ES"/>
        </w:rPr>
        <w:t xml:space="preserve"> en ella</w:t>
      </w:r>
      <w:r w:rsidR="00807218" w:rsidRPr="001C59E3">
        <w:rPr>
          <w:rFonts w:cstheme="majorHAnsi"/>
          <w:lang w:val="es-ES"/>
        </w:rPr>
        <w:t xml:space="preserve">, con la intención de hacer su aportación a la década. </w:t>
      </w:r>
    </w:p>
    <w:p w14:paraId="6D136C8A" w14:textId="77777777" w:rsidR="00962445" w:rsidRPr="001C59E3" w:rsidRDefault="00962445" w:rsidP="006936AE">
      <w:pPr>
        <w:widowControl/>
        <w:autoSpaceDE/>
        <w:autoSpaceDN/>
        <w:spacing w:line="276" w:lineRule="auto"/>
        <w:contextualSpacing/>
        <w:rPr>
          <w:lang w:val="es-ES"/>
        </w:rPr>
      </w:pPr>
    </w:p>
    <w:p w14:paraId="1D37E11F" w14:textId="66673CC9" w:rsidR="00366710" w:rsidRPr="001C59E3" w:rsidRDefault="002F2EEA" w:rsidP="00893C82">
      <w:pPr>
        <w:pStyle w:val="Prrafodelista"/>
        <w:widowControl/>
        <w:numPr>
          <w:ilvl w:val="0"/>
          <w:numId w:val="6"/>
        </w:numPr>
        <w:autoSpaceDE/>
        <w:autoSpaceDN/>
        <w:spacing w:line="276" w:lineRule="auto"/>
        <w:contextualSpacing/>
        <w:rPr>
          <w:b/>
          <w:lang w:val="es-ES"/>
        </w:rPr>
      </w:pPr>
      <w:r>
        <w:rPr>
          <w:b/>
          <w:lang w:val="es-ES"/>
        </w:rPr>
        <w:t>Colaboración</w:t>
      </w:r>
      <w:r w:rsidR="00394238" w:rsidRPr="001C59E3">
        <w:rPr>
          <w:b/>
          <w:lang w:val="es-ES"/>
        </w:rPr>
        <w:t xml:space="preserve"> con galeses.</w:t>
      </w:r>
      <w:r w:rsidR="00096272" w:rsidRPr="001C59E3">
        <w:rPr>
          <w:b/>
          <w:lang w:val="es-ES"/>
        </w:rPr>
        <w:t xml:space="preserve"> </w:t>
      </w:r>
    </w:p>
    <w:p w14:paraId="03C426D3" w14:textId="6B9340AC" w:rsidR="00962445" w:rsidRPr="001C59E3" w:rsidRDefault="00394238" w:rsidP="00466A00">
      <w:pPr>
        <w:widowControl/>
        <w:autoSpaceDE/>
        <w:autoSpaceDN/>
        <w:spacing w:line="276" w:lineRule="auto"/>
        <w:ind w:left="720"/>
        <w:contextualSpacing/>
        <w:jc w:val="both"/>
        <w:rPr>
          <w:b/>
          <w:lang w:val="es-ES"/>
        </w:rPr>
      </w:pPr>
      <w:r w:rsidRPr="001C59E3">
        <w:rPr>
          <w:rFonts w:cstheme="majorHAnsi"/>
          <w:lang w:val="es-ES"/>
        </w:rPr>
        <w:t xml:space="preserve">Hemos hecho varias reuniones con un equipo de </w:t>
      </w:r>
      <w:r w:rsidR="002F2EEA">
        <w:rPr>
          <w:rFonts w:cstheme="majorHAnsi"/>
          <w:lang w:val="es-ES"/>
        </w:rPr>
        <w:t>investigación</w:t>
      </w:r>
      <w:r w:rsidRPr="001C59E3">
        <w:rPr>
          <w:rFonts w:cstheme="majorHAnsi"/>
          <w:lang w:val="es-ES"/>
        </w:rPr>
        <w:t xml:space="preserve"> de la Universidad de </w:t>
      </w:r>
      <w:r w:rsidR="00962445" w:rsidRPr="001C59E3">
        <w:rPr>
          <w:rFonts w:cstheme="majorHAnsi"/>
          <w:lang w:val="es-ES"/>
        </w:rPr>
        <w:t>Aberystwyth</w:t>
      </w:r>
      <w:r w:rsidRPr="001C59E3">
        <w:rPr>
          <w:rFonts w:cstheme="majorHAnsi"/>
          <w:lang w:val="es-ES"/>
        </w:rPr>
        <w:t>, y algunos miembros de la Cátedra han trabajado</w:t>
      </w:r>
      <w:r w:rsidR="008E6E00">
        <w:rPr>
          <w:rFonts w:cstheme="majorHAnsi"/>
          <w:lang w:val="es-ES"/>
        </w:rPr>
        <w:t xml:space="preserve"> junto a ellos</w:t>
      </w:r>
      <w:r w:rsidRPr="001C59E3">
        <w:rPr>
          <w:rFonts w:cstheme="majorHAnsi"/>
          <w:lang w:val="es-ES"/>
        </w:rPr>
        <w:t xml:space="preserve"> para escribir un artículo de manera conjunta. En el artículo se han tomado como ejemplo los casos del galés y del euskera para analizar la correlación entre </w:t>
      </w:r>
      <w:r w:rsidR="00466A00" w:rsidRPr="001C59E3">
        <w:rPr>
          <w:rFonts w:cstheme="majorHAnsi"/>
          <w:lang w:val="es-ES"/>
        </w:rPr>
        <w:t xml:space="preserve">la </w:t>
      </w:r>
      <w:r w:rsidR="0085714C" w:rsidRPr="001C59E3">
        <w:rPr>
          <w:rFonts w:cstheme="majorHAnsi"/>
          <w:lang w:val="es-ES"/>
        </w:rPr>
        <w:t>revitalización</w:t>
      </w:r>
      <w:r w:rsidR="00466A00" w:rsidRPr="001C59E3">
        <w:rPr>
          <w:rFonts w:cstheme="majorHAnsi"/>
          <w:lang w:val="es-ES"/>
        </w:rPr>
        <w:t xml:space="preserve"> de las lenguas y el desarrollo sostenible en proyectos institucionales. Se ha</w:t>
      </w:r>
      <w:r w:rsidR="0040708D">
        <w:rPr>
          <w:rFonts w:cstheme="majorHAnsi"/>
          <w:lang w:val="es-ES"/>
        </w:rPr>
        <w:t xml:space="preserve"> propuesto hacer conjuntamente u</w:t>
      </w:r>
      <w:r w:rsidR="00466A00" w:rsidRPr="001C59E3">
        <w:rPr>
          <w:rFonts w:cstheme="majorHAnsi"/>
          <w:lang w:val="es-ES"/>
        </w:rPr>
        <w:t xml:space="preserve">n simposio en el congreso “XIX International Conference on Minority Languages (ICML)” que se </w:t>
      </w:r>
      <w:r w:rsidR="00B03B0C">
        <w:rPr>
          <w:rFonts w:cstheme="majorHAnsi"/>
          <w:lang w:val="es-ES"/>
        </w:rPr>
        <w:t>tendrá lugar</w:t>
      </w:r>
      <w:r w:rsidR="00466A00" w:rsidRPr="001C59E3">
        <w:rPr>
          <w:rFonts w:cstheme="majorHAnsi"/>
          <w:lang w:val="es-ES"/>
        </w:rPr>
        <w:t xml:space="preserve"> en junio de 2023 en Gales. </w:t>
      </w:r>
    </w:p>
    <w:p w14:paraId="171227D9" w14:textId="77777777" w:rsidR="00962445" w:rsidRPr="001C59E3" w:rsidRDefault="00962445" w:rsidP="006936AE">
      <w:pPr>
        <w:widowControl/>
        <w:autoSpaceDE/>
        <w:autoSpaceDN/>
        <w:spacing w:line="276" w:lineRule="auto"/>
        <w:contextualSpacing/>
        <w:rPr>
          <w:lang w:val="es-ES"/>
        </w:rPr>
      </w:pPr>
    </w:p>
    <w:p w14:paraId="2E8F7657" w14:textId="4744D40D" w:rsidR="00D728DA" w:rsidRPr="001C59E3" w:rsidRDefault="007E3AD8" w:rsidP="00893C82">
      <w:pPr>
        <w:pStyle w:val="Prrafodelista"/>
        <w:widowControl/>
        <w:numPr>
          <w:ilvl w:val="0"/>
          <w:numId w:val="6"/>
        </w:numPr>
        <w:autoSpaceDE/>
        <w:autoSpaceDN/>
        <w:spacing w:line="276" w:lineRule="auto"/>
        <w:contextualSpacing/>
        <w:rPr>
          <w:b/>
          <w:lang w:val="es-ES"/>
        </w:rPr>
      </w:pPr>
      <w:r w:rsidRPr="001C59E3">
        <w:rPr>
          <w:b/>
          <w:lang w:val="es-ES"/>
        </w:rPr>
        <w:t>Exposiciones</w:t>
      </w:r>
    </w:p>
    <w:p w14:paraId="50BBBE86" w14:textId="17DE5622" w:rsidR="00576EE8" w:rsidRPr="001C59E3" w:rsidRDefault="007E3AD8" w:rsidP="007E3AD8">
      <w:pPr>
        <w:pStyle w:val="Prrafodelista"/>
        <w:numPr>
          <w:ilvl w:val="1"/>
          <w:numId w:val="17"/>
        </w:numPr>
        <w:tabs>
          <w:tab w:val="left" w:pos="841"/>
        </w:tabs>
        <w:spacing w:line="276" w:lineRule="auto"/>
        <w:ind w:left="1201" w:right="114"/>
        <w:rPr>
          <w:rFonts w:cstheme="majorHAnsi"/>
          <w:lang w:val="es-ES"/>
        </w:rPr>
      </w:pPr>
      <w:r w:rsidRPr="001C59E3">
        <w:rPr>
          <w:rStyle w:val="Ninguno"/>
          <w:b/>
          <w:spacing w:val="-1"/>
          <w:lang w:val="es-ES"/>
        </w:rPr>
        <w:t>La exposición</w:t>
      </w:r>
      <w:r w:rsidRPr="001C59E3">
        <w:rPr>
          <w:rStyle w:val="Ninguno"/>
          <w:b/>
          <w:i/>
          <w:spacing w:val="-1"/>
          <w:lang w:val="es-ES"/>
        </w:rPr>
        <w:t xml:space="preserve"> </w:t>
      </w:r>
      <w:r w:rsidR="00D728DA" w:rsidRPr="001C59E3">
        <w:rPr>
          <w:rStyle w:val="Ninguno"/>
          <w:b/>
          <w:i/>
          <w:spacing w:val="-1"/>
          <w:lang w:val="es-ES"/>
        </w:rPr>
        <w:t xml:space="preserve">“17+1 </w:t>
      </w:r>
      <w:r w:rsidRPr="001C59E3">
        <w:rPr>
          <w:rFonts w:cstheme="majorHAnsi"/>
          <w:b/>
          <w:i/>
          <w:lang w:val="es-ES"/>
        </w:rPr>
        <w:t>objetivos para transformar el mundo</w:t>
      </w:r>
      <w:r w:rsidR="00D728DA" w:rsidRPr="001C59E3">
        <w:rPr>
          <w:rStyle w:val="Ninguno"/>
          <w:b/>
          <w:i/>
          <w:spacing w:val="-1"/>
          <w:lang w:val="es-ES"/>
        </w:rPr>
        <w:t>”</w:t>
      </w:r>
      <w:r w:rsidR="00D728DA" w:rsidRPr="001C59E3">
        <w:rPr>
          <w:rStyle w:val="Ninguno"/>
          <w:spacing w:val="-1"/>
          <w:lang w:val="es-ES"/>
        </w:rPr>
        <w:t xml:space="preserve"> </w:t>
      </w:r>
      <w:r w:rsidRPr="001C59E3">
        <w:rPr>
          <w:rStyle w:val="Ninguno"/>
          <w:spacing w:val="-1"/>
          <w:lang w:val="es-ES"/>
        </w:rPr>
        <w:t xml:space="preserve">se ha exhibido en varios lugares durante </w:t>
      </w:r>
      <w:r w:rsidR="00D766CA">
        <w:rPr>
          <w:rStyle w:val="Ninguno"/>
          <w:spacing w:val="-1"/>
          <w:lang w:val="es-ES"/>
        </w:rPr>
        <w:t>el último año</w:t>
      </w:r>
      <w:r w:rsidRPr="001C59E3">
        <w:rPr>
          <w:rStyle w:val="Ninguno"/>
          <w:spacing w:val="-1"/>
          <w:lang w:val="es-ES"/>
        </w:rPr>
        <w:t xml:space="preserve">: en la escuela San </w:t>
      </w:r>
      <w:r w:rsidR="0085714C" w:rsidRPr="001C59E3">
        <w:rPr>
          <w:rStyle w:val="Ninguno"/>
          <w:spacing w:val="-1"/>
          <w:lang w:val="es-ES"/>
        </w:rPr>
        <w:t>Félix</w:t>
      </w:r>
      <w:r w:rsidRPr="001C59E3">
        <w:rPr>
          <w:rStyle w:val="Ninguno"/>
          <w:spacing w:val="-1"/>
          <w:lang w:val="es-ES"/>
        </w:rPr>
        <w:t xml:space="preserve"> de Ortuella</w:t>
      </w:r>
      <w:r w:rsidR="00D766CA">
        <w:rPr>
          <w:rStyle w:val="Ninguno"/>
          <w:spacing w:val="-1"/>
          <w:lang w:val="es-ES"/>
        </w:rPr>
        <w:t xml:space="preserve"> (primera semana de junio);</w:t>
      </w:r>
      <w:r w:rsidRPr="001C59E3">
        <w:rPr>
          <w:rStyle w:val="Ninguno"/>
          <w:spacing w:val="-1"/>
          <w:lang w:val="es-ES"/>
        </w:rPr>
        <w:t xml:space="preserve"> en el palacio Villa Susto de Vit</w:t>
      </w:r>
      <w:r w:rsidR="00D766CA">
        <w:rPr>
          <w:rStyle w:val="Ninguno"/>
          <w:spacing w:val="-1"/>
          <w:lang w:val="es-ES"/>
        </w:rPr>
        <w:t>oria-Gasteiz (21 y 22 de junio);</w:t>
      </w:r>
      <w:r w:rsidRPr="001C59E3">
        <w:rPr>
          <w:rStyle w:val="Ninguno"/>
          <w:spacing w:val="-1"/>
          <w:lang w:val="es-ES"/>
        </w:rPr>
        <w:t xml:space="preserve"> en el curso </w:t>
      </w:r>
      <w:r w:rsidRPr="001C59E3">
        <w:rPr>
          <w:rStyle w:val="Ninguno"/>
          <w:i/>
          <w:spacing w:val="-1"/>
          <w:lang w:val="es-ES"/>
        </w:rPr>
        <w:t xml:space="preserve">Retos 2022 de los Paisajes </w:t>
      </w:r>
      <w:r w:rsidR="0085714C" w:rsidRPr="001C59E3">
        <w:rPr>
          <w:rStyle w:val="Ninguno"/>
          <w:i/>
          <w:spacing w:val="-1"/>
          <w:lang w:val="es-ES"/>
        </w:rPr>
        <w:t>Culturales</w:t>
      </w:r>
      <w:r w:rsidRPr="001C59E3">
        <w:rPr>
          <w:rStyle w:val="Ninguno"/>
          <w:i/>
          <w:spacing w:val="-1"/>
          <w:lang w:val="es-ES"/>
        </w:rPr>
        <w:t xml:space="preserve"> Urbanos</w:t>
      </w:r>
      <w:r w:rsidRPr="001C59E3">
        <w:rPr>
          <w:rStyle w:val="Ninguno"/>
          <w:spacing w:val="-1"/>
          <w:lang w:val="es-ES"/>
        </w:rPr>
        <w:t xml:space="preserve"> organizado por las Cátedra UNESCO de Paisajes Culturales y Patrimonio</w:t>
      </w:r>
      <w:r w:rsidR="00096272" w:rsidRPr="001C59E3">
        <w:rPr>
          <w:rStyle w:val="Ninguno"/>
          <w:spacing w:val="-1"/>
          <w:lang w:val="es-ES"/>
        </w:rPr>
        <w:t xml:space="preserve"> </w:t>
      </w:r>
      <w:r w:rsidRPr="001C59E3">
        <w:rPr>
          <w:rStyle w:val="Ninguno"/>
          <w:spacing w:val="-1"/>
          <w:lang w:val="es-ES"/>
        </w:rPr>
        <w:t xml:space="preserve">en el Campus de </w:t>
      </w:r>
      <w:r w:rsidRPr="001C59E3">
        <w:rPr>
          <w:rStyle w:val="Ninguno"/>
          <w:spacing w:val="-1"/>
          <w:lang w:val="es-ES"/>
        </w:rPr>
        <w:lastRenderedPageBreak/>
        <w:t xml:space="preserve">San Sebastián (del 7 de </w:t>
      </w:r>
      <w:r w:rsidR="0085714C" w:rsidRPr="001C59E3">
        <w:rPr>
          <w:rStyle w:val="Ninguno"/>
          <w:spacing w:val="-1"/>
          <w:lang w:val="es-ES"/>
        </w:rPr>
        <w:t>noviembre</w:t>
      </w:r>
      <w:r w:rsidRPr="001C59E3">
        <w:rPr>
          <w:rStyle w:val="Ninguno"/>
          <w:spacing w:val="-1"/>
          <w:lang w:val="es-ES"/>
        </w:rPr>
        <w:t xml:space="preserve"> al 12 de diciembre) y en el polideportivo de Getxo (del 12 al 30 de diciembre). </w:t>
      </w:r>
    </w:p>
    <w:p w14:paraId="4D88E921" w14:textId="04B2F561" w:rsidR="00096272" w:rsidRPr="001C59E3" w:rsidRDefault="00096272" w:rsidP="007E3AD8">
      <w:pPr>
        <w:pStyle w:val="Prrafodelista"/>
        <w:numPr>
          <w:ilvl w:val="1"/>
          <w:numId w:val="17"/>
        </w:numPr>
        <w:tabs>
          <w:tab w:val="left" w:pos="841"/>
        </w:tabs>
        <w:spacing w:line="276" w:lineRule="auto"/>
        <w:ind w:left="1201" w:right="114"/>
        <w:rPr>
          <w:rStyle w:val="Ninguno"/>
          <w:b/>
          <w:i/>
          <w:spacing w:val="-1"/>
          <w:lang w:val="es-ES"/>
        </w:rPr>
      </w:pPr>
      <w:r w:rsidRPr="001C59E3">
        <w:rPr>
          <w:rStyle w:val="Ninguno"/>
          <w:b/>
          <w:i/>
          <w:spacing w:val="-1"/>
          <w:lang w:val="es-ES"/>
        </w:rPr>
        <w:t>“</w:t>
      </w:r>
      <w:r w:rsidR="00542B97">
        <w:rPr>
          <w:rStyle w:val="Ninguno"/>
          <w:b/>
          <w:i/>
          <w:spacing w:val="-1"/>
          <w:lang w:val="es-ES"/>
        </w:rPr>
        <w:t xml:space="preserve">Las lenguas indígenas </w:t>
      </w:r>
      <w:r w:rsidR="007E3AD8" w:rsidRPr="001C59E3">
        <w:rPr>
          <w:rStyle w:val="Ninguno"/>
          <w:b/>
          <w:i/>
          <w:spacing w:val="-1"/>
          <w:lang w:val="es-ES"/>
        </w:rPr>
        <w:t xml:space="preserve">cuidando </w:t>
      </w:r>
      <w:r w:rsidR="00D766CA">
        <w:rPr>
          <w:rStyle w:val="Ninguno"/>
          <w:b/>
          <w:i/>
          <w:spacing w:val="-1"/>
          <w:lang w:val="es-ES"/>
        </w:rPr>
        <w:t xml:space="preserve">de </w:t>
      </w:r>
      <w:r w:rsidR="007E3AD8" w:rsidRPr="001C59E3">
        <w:rPr>
          <w:rStyle w:val="Ninguno"/>
          <w:b/>
          <w:i/>
          <w:spacing w:val="-1"/>
          <w:lang w:val="es-ES"/>
        </w:rPr>
        <w:t>la madre tierra</w:t>
      </w:r>
      <w:r w:rsidRPr="001C59E3">
        <w:rPr>
          <w:rStyle w:val="Ninguno"/>
          <w:b/>
          <w:i/>
          <w:spacing w:val="-1"/>
          <w:lang w:val="es-ES"/>
        </w:rPr>
        <w:t>”</w:t>
      </w:r>
      <w:r w:rsidR="00366710" w:rsidRPr="001C59E3">
        <w:rPr>
          <w:rStyle w:val="Ninguno"/>
          <w:b/>
          <w:i/>
          <w:spacing w:val="-1"/>
          <w:lang w:val="es-ES"/>
        </w:rPr>
        <w:t xml:space="preserve">: </w:t>
      </w:r>
      <w:r w:rsidR="007E3AD8" w:rsidRPr="001C59E3">
        <w:rPr>
          <w:rStyle w:val="Ninguno"/>
          <w:spacing w:val="-1"/>
          <w:lang w:val="es-ES"/>
        </w:rPr>
        <w:t xml:space="preserve">La exposición ha estado en </w:t>
      </w:r>
      <w:r w:rsidR="0085714C" w:rsidRPr="001C59E3">
        <w:rPr>
          <w:rStyle w:val="Ninguno"/>
          <w:spacing w:val="-1"/>
          <w:lang w:val="es-ES"/>
        </w:rPr>
        <w:t>varios lugares</w:t>
      </w:r>
      <w:r w:rsidR="007E3AD8" w:rsidRPr="001C59E3">
        <w:rPr>
          <w:rStyle w:val="Ninguno"/>
          <w:spacing w:val="-1"/>
          <w:lang w:val="es-ES"/>
        </w:rPr>
        <w:t xml:space="preserve"> durante 2022: en Vitoria-Gasteiz en febrero, en Tolosa en octubre y, por último, gracias a la colaboración con la Cátedra de </w:t>
      </w:r>
      <w:r w:rsidR="00855532">
        <w:rPr>
          <w:rStyle w:val="Ninguno"/>
          <w:spacing w:val="-1"/>
          <w:lang w:val="es-ES"/>
        </w:rPr>
        <w:t>Desarrollo Sostenible,</w:t>
      </w:r>
      <w:r w:rsidR="007E3AD8" w:rsidRPr="001C59E3">
        <w:rPr>
          <w:rStyle w:val="Ninguno"/>
          <w:spacing w:val="-1"/>
          <w:lang w:val="es-ES"/>
        </w:rPr>
        <w:t xml:space="preserve"> en la Ekoetxea de Urdaibai en noviembre y diciembre. </w:t>
      </w:r>
      <w:r w:rsidR="0085714C" w:rsidRPr="001C59E3">
        <w:rPr>
          <w:rStyle w:val="Ninguno"/>
          <w:spacing w:val="-1"/>
          <w:lang w:val="es-ES"/>
        </w:rPr>
        <w:t xml:space="preserve">También hemos estado en contacto con las Escuelas Unesco de Galicia a través de la Red Unesco del País Vasco, y nos han mostrado su interés por exhibir la exposición en la próxima edición del Salon do Libro. </w:t>
      </w:r>
    </w:p>
    <w:p w14:paraId="186477A6" w14:textId="77777777" w:rsidR="003B1703" w:rsidRPr="001C59E3" w:rsidRDefault="003B1703" w:rsidP="003B1703">
      <w:pPr>
        <w:pStyle w:val="Prrafodelista"/>
        <w:rPr>
          <w:rStyle w:val="Ninguno"/>
          <w:b/>
          <w:i/>
          <w:spacing w:val="-1"/>
          <w:lang w:val="es-ES"/>
        </w:rPr>
      </w:pPr>
    </w:p>
    <w:p w14:paraId="614EDAEB" w14:textId="2BB577FA" w:rsidR="00366710" w:rsidRPr="001C59E3" w:rsidRDefault="00137E9A" w:rsidP="00893C82">
      <w:pPr>
        <w:pStyle w:val="Prrafodelista"/>
        <w:numPr>
          <w:ilvl w:val="0"/>
          <w:numId w:val="6"/>
        </w:numPr>
        <w:tabs>
          <w:tab w:val="left" w:pos="841"/>
        </w:tabs>
        <w:spacing w:line="276" w:lineRule="auto"/>
        <w:ind w:right="114"/>
        <w:rPr>
          <w:rStyle w:val="Ninguno"/>
          <w:b/>
          <w:i/>
          <w:spacing w:val="-1"/>
          <w:lang w:val="es-ES"/>
        </w:rPr>
      </w:pPr>
      <w:r w:rsidRPr="001C59E3">
        <w:rPr>
          <w:rStyle w:val="Ninguno"/>
          <w:b/>
          <w:i/>
          <w:spacing w:val="-1"/>
          <w:lang w:val="es-ES"/>
        </w:rPr>
        <w:t xml:space="preserve">Material </w:t>
      </w:r>
      <w:r w:rsidR="00FE57AD">
        <w:rPr>
          <w:rStyle w:val="Ninguno"/>
          <w:b/>
          <w:i/>
          <w:spacing w:val="-1"/>
          <w:lang w:val="es-ES"/>
        </w:rPr>
        <w:t>didáctico sobre lenguas</w:t>
      </w:r>
      <w:r w:rsidRPr="001C59E3">
        <w:rPr>
          <w:rStyle w:val="Ninguno"/>
          <w:b/>
          <w:i/>
          <w:spacing w:val="-1"/>
          <w:lang w:val="es-ES"/>
        </w:rPr>
        <w:t>:</w:t>
      </w:r>
    </w:p>
    <w:p w14:paraId="29314B61" w14:textId="73CCC6EB" w:rsidR="00096272" w:rsidRPr="001C59E3" w:rsidRDefault="00F13C60" w:rsidP="00893C82">
      <w:pPr>
        <w:pStyle w:val="Prrafodelista"/>
        <w:widowControl/>
        <w:numPr>
          <w:ilvl w:val="0"/>
          <w:numId w:val="15"/>
        </w:numPr>
        <w:autoSpaceDE/>
        <w:autoSpaceDN/>
        <w:spacing w:line="276" w:lineRule="auto"/>
        <w:contextualSpacing/>
        <w:rPr>
          <w:rFonts w:cstheme="majorHAnsi"/>
          <w:lang w:val="es-ES"/>
        </w:rPr>
      </w:pPr>
      <w:r w:rsidRPr="001C59E3">
        <w:rPr>
          <w:rFonts w:cstheme="majorHAnsi"/>
          <w:lang w:val="es-ES"/>
        </w:rPr>
        <w:t xml:space="preserve">Se ha realizado una nueva animación digital en la lengua indígena </w:t>
      </w:r>
      <w:r w:rsidR="00A45E3B" w:rsidRPr="001C59E3">
        <w:rPr>
          <w:rFonts w:ascii="Arial" w:hAnsi="Arial" w:cs="Arial"/>
          <w:color w:val="131313"/>
          <w:sz w:val="21"/>
          <w:szCs w:val="21"/>
          <w:lang w:val="es-ES"/>
        </w:rPr>
        <w:t>Hatxa Kuī</w:t>
      </w:r>
      <w:r w:rsidR="00A45E3B" w:rsidRPr="001C59E3">
        <w:rPr>
          <w:rFonts w:cstheme="majorHAnsi"/>
          <w:lang w:val="es-ES"/>
        </w:rPr>
        <w:t xml:space="preserve"> </w:t>
      </w:r>
      <w:r w:rsidRPr="001C59E3">
        <w:rPr>
          <w:rFonts w:cstheme="majorHAnsi"/>
          <w:lang w:val="es-ES"/>
        </w:rPr>
        <w:t xml:space="preserve">entre Garabide y la Cátedra: </w:t>
      </w:r>
      <w:r w:rsidRPr="001C59E3">
        <w:rPr>
          <w:rFonts w:cstheme="majorHAnsi"/>
          <w:i/>
          <w:lang w:val="es-ES"/>
        </w:rPr>
        <w:t>El mito del colibrí.</w:t>
      </w:r>
    </w:p>
    <w:p w14:paraId="63259231" w14:textId="41E5B8C8" w:rsidR="00D3743E" w:rsidRPr="001C59E3" w:rsidRDefault="00F13C60" w:rsidP="00893C82">
      <w:pPr>
        <w:pStyle w:val="Prrafodelista"/>
        <w:widowControl/>
        <w:numPr>
          <w:ilvl w:val="0"/>
          <w:numId w:val="15"/>
        </w:numPr>
        <w:autoSpaceDE/>
        <w:autoSpaceDN/>
        <w:spacing w:line="276" w:lineRule="auto"/>
        <w:contextualSpacing/>
        <w:rPr>
          <w:rFonts w:cstheme="majorHAnsi"/>
          <w:lang w:val="es-ES"/>
        </w:rPr>
      </w:pPr>
      <w:r w:rsidRPr="001C59E3">
        <w:rPr>
          <w:rFonts w:cstheme="majorHAnsi"/>
          <w:lang w:val="es-ES"/>
        </w:rPr>
        <w:t xml:space="preserve">El libro </w:t>
      </w:r>
      <w:r w:rsidR="00D3743E" w:rsidRPr="001C59E3">
        <w:rPr>
          <w:rFonts w:cstheme="majorHAnsi"/>
          <w:i/>
          <w:lang w:val="es-ES"/>
        </w:rPr>
        <w:t>Hizkuntza Indigenak Ama Lurra Zaintzen</w:t>
      </w:r>
      <w:r w:rsidR="00527F2F">
        <w:rPr>
          <w:rFonts w:cstheme="majorHAnsi"/>
          <w:i/>
          <w:lang w:val="es-ES"/>
        </w:rPr>
        <w:t xml:space="preserve"> (Las lenguas indígenas cuidan de la madre tierra)</w:t>
      </w:r>
      <w:r w:rsidR="00D3743E" w:rsidRPr="001C59E3">
        <w:rPr>
          <w:u w:val="single"/>
          <w:lang w:val="es-ES"/>
        </w:rPr>
        <w:t xml:space="preserve"> </w:t>
      </w:r>
      <w:r w:rsidRPr="001C59E3">
        <w:rPr>
          <w:u w:val="single"/>
          <w:lang w:val="es-ES"/>
        </w:rPr>
        <w:t>se ha publicado en n</w:t>
      </w:r>
      <w:r w:rsidR="00D3743E" w:rsidRPr="001C59E3">
        <w:rPr>
          <w:u w:val="single"/>
          <w:lang w:val="es-ES"/>
        </w:rPr>
        <w:t>asa-yuwe.</w:t>
      </w:r>
    </w:p>
    <w:p w14:paraId="3366465B" w14:textId="26306BA1" w:rsidR="003B1703" w:rsidRPr="001C59E3" w:rsidRDefault="00137E9A" w:rsidP="00893C82">
      <w:pPr>
        <w:pStyle w:val="Prrafodelista"/>
        <w:widowControl/>
        <w:numPr>
          <w:ilvl w:val="0"/>
          <w:numId w:val="15"/>
        </w:numPr>
        <w:autoSpaceDE/>
        <w:autoSpaceDN/>
        <w:spacing w:line="276" w:lineRule="auto"/>
        <w:contextualSpacing/>
        <w:rPr>
          <w:lang w:val="es-ES"/>
        </w:rPr>
      </w:pPr>
      <w:r w:rsidRPr="001C59E3">
        <w:rPr>
          <w:rFonts w:cstheme="majorHAnsi"/>
          <w:i/>
          <w:lang w:val="es-ES"/>
        </w:rPr>
        <w:t>Hizkuntza Indigenak Ama Lurra Zaintzen</w:t>
      </w:r>
      <w:r w:rsidR="00F13C60" w:rsidRPr="001C59E3">
        <w:rPr>
          <w:u w:val="single"/>
          <w:lang w:val="es-ES"/>
        </w:rPr>
        <w:t>. Hemos comenzado a preparar la segun</w:t>
      </w:r>
      <w:r w:rsidR="00855532">
        <w:rPr>
          <w:u w:val="single"/>
          <w:lang w:val="es-ES"/>
        </w:rPr>
        <w:t>da edición del libro en euskera</w:t>
      </w:r>
      <w:r w:rsidR="00F13C60" w:rsidRPr="001C59E3">
        <w:rPr>
          <w:u w:val="single"/>
          <w:lang w:val="es-ES"/>
        </w:rPr>
        <w:t xml:space="preserve"> y, en esta ocasión</w:t>
      </w:r>
      <w:r w:rsidR="00855532">
        <w:rPr>
          <w:u w:val="single"/>
          <w:lang w:val="es-ES"/>
        </w:rPr>
        <w:t>,</w:t>
      </w:r>
      <w:r w:rsidR="00F13C60" w:rsidRPr="001C59E3">
        <w:rPr>
          <w:u w:val="single"/>
          <w:lang w:val="es-ES"/>
        </w:rPr>
        <w:t xml:space="preserve"> tendremos la oportunidad de escuchar los relatos d</w:t>
      </w:r>
      <w:r w:rsidR="00EA2C6A">
        <w:rPr>
          <w:u w:val="single"/>
          <w:lang w:val="es-ES"/>
        </w:rPr>
        <w:t>e manera oral. Por o</w:t>
      </w:r>
      <w:r w:rsidR="00F13C60" w:rsidRPr="001C59E3">
        <w:rPr>
          <w:u w:val="single"/>
          <w:lang w:val="es-ES"/>
        </w:rPr>
        <w:t xml:space="preserve">tro lado, hemos preparado una guía didáctica con el mismo nombre, que está </w:t>
      </w:r>
      <w:r w:rsidR="00EA2C6A">
        <w:rPr>
          <w:u w:val="single"/>
          <w:lang w:val="es-ES"/>
        </w:rPr>
        <w:t>a punto</w:t>
      </w:r>
      <w:r w:rsidR="00F13C60" w:rsidRPr="001C59E3">
        <w:rPr>
          <w:u w:val="single"/>
          <w:lang w:val="es-ES"/>
        </w:rPr>
        <w:t xml:space="preserve"> de </w:t>
      </w:r>
      <w:r w:rsidR="00ED6FA5" w:rsidRPr="001C59E3">
        <w:rPr>
          <w:u w:val="single"/>
          <w:lang w:val="es-ES"/>
        </w:rPr>
        <w:t>publicarse</w:t>
      </w:r>
      <w:r w:rsidR="00F13C60" w:rsidRPr="001C59E3">
        <w:rPr>
          <w:u w:val="single"/>
          <w:lang w:val="es-ES"/>
        </w:rPr>
        <w:t xml:space="preserve"> </w:t>
      </w:r>
      <w:r w:rsidR="00F13C60" w:rsidRPr="001C59E3">
        <w:rPr>
          <w:lang w:val="es-ES"/>
        </w:rPr>
        <w:t xml:space="preserve">y servirá para trabajar el contenido de la exposición. </w:t>
      </w:r>
    </w:p>
    <w:p w14:paraId="75A5E1C1" w14:textId="77777777" w:rsidR="00F624EA" w:rsidRPr="001C59E3" w:rsidRDefault="00D3743E" w:rsidP="003B1703">
      <w:pPr>
        <w:widowControl/>
        <w:autoSpaceDE/>
        <w:autoSpaceDN/>
        <w:spacing w:line="276" w:lineRule="auto"/>
        <w:ind w:left="341"/>
        <w:contextualSpacing/>
        <w:rPr>
          <w:rStyle w:val="Ninguno"/>
          <w:lang w:val="es-ES"/>
        </w:rPr>
      </w:pPr>
      <w:r w:rsidRPr="001C59E3">
        <w:rPr>
          <w:rFonts w:cstheme="majorHAnsi"/>
          <w:lang w:val="es-ES"/>
        </w:rPr>
        <w:t xml:space="preserve"> </w:t>
      </w:r>
    </w:p>
    <w:p w14:paraId="77D29B00" w14:textId="33EE02C7" w:rsidR="00D728DA" w:rsidRPr="001C59E3" w:rsidRDefault="00F13C60" w:rsidP="00893C82">
      <w:pPr>
        <w:pStyle w:val="Prrafodelista"/>
        <w:widowControl/>
        <w:numPr>
          <w:ilvl w:val="0"/>
          <w:numId w:val="6"/>
        </w:numPr>
        <w:autoSpaceDE/>
        <w:autoSpaceDN/>
        <w:spacing w:line="276" w:lineRule="auto"/>
        <w:contextualSpacing/>
        <w:rPr>
          <w:b/>
          <w:lang w:val="es-ES"/>
        </w:rPr>
      </w:pPr>
      <w:r w:rsidRPr="001C59E3">
        <w:rPr>
          <w:b/>
          <w:lang w:val="es-ES"/>
        </w:rPr>
        <w:t>Libros literarios infantiles plurilingües</w:t>
      </w:r>
      <w:r w:rsidR="006E513F" w:rsidRPr="001C59E3">
        <w:rPr>
          <w:b/>
          <w:lang w:val="es-ES"/>
        </w:rPr>
        <w:t xml:space="preserve"> </w:t>
      </w:r>
    </w:p>
    <w:p w14:paraId="659152CC" w14:textId="52645414" w:rsidR="00D728DA" w:rsidRPr="001C59E3" w:rsidRDefault="004474B1" w:rsidP="00811A3F">
      <w:pPr>
        <w:pStyle w:val="Prrafodelista"/>
        <w:tabs>
          <w:tab w:val="left" w:pos="841"/>
        </w:tabs>
        <w:spacing w:line="276" w:lineRule="auto"/>
        <w:ind w:left="786" w:right="114"/>
        <w:rPr>
          <w:lang w:val="es-ES"/>
        </w:rPr>
      </w:pPr>
      <w:r w:rsidRPr="001C59E3">
        <w:rPr>
          <w:lang w:val="es-ES"/>
        </w:rPr>
        <w:t xml:space="preserve">Hemos mostrado a Galtzagorri nuestra intención de hacer el esfuerzo </w:t>
      </w:r>
      <w:r w:rsidR="00794EBD">
        <w:rPr>
          <w:lang w:val="es-ES"/>
        </w:rPr>
        <w:t>de</w:t>
      </w:r>
      <w:r w:rsidRPr="001C59E3">
        <w:rPr>
          <w:lang w:val="es-ES"/>
        </w:rPr>
        <w:t xml:space="preserve"> crear libros literarios infantiles y juveniles </w:t>
      </w:r>
      <w:r w:rsidR="00ED6FA5" w:rsidRPr="001C59E3">
        <w:rPr>
          <w:lang w:val="es-ES"/>
        </w:rPr>
        <w:t>bilingües</w:t>
      </w:r>
      <w:r w:rsidRPr="001C59E3">
        <w:rPr>
          <w:lang w:val="es-ES"/>
        </w:rPr>
        <w:t>/plurilingües. Para ello, debemos e</w:t>
      </w:r>
      <w:r w:rsidR="006533AF">
        <w:rPr>
          <w:lang w:val="es-ES"/>
        </w:rPr>
        <w:t>scoger los libros y las lenguas y</w:t>
      </w:r>
      <w:r w:rsidRPr="001C59E3">
        <w:rPr>
          <w:lang w:val="es-ES"/>
        </w:rPr>
        <w:t xml:space="preserve"> </w:t>
      </w:r>
      <w:r w:rsidR="00F146CF">
        <w:rPr>
          <w:lang w:val="es-ES"/>
        </w:rPr>
        <w:t>buscar más colaboradores</w:t>
      </w:r>
      <w:r w:rsidRPr="001C59E3">
        <w:rPr>
          <w:lang w:val="es-ES"/>
        </w:rPr>
        <w:t>, y se analizará la manera de buscar subvención. Por el momento no se ha logrado.</w:t>
      </w:r>
    </w:p>
    <w:p w14:paraId="1322496F" w14:textId="77777777" w:rsidR="00D728DA" w:rsidRPr="001C59E3" w:rsidRDefault="00D728DA" w:rsidP="00D728DA">
      <w:pPr>
        <w:pStyle w:val="Prrafodelista"/>
        <w:spacing w:line="276" w:lineRule="auto"/>
        <w:ind w:left="360"/>
        <w:rPr>
          <w:b/>
          <w:lang w:val="es-ES"/>
        </w:rPr>
      </w:pPr>
    </w:p>
    <w:p w14:paraId="2567DB54" w14:textId="77777777" w:rsidR="004753AD" w:rsidRPr="001C59E3" w:rsidRDefault="004753AD">
      <w:pPr>
        <w:rPr>
          <w:sz w:val="20"/>
          <w:lang w:val="es-ES"/>
        </w:rPr>
      </w:pPr>
      <w:r w:rsidRPr="001C59E3">
        <w:rPr>
          <w:sz w:val="20"/>
          <w:lang w:val="es-ES"/>
        </w:rPr>
        <w:br w:type="page"/>
      </w:r>
    </w:p>
    <w:p w14:paraId="1C55DB3E" w14:textId="77777777" w:rsidR="00835932" w:rsidRPr="001C59E3" w:rsidRDefault="00835932">
      <w:pPr>
        <w:pStyle w:val="Textoindependiente"/>
        <w:spacing w:before="6"/>
        <w:rPr>
          <w:sz w:val="20"/>
          <w:lang w:val="es-ES"/>
        </w:rPr>
      </w:pPr>
    </w:p>
    <w:p w14:paraId="24C89611" w14:textId="77777777" w:rsidR="00835932" w:rsidRPr="001C59E3" w:rsidRDefault="00835932">
      <w:pPr>
        <w:pStyle w:val="Textoindependiente"/>
        <w:spacing w:before="6"/>
        <w:rPr>
          <w:sz w:val="20"/>
          <w:lang w:val="es-ES"/>
        </w:rPr>
      </w:pPr>
    </w:p>
    <w:p w14:paraId="3E31DB06" w14:textId="77777777" w:rsidR="00AF2CDB" w:rsidRPr="001C59E3" w:rsidRDefault="00AF2CDB">
      <w:pPr>
        <w:pStyle w:val="Textoindependiente"/>
        <w:spacing w:before="6"/>
        <w:rPr>
          <w:sz w:val="20"/>
          <w:lang w:val="es-ES"/>
        </w:rPr>
      </w:pPr>
    </w:p>
    <w:p w14:paraId="19AC4EA6" w14:textId="677E43FD" w:rsidR="00EE75C0" w:rsidRPr="001C59E3" w:rsidRDefault="00155A23" w:rsidP="00893C82">
      <w:pPr>
        <w:pStyle w:val="Ttulo1"/>
        <w:numPr>
          <w:ilvl w:val="0"/>
          <w:numId w:val="1"/>
        </w:numPr>
        <w:tabs>
          <w:tab w:val="left" w:pos="726"/>
        </w:tabs>
        <w:ind w:hanging="385"/>
        <w:rPr>
          <w:sz w:val="32"/>
          <w:szCs w:val="32"/>
          <w:lang w:val="es-ES"/>
        </w:rPr>
      </w:pPr>
      <w:bookmarkStart w:id="3" w:name="4._KATEDRAK_ANTOLATUTAKO_IKASTARO_ETA_JA"/>
      <w:bookmarkEnd w:id="3"/>
      <w:r w:rsidRPr="001C59E3">
        <w:rPr>
          <w:sz w:val="32"/>
          <w:szCs w:val="32"/>
          <w:lang w:val="es-ES"/>
        </w:rPr>
        <w:t>JORNADAS Y CURSOS ORGANIZADOS POR LA CÁTEDRA</w:t>
      </w:r>
    </w:p>
    <w:p w14:paraId="0251E524" w14:textId="77777777" w:rsidR="00EE75C0" w:rsidRPr="001C59E3" w:rsidRDefault="00007354">
      <w:pPr>
        <w:pStyle w:val="Textoindependiente"/>
        <w:spacing w:before="7"/>
        <w:rPr>
          <w:b/>
          <w:sz w:val="21"/>
          <w:lang w:val="es-ES"/>
        </w:rPr>
      </w:pPr>
      <w:r w:rsidRPr="001C59E3">
        <w:rPr>
          <w:noProof/>
          <w:lang w:val="es-ES" w:eastAsia="es-ES"/>
        </w:rPr>
        <w:drawing>
          <wp:anchor distT="0" distB="0" distL="0" distR="0" simplePos="0" relativeHeight="251654656" behindDoc="0" locked="0" layoutInCell="1" allowOverlap="1" wp14:anchorId="4D1FED77" wp14:editId="5CE5CD2A">
            <wp:simplePos x="0" y="0"/>
            <wp:positionH relativeFrom="page">
              <wp:posOffset>1062355</wp:posOffset>
            </wp:positionH>
            <wp:positionV relativeFrom="paragraph">
              <wp:posOffset>184116</wp:posOffset>
            </wp:positionV>
            <wp:extent cx="5400442" cy="18287"/>
            <wp:effectExtent l="0" t="0" r="0" b="0"/>
            <wp:wrapTopAndBottom/>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5400442" cy="18287"/>
                    </a:xfrm>
                    <a:prstGeom prst="rect">
                      <a:avLst/>
                    </a:prstGeom>
                  </pic:spPr>
                </pic:pic>
              </a:graphicData>
            </a:graphic>
          </wp:anchor>
        </w:drawing>
      </w:r>
    </w:p>
    <w:p w14:paraId="1AD03759" w14:textId="77777777" w:rsidR="00791F0E" w:rsidRPr="001C59E3" w:rsidRDefault="00791F0E" w:rsidP="003B1703">
      <w:pPr>
        <w:tabs>
          <w:tab w:val="left" w:pos="841"/>
        </w:tabs>
        <w:spacing w:line="276" w:lineRule="auto"/>
        <w:ind w:right="114"/>
        <w:rPr>
          <w:b/>
          <w:sz w:val="24"/>
          <w:lang w:val="es-ES"/>
        </w:rPr>
      </w:pPr>
    </w:p>
    <w:p w14:paraId="40E81DB0" w14:textId="4A58C9EE" w:rsidR="00811A3F" w:rsidRPr="001C59E3" w:rsidRDefault="00155A23" w:rsidP="00402381">
      <w:pPr>
        <w:pStyle w:val="Prrafodelista"/>
        <w:tabs>
          <w:tab w:val="left" w:pos="841"/>
        </w:tabs>
        <w:spacing w:line="276" w:lineRule="auto"/>
        <w:ind w:left="417" w:right="114" w:firstLine="9"/>
        <w:rPr>
          <w:b/>
          <w:sz w:val="24"/>
          <w:lang w:val="es-ES"/>
        </w:rPr>
      </w:pPr>
      <w:r w:rsidRPr="001C59E3">
        <w:rPr>
          <w:b/>
          <w:sz w:val="24"/>
          <w:lang w:val="es-ES"/>
        </w:rPr>
        <w:t>Presentación del libro</w:t>
      </w:r>
      <w:r w:rsidR="00811A3F" w:rsidRPr="001C59E3">
        <w:rPr>
          <w:b/>
          <w:sz w:val="24"/>
          <w:lang w:val="es-ES"/>
        </w:rPr>
        <w:t xml:space="preserve">: </w:t>
      </w:r>
      <w:r w:rsidR="00811A3F" w:rsidRPr="001C59E3">
        <w:rPr>
          <w:b/>
          <w:i/>
          <w:sz w:val="24"/>
          <w:lang w:val="es-ES"/>
        </w:rPr>
        <w:t>Hizkuntza-aniztasuna, hizkuntza gutxituak eta garapen jasangarria</w:t>
      </w:r>
    </w:p>
    <w:p w14:paraId="23C7B6F1" w14:textId="0C7F5693" w:rsidR="00811A3F" w:rsidRPr="001C59E3" w:rsidRDefault="005C700B" w:rsidP="00402381">
      <w:pPr>
        <w:pStyle w:val="Prrafodelista"/>
        <w:tabs>
          <w:tab w:val="left" w:pos="841"/>
        </w:tabs>
        <w:spacing w:line="276" w:lineRule="auto"/>
        <w:ind w:left="417" w:right="114" w:firstLine="9"/>
        <w:rPr>
          <w:lang w:val="es-ES"/>
        </w:rPr>
      </w:pPr>
      <w:r w:rsidRPr="001C59E3">
        <w:rPr>
          <w:lang w:val="es-ES"/>
        </w:rPr>
        <w:t xml:space="preserve">En </w:t>
      </w:r>
      <w:r w:rsidR="00811A3F" w:rsidRPr="001C59E3">
        <w:rPr>
          <w:lang w:val="es-ES"/>
        </w:rPr>
        <w:t>2022</w:t>
      </w:r>
      <w:r w:rsidRPr="001C59E3">
        <w:rPr>
          <w:lang w:val="es-ES"/>
        </w:rPr>
        <w:t xml:space="preserve"> se ha publicado la traducción del libro en papel gracias al Servicio de Euskera, y el 28 de noviembre hicimos la presentación en relación con el </w:t>
      </w:r>
      <w:r w:rsidR="00F83CEC">
        <w:rPr>
          <w:lang w:val="es-ES"/>
        </w:rPr>
        <w:t>Día</w:t>
      </w:r>
      <w:r w:rsidRPr="001C59E3">
        <w:rPr>
          <w:lang w:val="es-ES"/>
        </w:rPr>
        <w:t xml:space="preserve"> del Euskera. </w:t>
      </w:r>
    </w:p>
    <w:p w14:paraId="3FC1F266" w14:textId="053C7A33" w:rsidR="00811A3F" w:rsidRPr="001C59E3" w:rsidRDefault="005C700B" w:rsidP="005C700B">
      <w:pPr>
        <w:pStyle w:val="Prrafodelista"/>
        <w:tabs>
          <w:tab w:val="left" w:pos="841"/>
        </w:tabs>
        <w:spacing w:line="276" w:lineRule="auto"/>
        <w:ind w:left="417" w:right="114" w:firstLine="9"/>
        <w:rPr>
          <w:lang w:val="es-ES"/>
        </w:rPr>
      </w:pPr>
      <w:r w:rsidRPr="001C59E3">
        <w:rPr>
          <w:lang w:val="es-ES"/>
        </w:rPr>
        <w:t xml:space="preserve">El libro original, </w:t>
      </w:r>
      <w:r w:rsidRPr="001C59E3">
        <w:rPr>
          <w:i/>
          <w:lang w:val="es-ES"/>
        </w:rPr>
        <w:t>Linguistic diversity, minority languages and sustainable development</w:t>
      </w:r>
      <w:r w:rsidRPr="001C59E3">
        <w:rPr>
          <w:lang w:val="es-ES"/>
        </w:rPr>
        <w:t>, se publicó en 2019 por iniciativa de la Cátedra UNESCO de Patrimonio Lingüístico Mundial, respetando la lengua escogida por cada autor y autora. En 2022 ha llegado la traducción al euskera. La presentación del libro fue el 28 de noviembre, y, entre otros, participaron las siguientes personas: la editora del libro, Itziar Idiazabal; la responsable de la traducción J-M. Makazaga, responsable del Servicio de Euskera de la UPV/EHU; y José Antonio Flores Farfán, investigador del Consejo Nacional de Ciencia y Tecnología de México y autor de uno de los capítulos del libro.</w:t>
      </w:r>
      <w:r w:rsidR="003863F5" w:rsidRPr="001C59E3">
        <w:rPr>
          <w:lang w:val="es-ES"/>
        </w:rPr>
        <w:t xml:space="preserve"> </w:t>
      </w:r>
    </w:p>
    <w:p w14:paraId="0E7D0B66" w14:textId="77777777" w:rsidR="00811A3F" w:rsidRPr="001C59E3" w:rsidRDefault="00811A3F" w:rsidP="003863F5">
      <w:pPr>
        <w:spacing w:line="276" w:lineRule="auto"/>
        <w:ind w:right="331"/>
        <w:jc w:val="both"/>
        <w:rPr>
          <w:b/>
          <w:sz w:val="24"/>
          <w:lang w:val="es-ES"/>
        </w:rPr>
      </w:pPr>
    </w:p>
    <w:p w14:paraId="6E2B0173" w14:textId="77777777" w:rsidR="004753AD" w:rsidRPr="001C59E3" w:rsidRDefault="004753AD">
      <w:pPr>
        <w:rPr>
          <w:b/>
          <w:sz w:val="24"/>
          <w:lang w:val="es-ES"/>
        </w:rPr>
      </w:pPr>
      <w:r w:rsidRPr="001C59E3">
        <w:rPr>
          <w:b/>
          <w:sz w:val="24"/>
          <w:lang w:val="es-ES"/>
        </w:rPr>
        <w:br w:type="page"/>
      </w:r>
    </w:p>
    <w:p w14:paraId="02E377DE" w14:textId="77777777" w:rsidR="00AF2CDB" w:rsidRPr="001C59E3" w:rsidRDefault="00AF2CDB" w:rsidP="00D728DA">
      <w:pPr>
        <w:spacing w:line="276" w:lineRule="auto"/>
        <w:ind w:left="341" w:right="331"/>
        <w:jc w:val="both"/>
        <w:rPr>
          <w:b/>
          <w:sz w:val="24"/>
          <w:lang w:val="es-ES"/>
        </w:rPr>
      </w:pPr>
    </w:p>
    <w:p w14:paraId="6B7A2017" w14:textId="33A08662" w:rsidR="00EE75C0" w:rsidRPr="001C59E3" w:rsidRDefault="0070490A" w:rsidP="00893C82">
      <w:pPr>
        <w:pStyle w:val="Ttulo1"/>
        <w:numPr>
          <w:ilvl w:val="0"/>
          <w:numId w:val="1"/>
        </w:numPr>
        <w:tabs>
          <w:tab w:val="left" w:pos="726"/>
        </w:tabs>
        <w:spacing w:before="187"/>
        <w:ind w:hanging="385"/>
        <w:rPr>
          <w:sz w:val="32"/>
          <w:szCs w:val="32"/>
          <w:lang w:val="es-ES"/>
        </w:rPr>
      </w:pPr>
      <w:bookmarkStart w:id="4" w:name="5._KATEDRAKIDEEK_EMANDAKO_IKASTAROAK"/>
      <w:bookmarkEnd w:id="4"/>
      <w:r w:rsidRPr="001C59E3">
        <w:rPr>
          <w:sz w:val="32"/>
          <w:szCs w:val="32"/>
          <w:lang w:val="es-ES"/>
        </w:rPr>
        <w:t>CURSOS IMPARTIDOS POR LOS MIEMBROS DE LA CÁTEDRA</w:t>
      </w:r>
    </w:p>
    <w:p w14:paraId="472E0526" w14:textId="77777777" w:rsidR="00EE75C0" w:rsidRPr="001C59E3" w:rsidRDefault="00007354">
      <w:pPr>
        <w:pStyle w:val="Textoindependiente"/>
        <w:spacing w:before="7"/>
        <w:rPr>
          <w:b/>
          <w:sz w:val="21"/>
          <w:lang w:val="es-ES"/>
        </w:rPr>
      </w:pPr>
      <w:r w:rsidRPr="001C59E3">
        <w:rPr>
          <w:noProof/>
          <w:lang w:val="es-ES" w:eastAsia="es-ES"/>
        </w:rPr>
        <w:drawing>
          <wp:anchor distT="0" distB="0" distL="0" distR="0" simplePos="0" relativeHeight="251655680" behindDoc="0" locked="0" layoutInCell="1" allowOverlap="1" wp14:anchorId="76FCA36A" wp14:editId="55160D92">
            <wp:simplePos x="0" y="0"/>
            <wp:positionH relativeFrom="page">
              <wp:posOffset>1062355</wp:posOffset>
            </wp:positionH>
            <wp:positionV relativeFrom="paragraph">
              <wp:posOffset>184106</wp:posOffset>
            </wp:positionV>
            <wp:extent cx="5398799" cy="18288"/>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5398799" cy="18288"/>
                    </a:xfrm>
                    <a:prstGeom prst="rect">
                      <a:avLst/>
                    </a:prstGeom>
                  </pic:spPr>
                </pic:pic>
              </a:graphicData>
            </a:graphic>
          </wp:anchor>
        </w:drawing>
      </w:r>
    </w:p>
    <w:p w14:paraId="4B8857D9" w14:textId="77777777" w:rsidR="00AF2CDB" w:rsidRPr="001C59E3" w:rsidRDefault="00AF2CDB">
      <w:pPr>
        <w:pStyle w:val="Textoindependiente"/>
        <w:spacing w:before="1" w:line="276" w:lineRule="auto"/>
        <w:ind w:left="344" w:right="332"/>
        <w:jc w:val="both"/>
        <w:rPr>
          <w:lang w:val="es-ES"/>
        </w:rPr>
      </w:pPr>
    </w:p>
    <w:p w14:paraId="489EFFE4" w14:textId="77777777" w:rsidR="00366710" w:rsidRPr="001C59E3" w:rsidRDefault="00AF2CDB">
      <w:pPr>
        <w:pStyle w:val="Textoindependiente"/>
        <w:spacing w:before="1" w:line="276" w:lineRule="auto"/>
        <w:ind w:left="344" w:right="332"/>
        <w:jc w:val="both"/>
        <w:rPr>
          <w:lang w:val="es-ES"/>
        </w:rPr>
      </w:pPr>
      <w:r w:rsidRPr="001C59E3">
        <w:rPr>
          <w:lang w:val="es-ES"/>
        </w:rPr>
        <w:t xml:space="preserve">Ane Ortega Etcheverry: </w:t>
      </w:r>
    </w:p>
    <w:p w14:paraId="16CBA26D" w14:textId="47B9D2C0" w:rsidR="00AF2CDB" w:rsidRPr="001C59E3" w:rsidRDefault="00AF2CDB" w:rsidP="00893C82">
      <w:pPr>
        <w:pStyle w:val="Textoindependiente"/>
        <w:numPr>
          <w:ilvl w:val="0"/>
          <w:numId w:val="20"/>
        </w:numPr>
        <w:spacing w:before="1" w:line="276" w:lineRule="auto"/>
        <w:ind w:right="332"/>
        <w:jc w:val="both"/>
        <w:rPr>
          <w:lang w:val="es-ES"/>
        </w:rPr>
      </w:pPr>
      <w:r w:rsidRPr="001C59E3">
        <w:rPr>
          <w:lang w:val="es-ES"/>
        </w:rPr>
        <w:t xml:space="preserve">“Ikastetxeko hizkuntzak bateratzeko irakas edukien maparen diseinua”. </w:t>
      </w:r>
      <w:r w:rsidR="0070490A" w:rsidRPr="001C59E3">
        <w:rPr>
          <w:lang w:val="es-ES"/>
        </w:rPr>
        <w:t>Impartió este curso en tres centros, en total, 10 horas presenciales en cada escuela</w:t>
      </w:r>
      <w:r w:rsidRPr="001C59E3">
        <w:rPr>
          <w:lang w:val="es-ES"/>
        </w:rPr>
        <w:t xml:space="preserve">: </w:t>
      </w:r>
      <w:r w:rsidR="0070490A" w:rsidRPr="001C59E3">
        <w:rPr>
          <w:lang w:val="es-ES"/>
        </w:rPr>
        <w:t xml:space="preserve">escuela </w:t>
      </w:r>
      <w:r w:rsidR="00E52766">
        <w:rPr>
          <w:lang w:val="es-ES"/>
        </w:rPr>
        <w:t>CEIP Mimetiz HLHI /</w:t>
      </w:r>
      <w:r w:rsidRPr="00E52766">
        <w:rPr>
          <w:lang w:val="es-ES"/>
        </w:rPr>
        <w:t xml:space="preserve"> </w:t>
      </w:r>
      <w:r w:rsidR="00E52766" w:rsidRPr="00E52766">
        <w:rPr>
          <w:lang w:val="es-ES"/>
        </w:rPr>
        <w:t xml:space="preserve">CEIP </w:t>
      </w:r>
      <w:r w:rsidR="00E52766">
        <w:rPr>
          <w:lang w:val="es-ES"/>
        </w:rPr>
        <w:t>Kareaga Goikoa HLHI (Basauri) /</w:t>
      </w:r>
      <w:r w:rsidRPr="00E52766">
        <w:rPr>
          <w:lang w:val="es-ES"/>
        </w:rPr>
        <w:t xml:space="preserve"> </w:t>
      </w:r>
      <w:r w:rsidR="00E52766" w:rsidRPr="00E52766">
        <w:rPr>
          <w:lang w:val="es-ES"/>
        </w:rPr>
        <w:t xml:space="preserve">IES </w:t>
      </w:r>
      <w:r w:rsidRPr="001C59E3">
        <w:rPr>
          <w:lang w:val="es-ES"/>
        </w:rPr>
        <w:t>Gabriel Aresti BHI (Txurdinaga).</w:t>
      </w:r>
    </w:p>
    <w:p w14:paraId="1D22E5D9" w14:textId="77777777" w:rsidR="00261A53" w:rsidRPr="001C59E3" w:rsidRDefault="00261A53">
      <w:pPr>
        <w:pStyle w:val="Textoindependiente"/>
        <w:spacing w:before="1" w:line="276" w:lineRule="auto"/>
        <w:ind w:left="344" w:right="332"/>
        <w:jc w:val="both"/>
        <w:rPr>
          <w:lang w:val="es-ES"/>
        </w:rPr>
      </w:pPr>
    </w:p>
    <w:p w14:paraId="5ED87CCA" w14:textId="77777777" w:rsidR="00422C38" w:rsidRPr="001C59E3" w:rsidRDefault="00261A53">
      <w:pPr>
        <w:pStyle w:val="Textoindependiente"/>
        <w:spacing w:before="1" w:line="276" w:lineRule="auto"/>
        <w:ind w:left="344" w:right="332"/>
        <w:jc w:val="both"/>
        <w:rPr>
          <w:lang w:val="es-ES"/>
        </w:rPr>
      </w:pPr>
      <w:r w:rsidRPr="001C59E3">
        <w:rPr>
          <w:lang w:val="es-ES"/>
        </w:rPr>
        <w:t xml:space="preserve">Arkaitz Zarraga: </w:t>
      </w:r>
    </w:p>
    <w:p w14:paraId="32382BBF" w14:textId="51459C00" w:rsidR="00422C38" w:rsidRPr="001C59E3" w:rsidRDefault="006629EE" w:rsidP="00893C82">
      <w:pPr>
        <w:pStyle w:val="Textoindependiente"/>
        <w:numPr>
          <w:ilvl w:val="0"/>
          <w:numId w:val="20"/>
        </w:numPr>
        <w:spacing w:before="1" w:line="276" w:lineRule="auto"/>
        <w:ind w:right="332"/>
        <w:jc w:val="both"/>
        <w:rPr>
          <w:lang w:val="es-ES"/>
        </w:rPr>
      </w:pPr>
      <w:r w:rsidRPr="001C59E3">
        <w:rPr>
          <w:lang w:val="es-ES"/>
        </w:rPr>
        <w:t>Tres charlas sobre el trabajo de colaboración que realiza en Cauca, en la ikastola Eguzkibegi</w:t>
      </w:r>
      <w:r w:rsidR="00261A53" w:rsidRPr="001C59E3">
        <w:rPr>
          <w:lang w:val="es-ES"/>
        </w:rPr>
        <w:t xml:space="preserve">, </w:t>
      </w:r>
      <w:r w:rsidR="00471ECE">
        <w:rPr>
          <w:lang w:val="es-ES"/>
        </w:rPr>
        <w:t xml:space="preserve">en el </w:t>
      </w:r>
      <w:r w:rsidRPr="001C59E3">
        <w:rPr>
          <w:lang w:val="es-ES"/>
        </w:rPr>
        <w:t xml:space="preserve">instituto </w:t>
      </w:r>
      <w:r w:rsidR="00261A53" w:rsidRPr="001C59E3">
        <w:rPr>
          <w:lang w:val="es-ES"/>
        </w:rPr>
        <w:t xml:space="preserve">Miguel de Unamuno </w:t>
      </w:r>
      <w:r w:rsidRPr="001C59E3">
        <w:rPr>
          <w:lang w:val="es-ES"/>
        </w:rPr>
        <w:t>y en el centro penitenciario de</w:t>
      </w:r>
      <w:r w:rsidR="00422C38" w:rsidRPr="001C59E3">
        <w:rPr>
          <w:lang w:val="es-ES"/>
        </w:rPr>
        <w:t xml:space="preserve"> Zaballa</w:t>
      </w:r>
      <w:r w:rsidRPr="001C59E3">
        <w:rPr>
          <w:lang w:val="es-ES"/>
        </w:rPr>
        <w:t>.</w:t>
      </w:r>
    </w:p>
    <w:p w14:paraId="2FF31A7A" w14:textId="758E66AF" w:rsidR="00261A53" w:rsidRPr="001C59E3" w:rsidRDefault="00422C38" w:rsidP="00893C82">
      <w:pPr>
        <w:pStyle w:val="Textoindependiente"/>
        <w:numPr>
          <w:ilvl w:val="0"/>
          <w:numId w:val="20"/>
        </w:numPr>
        <w:spacing w:before="1" w:line="276" w:lineRule="auto"/>
        <w:ind w:right="332"/>
        <w:jc w:val="both"/>
        <w:rPr>
          <w:lang w:val="es-ES"/>
        </w:rPr>
      </w:pPr>
      <w:r w:rsidRPr="001C59E3">
        <w:rPr>
          <w:lang w:val="es-ES"/>
        </w:rPr>
        <w:t>"Formacion básica en el manejo de la metodología Niafx fxidx para la enseñanza de la lengua Nasa Yuwe para adultos"</w:t>
      </w:r>
      <w:r w:rsidR="006629EE" w:rsidRPr="001C59E3">
        <w:rPr>
          <w:lang w:val="es-ES"/>
        </w:rPr>
        <w:t xml:space="preserve">, en Cauca </w:t>
      </w:r>
      <w:r w:rsidRPr="001C59E3">
        <w:rPr>
          <w:lang w:val="es-ES"/>
        </w:rPr>
        <w:t xml:space="preserve">(60 </w:t>
      </w:r>
      <w:r w:rsidR="006629EE" w:rsidRPr="001C59E3">
        <w:rPr>
          <w:lang w:val="es-ES"/>
        </w:rPr>
        <w:t>horas</w:t>
      </w:r>
      <w:r w:rsidRPr="001C59E3">
        <w:rPr>
          <w:lang w:val="es-ES"/>
        </w:rPr>
        <w:t>)</w:t>
      </w:r>
    </w:p>
    <w:p w14:paraId="1C4B76DD" w14:textId="27ABF9BF" w:rsidR="00422C38" w:rsidRPr="001C59E3" w:rsidRDefault="00A65978" w:rsidP="00893C82">
      <w:pPr>
        <w:pStyle w:val="Textoindependiente"/>
        <w:numPr>
          <w:ilvl w:val="0"/>
          <w:numId w:val="20"/>
        </w:numPr>
        <w:spacing w:before="1" w:line="276" w:lineRule="auto"/>
        <w:ind w:right="332"/>
        <w:jc w:val="both"/>
        <w:rPr>
          <w:lang w:val="es-ES"/>
        </w:rPr>
      </w:pPr>
      <w:r w:rsidRPr="001C59E3">
        <w:rPr>
          <w:lang w:val="es-ES"/>
        </w:rPr>
        <w:t xml:space="preserve">Coordinador de </w:t>
      </w:r>
      <w:r w:rsidRPr="001C59E3">
        <w:rPr>
          <w:i/>
          <w:lang w:val="es-ES"/>
        </w:rPr>
        <w:t>Helduen Euskalduntze Alfabetatzea (HEA): sustraiak eta adarrak</w:t>
      </w:r>
      <w:r w:rsidRPr="001C59E3">
        <w:rPr>
          <w:lang w:val="es-ES"/>
        </w:rPr>
        <w:t xml:space="preserve"> en el encuentro de Glotodidáctica (</w:t>
      </w:r>
      <w:r w:rsidRPr="001C59E3">
        <w:rPr>
          <w:i/>
          <w:lang w:val="es-ES"/>
        </w:rPr>
        <w:t>Glotodidaktika VII. Topaketa)</w:t>
      </w:r>
      <w:r w:rsidRPr="001C59E3">
        <w:rPr>
          <w:lang w:val="es-ES"/>
        </w:rPr>
        <w:t xml:space="preserve"> organizado por el Departamento de Glotodidáctica en la Universidad Vasca de Verano (</w:t>
      </w:r>
      <w:r w:rsidR="00422C38" w:rsidRPr="001C59E3">
        <w:rPr>
          <w:lang w:val="es-ES"/>
        </w:rPr>
        <w:t>UEU</w:t>
      </w:r>
      <w:r w:rsidRPr="001C59E3">
        <w:rPr>
          <w:lang w:val="es-ES"/>
        </w:rPr>
        <w:t>).</w:t>
      </w:r>
    </w:p>
    <w:p w14:paraId="161BCD23" w14:textId="77777777" w:rsidR="007E16A5" w:rsidRPr="001C59E3" w:rsidRDefault="007E16A5" w:rsidP="007E16A5">
      <w:pPr>
        <w:spacing w:after="120"/>
        <w:rPr>
          <w:rFonts w:cs="Arial Narrow"/>
          <w:b/>
          <w:lang w:val="es-ES"/>
        </w:rPr>
      </w:pPr>
    </w:p>
    <w:p w14:paraId="43996AD1" w14:textId="77777777" w:rsidR="007E16A5" w:rsidRPr="001C59E3" w:rsidRDefault="007E16A5" w:rsidP="007E16A5">
      <w:pPr>
        <w:pStyle w:val="Textoindependiente"/>
        <w:spacing w:before="1" w:line="276" w:lineRule="auto"/>
        <w:ind w:left="344" w:right="332"/>
        <w:jc w:val="both"/>
        <w:rPr>
          <w:rFonts w:cs="Arial Narrow"/>
          <w:lang w:val="es-ES"/>
        </w:rPr>
      </w:pPr>
      <w:r w:rsidRPr="001C59E3">
        <w:rPr>
          <w:lang w:val="es-ES"/>
        </w:rPr>
        <w:t>Beñat</w:t>
      </w:r>
      <w:r w:rsidRPr="001C59E3">
        <w:rPr>
          <w:rFonts w:cs="Arial Narrow"/>
          <w:b/>
          <w:lang w:val="es-ES"/>
        </w:rPr>
        <w:t xml:space="preserve"> </w:t>
      </w:r>
      <w:r w:rsidRPr="001C59E3">
        <w:rPr>
          <w:rFonts w:cs="Arial Narrow"/>
          <w:lang w:val="es-ES"/>
        </w:rPr>
        <w:t>Garaio:</w:t>
      </w:r>
    </w:p>
    <w:p w14:paraId="6FA3A91E" w14:textId="5A491B19" w:rsidR="007E16A5" w:rsidRPr="001C59E3" w:rsidRDefault="007E16A5" w:rsidP="00893C82">
      <w:pPr>
        <w:pStyle w:val="Textoindependiente"/>
        <w:numPr>
          <w:ilvl w:val="0"/>
          <w:numId w:val="21"/>
        </w:numPr>
        <w:spacing w:before="1" w:line="276" w:lineRule="auto"/>
        <w:ind w:right="332"/>
        <w:jc w:val="both"/>
        <w:rPr>
          <w:rFonts w:cs="Arial Narrow"/>
          <w:lang w:val="es-ES"/>
        </w:rPr>
      </w:pPr>
      <w:r w:rsidRPr="001C59E3">
        <w:rPr>
          <w:rFonts w:cs="Arial Narrow"/>
          <w:lang w:val="es-ES"/>
        </w:rPr>
        <w:t>“</w:t>
      </w:r>
      <w:r w:rsidRPr="001C59E3">
        <w:rPr>
          <w:lang w:val="es-ES"/>
        </w:rPr>
        <w:t>Erabileraren</w:t>
      </w:r>
      <w:r w:rsidRPr="001C59E3">
        <w:rPr>
          <w:rFonts w:cs="Arial Narrow"/>
          <w:lang w:val="es-ES"/>
        </w:rPr>
        <w:t xml:space="preserve"> beharra: hizkuntzak erabiltzeko irizpideak eskola zein gela barne</w:t>
      </w:r>
      <w:r w:rsidR="00AC7F4D" w:rsidRPr="001C59E3">
        <w:rPr>
          <w:rFonts w:cs="Arial Narrow"/>
          <w:lang w:val="es-ES"/>
        </w:rPr>
        <w:t>ko dinamiketan eta harremanetan”, mesa redonda</w:t>
      </w:r>
      <w:r w:rsidRPr="001C59E3">
        <w:rPr>
          <w:rFonts w:cs="Arial Narrow"/>
          <w:lang w:val="es-ES"/>
        </w:rPr>
        <w:t>.</w:t>
      </w:r>
      <w:r w:rsidR="00AC7F4D" w:rsidRPr="001C59E3">
        <w:rPr>
          <w:rFonts w:cs="Arial Narrow"/>
          <w:lang w:val="es-ES"/>
        </w:rPr>
        <w:t xml:space="preserve"> En el curso de verano de la UPV</w:t>
      </w:r>
      <w:r w:rsidRPr="001C59E3">
        <w:rPr>
          <w:rFonts w:cs="Arial Narrow"/>
          <w:lang w:val="es-ES"/>
        </w:rPr>
        <w:t xml:space="preserve"> </w:t>
      </w:r>
      <w:r w:rsidRPr="001C59E3">
        <w:rPr>
          <w:rFonts w:cs="Arial Narrow"/>
          <w:i/>
          <w:iCs/>
          <w:lang w:val="es-ES"/>
        </w:rPr>
        <w:t>Eskolan euskara ardatz: ertzak aztertzen</w:t>
      </w:r>
      <w:r w:rsidRPr="001C59E3">
        <w:rPr>
          <w:rFonts w:cs="Arial Narrow"/>
          <w:lang w:val="es-ES"/>
        </w:rPr>
        <w:t xml:space="preserve">, </w:t>
      </w:r>
      <w:r w:rsidR="00AC7F4D" w:rsidRPr="001C59E3">
        <w:rPr>
          <w:rFonts w:cs="Arial Narrow"/>
          <w:lang w:val="es-ES"/>
        </w:rPr>
        <w:t>San Sebastián</w:t>
      </w:r>
      <w:r w:rsidRPr="001C59E3">
        <w:rPr>
          <w:rFonts w:cs="Arial Narrow"/>
          <w:lang w:val="es-ES"/>
        </w:rPr>
        <w:t xml:space="preserve">: </w:t>
      </w:r>
      <w:r w:rsidR="00AC7F4D" w:rsidRPr="001C59E3">
        <w:rPr>
          <w:rFonts w:cs="Arial Narrow"/>
          <w:lang w:val="es-ES"/>
        </w:rPr>
        <w:t>06/07/</w:t>
      </w:r>
      <w:r w:rsidRPr="001C59E3">
        <w:rPr>
          <w:rFonts w:cs="Arial Narrow"/>
          <w:lang w:val="es-ES"/>
        </w:rPr>
        <w:t>2022.</w:t>
      </w:r>
    </w:p>
    <w:p w14:paraId="749BD1E4" w14:textId="41609B85" w:rsidR="007E16A5" w:rsidRPr="00C94E40" w:rsidRDefault="007E16A5" w:rsidP="00C94E40">
      <w:pPr>
        <w:pStyle w:val="Textoindependiente"/>
        <w:numPr>
          <w:ilvl w:val="0"/>
          <w:numId w:val="21"/>
        </w:numPr>
        <w:spacing w:before="1" w:line="276" w:lineRule="auto"/>
        <w:ind w:right="332"/>
        <w:jc w:val="both"/>
        <w:rPr>
          <w:rFonts w:cs="Arial Narrow"/>
          <w:lang w:val="es-ES"/>
        </w:rPr>
      </w:pPr>
      <w:r w:rsidRPr="001C59E3">
        <w:rPr>
          <w:rFonts w:cs="Arial Narrow"/>
          <w:lang w:val="es-ES"/>
        </w:rPr>
        <w:t>“</w:t>
      </w:r>
      <w:r w:rsidRPr="001C59E3">
        <w:rPr>
          <w:lang w:val="es-ES"/>
        </w:rPr>
        <w:t>Gaitasuna</w:t>
      </w:r>
      <w:r w:rsidRPr="001C59E3">
        <w:rPr>
          <w:rFonts w:cs="Arial Narrow"/>
          <w:lang w:val="es-ES"/>
        </w:rPr>
        <w:t xml:space="preserve"> eta erabilera helburu, antolaera eraginkorrenaren bila”</w:t>
      </w:r>
      <w:r w:rsidR="00AC7F4D" w:rsidRPr="001C59E3">
        <w:rPr>
          <w:rFonts w:cs="Arial Narrow"/>
          <w:lang w:val="es-ES"/>
        </w:rPr>
        <w:t>, mesa redonda</w:t>
      </w:r>
      <w:r w:rsidRPr="001C59E3">
        <w:rPr>
          <w:rFonts w:cs="Arial Narrow"/>
          <w:lang w:val="es-ES"/>
        </w:rPr>
        <w:t xml:space="preserve">. </w:t>
      </w:r>
      <w:r w:rsidR="00AC7F4D" w:rsidRPr="001C59E3">
        <w:rPr>
          <w:rFonts w:cs="Arial Narrow"/>
          <w:lang w:val="es-ES"/>
        </w:rPr>
        <w:t xml:space="preserve">En el curso de verano de la UPV </w:t>
      </w:r>
      <w:r w:rsidR="00AC7F4D" w:rsidRPr="001C59E3">
        <w:rPr>
          <w:rFonts w:cs="Arial Narrow"/>
          <w:i/>
          <w:iCs/>
          <w:lang w:val="es-ES"/>
        </w:rPr>
        <w:t>Eskolan euskara ardatz: ertzak aztertzen</w:t>
      </w:r>
      <w:r w:rsidR="00AC7F4D" w:rsidRPr="001C59E3">
        <w:rPr>
          <w:rFonts w:cs="Arial Narrow"/>
          <w:lang w:val="es-ES"/>
        </w:rPr>
        <w:t>, San Sebastián: 07/07/2022.</w:t>
      </w:r>
    </w:p>
    <w:p w14:paraId="18D00A8C" w14:textId="77777777" w:rsidR="00AF2CDB" w:rsidRPr="001C59E3" w:rsidRDefault="00AF2CDB">
      <w:pPr>
        <w:pStyle w:val="Textoindependiente"/>
        <w:spacing w:before="1" w:line="276" w:lineRule="auto"/>
        <w:ind w:left="344" w:right="332"/>
        <w:jc w:val="both"/>
        <w:rPr>
          <w:lang w:val="es-ES"/>
        </w:rPr>
      </w:pPr>
    </w:p>
    <w:p w14:paraId="003153F0" w14:textId="77777777" w:rsidR="00366710" w:rsidRPr="001C59E3" w:rsidRDefault="00B54395" w:rsidP="00B54395">
      <w:pPr>
        <w:pStyle w:val="Textoindependiente"/>
        <w:spacing w:before="1" w:line="276" w:lineRule="auto"/>
        <w:ind w:left="344" w:right="332"/>
        <w:jc w:val="both"/>
        <w:rPr>
          <w:lang w:val="es-ES"/>
        </w:rPr>
      </w:pPr>
      <w:r w:rsidRPr="001C59E3">
        <w:rPr>
          <w:lang w:val="es-ES"/>
        </w:rPr>
        <w:t xml:space="preserve">Ibon Manterola: </w:t>
      </w:r>
    </w:p>
    <w:p w14:paraId="7F6DBEB4" w14:textId="7067C03A" w:rsidR="00B54395" w:rsidRPr="001C59E3" w:rsidRDefault="00B54395" w:rsidP="00893C82">
      <w:pPr>
        <w:pStyle w:val="Textoindependiente"/>
        <w:numPr>
          <w:ilvl w:val="0"/>
          <w:numId w:val="22"/>
        </w:numPr>
        <w:spacing w:before="1" w:line="276" w:lineRule="auto"/>
        <w:ind w:right="332"/>
        <w:jc w:val="both"/>
        <w:rPr>
          <w:lang w:val="es-ES"/>
        </w:rPr>
      </w:pPr>
      <w:r w:rsidRPr="001C59E3">
        <w:rPr>
          <w:lang w:val="es-ES"/>
        </w:rPr>
        <w:t xml:space="preserve">“Hizkuntzak ikasteko jarrera eta motibazioak”. </w:t>
      </w:r>
      <w:r w:rsidR="005A278B" w:rsidRPr="001C59E3">
        <w:rPr>
          <w:lang w:val="es-ES"/>
        </w:rPr>
        <w:t>Curso formativo para la enseñanza del euskera en universidades del extranjero y centros de enseñanza superior</w:t>
      </w:r>
      <w:r w:rsidRPr="001C59E3">
        <w:rPr>
          <w:lang w:val="es-ES"/>
        </w:rPr>
        <w:t>. Etxepare Euskal Institutua.</w:t>
      </w:r>
    </w:p>
    <w:p w14:paraId="3039F927" w14:textId="77777777" w:rsidR="00ED744B" w:rsidRPr="001C59E3" w:rsidRDefault="00ED744B" w:rsidP="00B54395">
      <w:pPr>
        <w:pStyle w:val="Textoindependiente"/>
        <w:spacing w:before="1" w:line="276" w:lineRule="auto"/>
        <w:ind w:left="344" w:right="332"/>
        <w:jc w:val="both"/>
        <w:rPr>
          <w:rFonts w:cs="Arial Narrow"/>
          <w:b/>
          <w:lang w:val="es-ES"/>
        </w:rPr>
      </w:pPr>
    </w:p>
    <w:p w14:paraId="3B181579" w14:textId="77777777" w:rsidR="004753AD" w:rsidRPr="001C59E3" w:rsidRDefault="004753AD">
      <w:pPr>
        <w:rPr>
          <w:sz w:val="26"/>
          <w:lang w:val="es-ES"/>
        </w:rPr>
      </w:pPr>
      <w:r w:rsidRPr="001C59E3">
        <w:rPr>
          <w:sz w:val="26"/>
          <w:lang w:val="es-ES"/>
        </w:rPr>
        <w:br w:type="page"/>
      </w:r>
    </w:p>
    <w:p w14:paraId="25FCA7AA" w14:textId="77777777" w:rsidR="00AF2CDB" w:rsidRPr="001C59E3" w:rsidRDefault="00AF2CDB">
      <w:pPr>
        <w:rPr>
          <w:sz w:val="26"/>
          <w:lang w:val="es-ES"/>
        </w:rPr>
      </w:pPr>
    </w:p>
    <w:p w14:paraId="68B8DD07" w14:textId="19427392" w:rsidR="00EE75C0" w:rsidRPr="001C59E3" w:rsidRDefault="00CF7044" w:rsidP="00893C82">
      <w:pPr>
        <w:pStyle w:val="Ttulo1"/>
        <w:numPr>
          <w:ilvl w:val="0"/>
          <w:numId w:val="1"/>
        </w:numPr>
        <w:tabs>
          <w:tab w:val="left" w:pos="649"/>
        </w:tabs>
        <w:spacing w:before="232" w:line="278" w:lineRule="auto"/>
        <w:ind w:left="341" w:right="340" w:hanging="1"/>
        <w:jc w:val="both"/>
        <w:rPr>
          <w:sz w:val="32"/>
          <w:szCs w:val="32"/>
          <w:lang w:val="es-ES"/>
        </w:rPr>
      </w:pPr>
      <w:bookmarkStart w:id="5" w:name="6._KATEDRAKIDEEN_HITZALDIAK_ETA_KONGRESU"/>
      <w:bookmarkEnd w:id="5"/>
      <w:r w:rsidRPr="001C59E3">
        <w:rPr>
          <w:sz w:val="32"/>
          <w:szCs w:val="32"/>
          <w:lang w:val="es-ES"/>
        </w:rPr>
        <w:t>CONFERENCIAS IMPARTIDAS POR MIEMBROS DE LA CÁTEDRA Y COMUNICACIONES PRESENTADAS EN CONGRESOS</w:t>
      </w:r>
    </w:p>
    <w:p w14:paraId="17043F32" w14:textId="77777777" w:rsidR="00EE75C0" w:rsidRPr="001C59E3" w:rsidRDefault="00007354">
      <w:pPr>
        <w:pStyle w:val="Textoindependiente"/>
        <w:spacing w:before="8"/>
        <w:rPr>
          <w:b/>
          <w:sz w:val="32"/>
          <w:lang w:val="es-ES"/>
        </w:rPr>
      </w:pPr>
      <w:r w:rsidRPr="001C59E3">
        <w:rPr>
          <w:noProof/>
          <w:sz w:val="24"/>
          <w:lang w:val="es-ES" w:eastAsia="es-ES"/>
        </w:rPr>
        <w:drawing>
          <wp:anchor distT="0" distB="0" distL="0" distR="0" simplePos="0" relativeHeight="251656704" behindDoc="0" locked="0" layoutInCell="1" allowOverlap="1" wp14:anchorId="4A1381D1" wp14:editId="6967F85A">
            <wp:simplePos x="0" y="0"/>
            <wp:positionH relativeFrom="page">
              <wp:posOffset>1062355</wp:posOffset>
            </wp:positionH>
            <wp:positionV relativeFrom="paragraph">
              <wp:posOffset>244022</wp:posOffset>
            </wp:positionV>
            <wp:extent cx="5402468" cy="18287"/>
            <wp:effectExtent l="0" t="0" r="0" b="0"/>
            <wp:wrapTopAndBottom/>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5402468" cy="18287"/>
                    </a:xfrm>
                    <a:prstGeom prst="rect">
                      <a:avLst/>
                    </a:prstGeom>
                  </pic:spPr>
                </pic:pic>
              </a:graphicData>
            </a:graphic>
          </wp:anchor>
        </w:drawing>
      </w:r>
    </w:p>
    <w:p w14:paraId="18F918FD" w14:textId="77777777" w:rsidR="00687BC8" w:rsidRPr="001C59E3" w:rsidRDefault="00687BC8" w:rsidP="00687BC8">
      <w:pPr>
        <w:pStyle w:val="Prrafodelista"/>
        <w:spacing w:before="120"/>
        <w:rPr>
          <w:lang w:val="es-ES"/>
        </w:rPr>
      </w:pPr>
    </w:p>
    <w:p w14:paraId="1F9FE5BE" w14:textId="2D5E9995" w:rsidR="00AB30FC" w:rsidRPr="002F2EEA" w:rsidRDefault="00AB30FC" w:rsidP="00AB30FC">
      <w:pPr>
        <w:pStyle w:val="Prrafodelista"/>
        <w:numPr>
          <w:ilvl w:val="0"/>
          <w:numId w:val="5"/>
        </w:numPr>
        <w:spacing w:before="120"/>
        <w:rPr>
          <w:rFonts w:cs="Times New Roman"/>
          <w:lang w:val="fr-FR"/>
        </w:rPr>
      </w:pPr>
      <w:r w:rsidRPr="002F2EEA">
        <w:rPr>
          <w:rFonts w:eastAsia="Calibri" w:cs="Times New Roman"/>
          <w:lang w:val="fr-FR"/>
        </w:rPr>
        <w:t xml:space="preserve">Aeby Daghé, S., Almgren, M., Pogranova, S., </w:t>
      </w:r>
      <w:r w:rsidRPr="002F2EEA">
        <w:rPr>
          <w:rFonts w:eastAsia="Calibri" w:cs="Times New Roman"/>
          <w:bCs/>
          <w:i/>
          <w:lang w:val="fr-FR"/>
        </w:rPr>
        <w:t>Des résultats de recherche en didactique du français qui s’exportent. Points de vue de la didactique des langues sur les genres de texte, (</w:t>
      </w:r>
      <w:r w:rsidR="00E017B8">
        <w:rPr>
          <w:rFonts w:eastAsia="Calibri" w:cs="Times New Roman"/>
          <w:bCs/>
          <w:i/>
          <w:lang w:val="fr-FR"/>
        </w:rPr>
        <w:t>comunicación</w:t>
      </w:r>
      <w:r w:rsidRPr="002F2EEA">
        <w:rPr>
          <w:rFonts w:eastAsia="Calibri" w:cs="Times New Roman"/>
          <w:bCs/>
          <w:lang w:val="fr-FR"/>
        </w:rPr>
        <w:t xml:space="preserve">), </w:t>
      </w:r>
      <w:r w:rsidRPr="002F2EEA">
        <w:rPr>
          <w:rFonts w:cs="Times New Roman"/>
          <w:lang w:val="fr-FR"/>
        </w:rPr>
        <w:t>15</w:t>
      </w:r>
      <w:r w:rsidRPr="002F2EEA">
        <w:rPr>
          <w:rFonts w:cs="Times New Roman"/>
          <w:vertAlign w:val="superscript"/>
          <w:lang w:val="fr-FR"/>
        </w:rPr>
        <w:t>e</w:t>
      </w:r>
      <w:r w:rsidRPr="002F2EEA">
        <w:rPr>
          <w:rFonts w:cs="Times New Roman"/>
          <w:lang w:val="fr-FR"/>
        </w:rPr>
        <w:t xml:space="preserve"> colloque de l’AIRDF - Louvain-la-Neuve, 23-25/05/2022.</w:t>
      </w:r>
    </w:p>
    <w:p w14:paraId="543D7866" w14:textId="77777777" w:rsidR="00AB30FC" w:rsidRPr="002F2EEA" w:rsidRDefault="00AB30FC" w:rsidP="00AB30FC">
      <w:pPr>
        <w:pStyle w:val="Prrafodelista"/>
        <w:numPr>
          <w:ilvl w:val="0"/>
          <w:numId w:val="5"/>
        </w:numPr>
        <w:spacing w:before="120"/>
        <w:rPr>
          <w:lang w:val="fr-FR"/>
        </w:rPr>
      </w:pPr>
      <w:r w:rsidRPr="002F2EEA">
        <w:rPr>
          <w:rFonts w:cs="Arial Narrow"/>
          <w:lang w:val="fr-FR"/>
        </w:rPr>
        <w:t>Diaz de Gereñu, L., “</w:t>
      </w:r>
      <w:r w:rsidRPr="002F2EEA">
        <w:rPr>
          <w:lang w:val="fr-FR"/>
        </w:rPr>
        <w:t xml:space="preserve">Ahoz gora irakurketa: praktika eta ebaluazioa”, </w:t>
      </w:r>
      <w:r w:rsidRPr="002F2EEA">
        <w:rPr>
          <w:i/>
          <w:lang w:val="fr-FR"/>
        </w:rPr>
        <w:t xml:space="preserve">Irakasleen formakuntza, </w:t>
      </w:r>
      <w:r w:rsidRPr="002F2EEA">
        <w:rPr>
          <w:lang w:val="fr-FR"/>
        </w:rPr>
        <w:t xml:space="preserve">Eusko Jaurlaritza / Gobierno Vasco Berritzegunea, Gasteiz (Álava): </w:t>
      </w:r>
      <w:r w:rsidRPr="002F2EEA">
        <w:rPr>
          <w:lang w:val="fr-FR"/>
        </w:rPr>
        <w:tab/>
        <w:t>2022.</w:t>
      </w:r>
    </w:p>
    <w:p w14:paraId="5540BABE" w14:textId="77777777" w:rsidR="00AB30FC" w:rsidRPr="002F2EEA" w:rsidRDefault="00AB30FC" w:rsidP="00AB30FC">
      <w:pPr>
        <w:pStyle w:val="Prrafodelista"/>
        <w:numPr>
          <w:ilvl w:val="0"/>
          <w:numId w:val="5"/>
        </w:numPr>
        <w:spacing w:before="120"/>
        <w:rPr>
          <w:lang w:val="fr-FR"/>
        </w:rPr>
      </w:pPr>
      <w:r w:rsidRPr="002F2EEA">
        <w:rPr>
          <w:rFonts w:cs="Arial Narrow"/>
          <w:lang w:val="fr-FR"/>
        </w:rPr>
        <w:t xml:space="preserve">Diaz </w:t>
      </w:r>
      <w:r w:rsidRPr="002F2EEA">
        <w:rPr>
          <w:lang w:val="fr-FR"/>
        </w:rPr>
        <w:t>de</w:t>
      </w:r>
      <w:r w:rsidRPr="002F2EEA">
        <w:rPr>
          <w:rFonts w:cs="Arial Narrow"/>
          <w:lang w:val="fr-FR"/>
        </w:rPr>
        <w:t xml:space="preserve"> Gereñu, L., “Tailerra: Projectes Lingu</w:t>
      </w:r>
      <w:r w:rsidRPr="002F2EEA">
        <w:rPr>
          <w:rFonts w:ascii="Arial" w:hAnsi="Arial" w:cs="Arial"/>
          <w:lang w:val="fr-FR"/>
        </w:rPr>
        <w:t>̈</w:t>
      </w:r>
      <w:r w:rsidRPr="002F2EEA">
        <w:rPr>
          <w:lang w:val="fr-FR"/>
        </w:rPr>
        <w:t>í</w:t>
      </w:r>
      <w:r w:rsidRPr="002F2EEA">
        <w:rPr>
          <w:rFonts w:cs="Arial Narrow"/>
          <w:lang w:val="fr-FR"/>
        </w:rPr>
        <w:t xml:space="preserve">stics de Centre”, </w:t>
      </w:r>
      <w:r w:rsidRPr="002F2EEA">
        <w:rPr>
          <w:rFonts w:cs="Arial Narrow"/>
          <w:i/>
          <w:lang w:val="fr-FR"/>
        </w:rPr>
        <w:t>Congrès - diàlegs internacionals Sobre ensenyament plurilingüe</w:t>
      </w:r>
      <w:r w:rsidRPr="002F2EEA">
        <w:rPr>
          <w:rFonts w:cs="Arial Narrow"/>
          <w:lang w:val="fr-FR"/>
        </w:rPr>
        <w:t>, Université de Genève, Generalitat Valenciana, Universitat Jaume I, Morella: 030/09/2022-01/10/2022.</w:t>
      </w:r>
    </w:p>
    <w:p w14:paraId="2F48F520" w14:textId="77777777" w:rsidR="00AB30FC" w:rsidRPr="001C59E3" w:rsidRDefault="00AB30FC" w:rsidP="00AB30FC">
      <w:pPr>
        <w:pStyle w:val="Prrafodelista"/>
        <w:numPr>
          <w:ilvl w:val="0"/>
          <w:numId w:val="5"/>
        </w:numPr>
        <w:spacing w:before="120"/>
        <w:rPr>
          <w:rFonts w:cs="Arial Narrow"/>
          <w:lang w:val="es-ES"/>
        </w:rPr>
      </w:pPr>
      <w:r w:rsidRPr="001C59E3">
        <w:rPr>
          <w:rFonts w:cs="Arial Narrow"/>
          <w:lang w:val="es-ES"/>
        </w:rPr>
        <w:t xml:space="preserve">Diaz de Gereñu, L., Manterola, I. &amp; Almgren, M. Silenciar o no silenciar el sujeto: esa es la cuestión (pragmática). </w:t>
      </w:r>
      <w:r w:rsidRPr="001C59E3">
        <w:rPr>
          <w:rFonts w:cs="Arial Narrow"/>
          <w:i/>
          <w:lang w:val="es-ES"/>
        </w:rPr>
        <w:t>AEAL 2022.</w:t>
      </w:r>
      <w:r w:rsidRPr="001C59E3">
        <w:rPr>
          <w:rFonts w:cs="Arial Narrow"/>
          <w:lang w:val="es-ES"/>
        </w:rPr>
        <w:t xml:space="preserve"> Universitat de Girona. Girona: 06-09/09/2022.</w:t>
      </w:r>
    </w:p>
    <w:p w14:paraId="1CF087E5" w14:textId="77777777" w:rsidR="00AB30FC" w:rsidRPr="001C59E3" w:rsidRDefault="00AB30FC" w:rsidP="00AB30FC">
      <w:pPr>
        <w:pStyle w:val="Prrafodelista"/>
        <w:numPr>
          <w:ilvl w:val="0"/>
          <w:numId w:val="5"/>
        </w:numPr>
        <w:spacing w:before="120"/>
        <w:rPr>
          <w:rFonts w:cs="Arial Narrow"/>
          <w:lang w:val="es-ES"/>
        </w:rPr>
      </w:pPr>
      <w:r w:rsidRPr="001C59E3">
        <w:rPr>
          <w:rFonts w:cs="Arial Narrow"/>
          <w:lang w:val="es-ES"/>
        </w:rPr>
        <w:t xml:space="preserve">Garaio, B. (2022). “Aniztasunean euskara biziberritzen duen D eredua aztergai”, </w:t>
      </w:r>
      <w:r w:rsidRPr="001C59E3">
        <w:rPr>
          <w:rFonts w:cs="Arial Narrow"/>
          <w:i/>
          <w:iCs/>
          <w:lang w:val="es-ES"/>
        </w:rPr>
        <w:t>Soziolinguistika Klusterraren barne mintegia</w:t>
      </w:r>
      <w:r w:rsidRPr="001C59E3">
        <w:rPr>
          <w:rFonts w:cs="Arial Narrow"/>
          <w:lang w:val="es-ES"/>
        </w:rPr>
        <w:t>, Andoain: 25/05/2022.</w:t>
      </w:r>
    </w:p>
    <w:p w14:paraId="529A29AB" w14:textId="77777777" w:rsidR="00AB30FC" w:rsidRPr="001C59E3" w:rsidRDefault="00AB30FC" w:rsidP="00AB30FC">
      <w:pPr>
        <w:pStyle w:val="Prrafodelista"/>
        <w:numPr>
          <w:ilvl w:val="0"/>
          <w:numId w:val="5"/>
        </w:numPr>
        <w:spacing w:before="120"/>
        <w:rPr>
          <w:rFonts w:cs="Arial Narrow"/>
          <w:lang w:val="es-ES"/>
        </w:rPr>
      </w:pPr>
      <w:r w:rsidRPr="001C59E3">
        <w:rPr>
          <w:rFonts w:cs="Arial Narrow"/>
          <w:lang w:val="es-ES"/>
        </w:rPr>
        <w:t xml:space="preserve">Garaio, B. (2022). “Els models educatius del País Basc i l’anàlisi d’escoles segregades”, </w:t>
      </w:r>
      <w:r w:rsidRPr="001C59E3">
        <w:rPr>
          <w:rFonts w:cs="Arial Narrow"/>
          <w:i/>
          <w:iCs/>
          <w:lang w:val="es-ES"/>
        </w:rPr>
        <w:t>Universitat de Vic-eko GLOSA ikerketa taldeak antolatutako hitzaldia</w:t>
      </w:r>
      <w:r w:rsidRPr="001C59E3">
        <w:rPr>
          <w:rFonts w:cs="Arial Narrow"/>
          <w:lang w:val="es-ES"/>
        </w:rPr>
        <w:t>, Vic: 19/05/2022.</w:t>
      </w:r>
    </w:p>
    <w:p w14:paraId="7F3D57EA" w14:textId="77777777" w:rsidR="00AB30FC" w:rsidRPr="001C59E3" w:rsidRDefault="00AB30FC" w:rsidP="00AB30FC">
      <w:pPr>
        <w:pStyle w:val="Prrafodelista"/>
        <w:numPr>
          <w:ilvl w:val="0"/>
          <w:numId w:val="5"/>
        </w:numPr>
        <w:spacing w:before="120"/>
        <w:rPr>
          <w:rFonts w:cs="Arial Narrow"/>
          <w:lang w:val="es-ES"/>
        </w:rPr>
      </w:pPr>
      <w:r w:rsidRPr="001C59E3">
        <w:rPr>
          <w:rFonts w:cs="Arial Narrow"/>
          <w:lang w:val="es-ES"/>
        </w:rPr>
        <w:t xml:space="preserve">Garaio, B. (2022). “Gasteizko bi eskola segregatuaren indargune eta lorpenak identifikatuz euskararen biziberritzean”, </w:t>
      </w:r>
      <w:r w:rsidRPr="001C59E3">
        <w:rPr>
          <w:rFonts w:cs="Arial Narrow"/>
          <w:i/>
          <w:iCs/>
          <w:lang w:val="es-ES"/>
        </w:rPr>
        <w:t>Euskal Soziolinguistikan bide berriak</w:t>
      </w:r>
      <w:r w:rsidRPr="001C59E3">
        <w:rPr>
          <w:rFonts w:cs="Arial Narrow"/>
          <w:lang w:val="es-ES"/>
        </w:rPr>
        <w:t xml:space="preserve"> (EQUILING), Bilbao: Universidad de Deusto, 20/06/2022.</w:t>
      </w:r>
    </w:p>
    <w:p w14:paraId="6F62A131" w14:textId="77777777" w:rsidR="00AB30FC" w:rsidRPr="001C59E3" w:rsidRDefault="00AB30FC" w:rsidP="00AB30FC">
      <w:pPr>
        <w:pStyle w:val="Prrafodelista"/>
        <w:numPr>
          <w:ilvl w:val="0"/>
          <w:numId w:val="5"/>
        </w:numPr>
        <w:spacing w:before="120"/>
        <w:rPr>
          <w:rFonts w:cs="Arial Narrow"/>
          <w:lang w:val="es-ES"/>
        </w:rPr>
      </w:pPr>
      <w:r w:rsidRPr="001C59E3">
        <w:rPr>
          <w:rFonts w:cs="Arial Narrow"/>
          <w:lang w:val="es-ES"/>
        </w:rPr>
        <w:t xml:space="preserve">Garaio, B. (2022). “Situació sociolingüística del basc i les iniciatives per revitalitzar la llengua”, </w:t>
      </w:r>
      <w:r w:rsidRPr="001C59E3">
        <w:rPr>
          <w:rFonts w:cs="Arial Narrow"/>
          <w:i/>
          <w:iCs/>
          <w:lang w:val="es-ES"/>
        </w:rPr>
        <w:t>Universitat de Vic-eko GLOSA ikerketa taldeak antolatutako hitzaldia</w:t>
      </w:r>
      <w:r w:rsidRPr="001C59E3">
        <w:rPr>
          <w:rFonts w:cs="Arial Narrow"/>
          <w:lang w:val="es-ES"/>
        </w:rPr>
        <w:t>, Vic: 17/05/2022.</w:t>
      </w:r>
    </w:p>
    <w:p w14:paraId="35CED84D" w14:textId="77777777" w:rsidR="00AB30FC" w:rsidRPr="001C59E3" w:rsidRDefault="00AB30FC" w:rsidP="00AB30FC">
      <w:pPr>
        <w:pStyle w:val="Prrafodelista"/>
        <w:numPr>
          <w:ilvl w:val="0"/>
          <w:numId w:val="5"/>
        </w:numPr>
        <w:spacing w:before="120"/>
        <w:rPr>
          <w:rFonts w:cs="Arial Narrow"/>
          <w:lang w:val="es-ES"/>
        </w:rPr>
      </w:pPr>
      <w:r w:rsidRPr="001C59E3">
        <w:rPr>
          <w:rFonts w:cs="Arial Narrow"/>
          <w:lang w:val="es-ES"/>
        </w:rPr>
        <w:t>Garaio, B. (2022). Una sesión de concienciación a los actores de Go!azen, solicitado por la Diputación Foral de Guipúzcoa y EITB. San Sebastián: 22/06/2022.</w:t>
      </w:r>
    </w:p>
    <w:p w14:paraId="5B4CD36B" w14:textId="77777777" w:rsidR="00AB30FC" w:rsidRPr="001C59E3" w:rsidRDefault="00AB30FC" w:rsidP="00AB30FC">
      <w:pPr>
        <w:pStyle w:val="Prrafodelista"/>
        <w:numPr>
          <w:ilvl w:val="0"/>
          <w:numId w:val="5"/>
        </w:numPr>
        <w:spacing w:before="120"/>
        <w:rPr>
          <w:rFonts w:cs="Arial Narrow"/>
          <w:lang w:val="es-ES"/>
        </w:rPr>
      </w:pPr>
      <w:r w:rsidRPr="001C59E3">
        <w:rPr>
          <w:rFonts w:cs="Arial Narrow"/>
          <w:lang w:val="es-ES"/>
        </w:rPr>
        <w:t>García-Azkoaga, I. M., “Euskararen eta 2030 Agendaren arteko lotura” hitzaldia Elkargoak Euskaraz proiektuarentzat, Colegio Oficial de Denistas de Bizkaia (Bilbao).</w:t>
      </w:r>
    </w:p>
    <w:p w14:paraId="2D579AB8" w14:textId="77777777" w:rsidR="00AB30FC" w:rsidRPr="001C59E3" w:rsidRDefault="00AB30FC" w:rsidP="00AB30FC">
      <w:pPr>
        <w:pStyle w:val="Prrafodelista"/>
        <w:numPr>
          <w:ilvl w:val="0"/>
          <w:numId w:val="5"/>
        </w:numPr>
        <w:spacing w:before="120"/>
        <w:rPr>
          <w:lang w:val="es-ES"/>
        </w:rPr>
      </w:pPr>
      <w:r w:rsidRPr="001C59E3">
        <w:rPr>
          <w:rFonts w:cs="Arial Narrow"/>
          <w:lang w:val="es-ES"/>
        </w:rPr>
        <w:t>García-Azkoaga, I. M., “Kultura- eta hizkuntza-eskubideak tokian-tokian: aukerak eta erronkak Euskadi 2030”.</w:t>
      </w:r>
      <w:r w:rsidRPr="001C59E3">
        <w:rPr>
          <w:rFonts w:cs="Arial Narrow"/>
          <w:lang w:val="es-ES"/>
        </w:rPr>
        <w:tab/>
        <w:t>Unesco Etxea</w:t>
      </w:r>
      <w:r w:rsidRPr="001C59E3">
        <w:rPr>
          <w:rFonts w:cs="Arial Narrow"/>
          <w:lang w:val="es-ES"/>
        </w:rPr>
        <w:tab/>
        <w:t>Begirada bat unibertsitatetik</w:t>
      </w:r>
      <w:r w:rsidRPr="001C59E3">
        <w:rPr>
          <w:rFonts w:cs="Arial Narrow"/>
          <w:lang w:val="es-ES"/>
        </w:rPr>
        <w:tab/>
        <w:t>, Bilbao: 2022.</w:t>
      </w:r>
    </w:p>
    <w:p w14:paraId="14D75F6F" w14:textId="77777777" w:rsidR="00AB30FC" w:rsidRPr="001C59E3" w:rsidRDefault="00AB30FC" w:rsidP="00AB30FC">
      <w:pPr>
        <w:pStyle w:val="Prrafodelista"/>
        <w:numPr>
          <w:ilvl w:val="0"/>
          <w:numId w:val="5"/>
        </w:numPr>
        <w:spacing w:before="120"/>
        <w:rPr>
          <w:lang w:val="es-ES"/>
        </w:rPr>
      </w:pPr>
      <w:r w:rsidRPr="001C59E3">
        <w:rPr>
          <w:rFonts w:cs="Arial Narrow"/>
          <w:lang w:val="es-ES"/>
        </w:rPr>
        <w:t xml:space="preserve">García-Azkoaga, I. M., </w:t>
      </w:r>
      <w:r w:rsidRPr="001C59E3">
        <w:rPr>
          <w:lang w:val="es-ES"/>
        </w:rPr>
        <w:t>Mahai-ingurua: Sociodidàctica de les llengu</w:t>
      </w:r>
      <w:r w:rsidRPr="001C59E3">
        <w:rPr>
          <w:rFonts w:ascii="Arial" w:hAnsi="Arial" w:cs="Arial"/>
          <w:lang w:val="es-ES"/>
        </w:rPr>
        <w:t>̈</w:t>
      </w:r>
      <w:r w:rsidRPr="001C59E3">
        <w:rPr>
          <w:lang w:val="es-ES"/>
        </w:rPr>
        <w:t>es: fronteres i passatges entre les llengu</w:t>
      </w:r>
      <w:r w:rsidRPr="001C59E3">
        <w:rPr>
          <w:rFonts w:ascii="Arial" w:hAnsi="Arial" w:cs="Arial"/>
          <w:lang w:val="es-ES"/>
        </w:rPr>
        <w:t>̈</w:t>
      </w:r>
      <w:r w:rsidRPr="001C59E3">
        <w:rPr>
          <w:lang w:val="es-ES"/>
        </w:rPr>
        <w:t xml:space="preserve">es en l’ensenyament, </w:t>
      </w:r>
      <w:r w:rsidRPr="001C59E3">
        <w:rPr>
          <w:i/>
          <w:lang w:val="es-ES"/>
        </w:rPr>
        <w:t xml:space="preserve">Congrés – Diàlegs internacionals sobre ensenyament plurilingüe, </w:t>
      </w:r>
      <w:r w:rsidRPr="001C59E3">
        <w:rPr>
          <w:lang w:val="es-ES"/>
        </w:rPr>
        <w:t>Generalitat Valenciana, et al. Morella: 2022.</w:t>
      </w:r>
    </w:p>
    <w:p w14:paraId="2574EFF4" w14:textId="77777777" w:rsidR="00AB30FC" w:rsidRPr="001C59E3" w:rsidRDefault="00AB30FC" w:rsidP="00AB30FC">
      <w:pPr>
        <w:pStyle w:val="Prrafodelista"/>
        <w:numPr>
          <w:ilvl w:val="0"/>
          <w:numId w:val="5"/>
        </w:numPr>
        <w:spacing w:before="120"/>
        <w:rPr>
          <w:i/>
          <w:highlight w:val="yellow"/>
          <w:lang w:val="es-ES"/>
        </w:rPr>
      </w:pPr>
      <w:r w:rsidRPr="001C59E3">
        <w:rPr>
          <w:rFonts w:cs="Arial Narrow"/>
          <w:lang w:val="es-ES"/>
        </w:rPr>
        <w:t>García-Azkoaga, I. M. &amp; Idiazabal, I. “</w:t>
      </w:r>
      <w:r w:rsidRPr="001C59E3">
        <w:rPr>
          <w:lang w:val="es-ES"/>
        </w:rPr>
        <w:t xml:space="preserve">Las lenguas indígenas y minorizadas y los objetivos de desarrollo sostenible”, </w:t>
      </w:r>
      <w:r w:rsidRPr="001C59E3">
        <w:rPr>
          <w:i/>
          <w:lang w:val="es-ES"/>
        </w:rPr>
        <w:t xml:space="preserve">II Congreso Internacional de Revitalización de Lenguas Indígenas y Minorizadas, </w:t>
      </w:r>
      <w:r w:rsidRPr="001C59E3">
        <w:rPr>
          <w:lang w:val="es-ES"/>
        </w:rPr>
        <w:t>Universitat de Girona. Girona: 2022.</w:t>
      </w:r>
    </w:p>
    <w:p w14:paraId="12263A30" w14:textId="77777777" w:rsidR="00AB30FC" w:rsidRPr="001C59E3" w:rsidRDefault="00AB30FC" w:rsidP="00AB30FC">
      <w:pPr>
        <w:pStyle w:val="Prrafodelista"/>
        <w:numPr>
          <w:ilvl w:val="0"/>
          <w:numId w:val="5"/>
        </w:numPr>
        <w:spacing w:before="120"/>
        <w:rPr>
          <w:i/>
          <w:highlight w:val="yellow"/>
          <w:lang w:val="es-ES"/>
        </w:rPr>
      </w:pPr>
      <w:r w:rsidRPr="002F2EEA">
        <w:rPr>
          <w:rFonts w:cs="Arial Narrow"/>
          <w:lang w:val="fr-FR"/>
        </w:rPr>
        <w:t>Idiazabal</w:t>
      </w:r>
      <w:r w:rsidRPr="002F2EEA">
        <w:rPr>
          <w:lang w:val="fr-FR"/>
        </w:rPr>
        <w:t>, I. &amp;</w:t>
      </w:r>
      <w:r w:rsidRPr="002F2EEA">
        <w:rPr>
          <w:rFonts w:cs="Arial Narrow"/>
          <w:lang w:val="fr-FR"/>
        </w:rPr>
        <w:t xml:space="preserve"> Manterola, I.</w:t>
      </w:r>
      <w:r w:rsidRPr="002F2EEA">
        <w:rPr>
          <w:lang w:val="fr-FR"/>
        </w:rPr>
        <w:t xml:space="preserve">, “Cheminer et partager avec Joaquim Dolz-Mestre dans la recherche de l’enseignement bi-plurilingue”, </w:t>
      </w:r>
      <w:r w:rsidRPr="002F2EEA">
        <w:rPr>
          <w:i/>
          <w:lang w:val="fr-FR"/>
        </w:rPr>
        <w:t>Journée académique “FORMER À LA DIDACTIQUE DES LANGUES : CHEMINER AVEC JOAQUIM DOLZ</w:t>
      </w:r>
      <w:r w:rsidRPr="002F2EEA">
        <w:rPr>
          <w:lang w:val="fr-FR"/>
        </w:rPr>
        <w:t xml:space="preserve">, Université de Genève, FPSE. </w:t>
      </w:r>
      <w:r w:rsidRPr="001C59E3">
        <w:rPr>
          <w:lang w:val="es-ES"/>
        </w:rPr>
        <w:t>Genève: 2022.</w:t>
      </w:r>
    </w:p>
    <w:p w14:paraId="5F92EF0B" w14:textId="77777777" w:rsidR="00AB30FC" w:rsidRPr="001C59E3" w:rsidRDefault="00AB30FC" w:rsidP="00AB30FC">
      <w:pPr>
        <w:pStyle w:val="Prrafodelista"/>
        <w:numPr>
          <w:ilvl w:val="0"/>
          <w:numId w:val="5"/>
        </w:numPr>
        <w:spacing w:before="120"/>
        <w:rPr>
          <w:i/>
          <w:highlight w:val="yellow"/>
          <w:lang w:val="es-ES"/>
        </w:rPr>
      </w:pPr>
      <w:r w:rsidRPr="001C59E3">
        <w:rPr>
          <w:rFonts w:cs="Arial Narrow"/>
          <w:lang w:val="es-ES"/>
        </w:rPr>
        <w:lastRenderedPageBreak/>
        <w:t>Idiazabal</w:t>
      </w:r>
      <w:r w:rsidRPr="001C59E3">
        <w:rPr>
          <w:lang w:val="es-ES"/>
        </w:rPr>
        <w:t>, I. “Hizkuntza aniztasuna eta garapen jasangarria”, taller. Presentación del libro</w:t>
      </w:r>
      <w:r w:rsidRPr="001C59E3">
        <w:rPr>
          <w:i/>
          <w:lang w:val="es-ES"/>
        </w:rPr>
        <w:t xml:space="preserve">:  Idiazabal, I. &amp; Pérez-Caurel, M. (Ed.) (2022) “Hizkuntza aniztasuna, hizkuntza gutxituak eta garapen jasangarria”. </w:t>
      </w:r>
      <w:r w:rsidRPr="001C59E3">
        <w:rPr>
          <w:lang w:val="es-ES"/>
        </w:rPr>
        <w:t>Cátedra UNESCO de Patrimonio Lingüístico y Facultad de Letras, UPV/EHU. Vitoria: 28/11/2022.</w:t>
      </w:r>
    </w:p>
    <w:p w14:paraId="22E96E43" w14:textId="77777777" w:rsidR="00AB30FC" w:rsidRPr="001C59E3" w:rsidRDefault="00AB30FC" w:rsidP="00AB30FC">
      <w:pPr>
        <w:pStyle w:val="Prrafodelista"/>
        <w:numPr>
          <w:ilvl w:val="0"/>
          <w:numId w:val="5"/>
        </w:numPr>
        <w:spacing w:before="120"/>
        <w:rPr>
          <w:i/>
          <w:highlight w:val="yellow"/>
          <w:lang w:val="es-ES"/>
        </w:rPr>
      </w:pPr>
      <w:r w:rsidRPr="001C59E3">
        <w:rPr>
          <w:rFonts w:cs="Arial Narrow"/>
          <w:lang w:val="es-ES"/>
        </w:rPr>
        <w:t>Idiazabal</w:t>
      </w:r>
      <w:r w:rsidRPr="001C59E3">
        <w:rPr>
          <w:lang w:val="es-ES"/>
        </w:rPr>
        <w:t>, I., “Del ISD y su conexión con la enseñanza del francés primera lengua al bi-plurilingüismo (del País Vasco</w:t>
      </w:r>
      <w:r w:rsidRPr="001C59E3">
        <w:rPr>
          <w:i/>
          <w:lang w:val="es-ES"/>
        </w:rPr>
        <w:t>)”,</w:t>
      </w:r>
      <w:r w:rsidRPr="001C59E3">
        <w:rPr>
          <w:lang w:val="es-ES"/>
        </w:rPr>
        <w:t xml:space="preserve"> mesa redonda.</w:t>
      </w:r>
      <w:r w:rsidRPr="001C59E3">
        <w:rPr>
          <w:i/>
          <w:lang w:val="es-ES"/>
        </w:rPr>
        <w:t xml:space="preserve"> Congrés – Diàlegs internacionals sobre ensenyament plurilingüe. </w:t>
      </w:r>
      <w:r w:rsidRPr="001C59E3">
        <w:rPr>
          <w:lang w:val="es-ES"/>
        </w:rPr>
        <w:t>Generalitat Valenciana, et al. Morella: 2022.</w:t>
      </w:r>
    </w:p>
    <w:p w14:paraId="7037BE14" w14:textId="77777777" w:rsidR="00AB30FC" w:rsidRPr="001C59E3" w:rsidRDefault="00AB30FC" w:rsidP="00AB30FC">
      <w:pPr>
        <w:pStyle w:val="Prrafodelista"/>
        <w:numPr>
          <w:ilvl w:val="0"/>
          <w:numId w:val="5"/>
        </w:numPr>
        <w:spacing w:before="120"/>
        <w:rPr>
          <w:i/>
          <w:highlight w:val="yellow"/>
          <w:lang w:val="es-ES"/>
        </w:rPr>
      </w:pPr>
      <w:r w:rsidRPr="001C59E3">
        <w:rPr>
          <w:rFonts w:cs="Arial Narrow"/>
          <w:lang w:val="es-ES"/>
        </w:rPr>
        <w:t>Idiazabal</w:t>
      </w:r>
      <w:r w:rsidRPr="001C59E3">
        <w:rPr>
          <w:lang w:val="es-ES"/>
        </w:rPr>
        <w:t xml:space="preserve">, I.,: “Paulo Freireren Kulturgintza/alfabetatze metodologia”, </w:t>
      </w:r>
      <w:r w:rsidRPr="001C59E3">
        <w:rPr>
          <w:i/>
          <w:lang w:val="es-ES"/>
        </w:rPr>
        <w:t xml:space="preserve">Helduen Euskalduntze Alfabetatzea (HEA): sustraiak eta adarrak, </w:t>
      </w:r>
      <w:r w:rsidRPr="001C59E3">
        <w:rPr>
          <w:lang w:val="es-ES"/>
        </w:rPr>
        <w:t>mesa redonda.</w:t>
      </w:r>
      <w:r w:rsidRPr="001C59E3">
        <w:rPr>
          <w:i/>
          <w:lang w:val="es-ES"/>
        </w:rPr>
        <w:t xml:space="preserve"> (Glotodidaktika VII. Topaketa). </w:t>
      </w:r>
      <w:r w:rsidRPr="001C59E3">
        <w:rPr>
          <w:lang w:val="es-ES"/>
        </w:rPr>
        <w:t>UEUE</w:t>
      </w:r>
      <w:r w:rsidRPr="001C59E3">
        <w:rPr>
          <w:i/>
          <w:lang w:val="es-ES"/>
        </w:rPr>
        <w:t xml:space="preserve">. </w:t>
      </w:r>
      <w:r w:rsidRPr="001C59E3">
        <w:rPr>
          <w:lang w:val="es-ES"/>
        </w:rPr>
        <w:t>Eibar: 2022.</w:t>
      </w:r>
    </w:p>
    <w:p w14:paraId="2583F8E2" w14:textId="77777777" w:rsidR="00AB30FC" w:rsidRPr="001C59E3" w:rsidRDefault="00AB30FC" w:rsidP="00AB30FC">
      <w:pPr>
        <w:pStyle w:val="Prrafodelista"/>
        <w:numPr>
          <w:ilvl w:val="0"/>
          <w:numId w:val="5"/>
        </w:numPr>
        <w:spacing w:before="120"/>
        <w:rPr>
          <w:rFonts w:eastAsia="Calibri" w:cs="Times New Roman"/>
          <w:lang w:val="es-ES"/>
        </w:rPr>
      </w:pPr>
      <w:r w:rsidRPr="002F2EEA">
        <w:rPr>
          <w:rFonts w:eastAsia="Calibri" w:cs="Times New Roman"/>
          <w:lang w:val="en-US"/>
        </w:rPr>
        <w:t xml:space="preserve">Ezeizabarrena, M.J., Almgren, M. &amp; Garcia, I. </w:t>
      </w:r>
      <w:r w:rsidRPr="002F2EEA">
        <w:rPr>
          <w:rFonts w:eastAsia="Calibri" w:cs="Times New Roman"/>
          <w:bCs/>
          <w:i/>
          <w:lang w:val="en-US"/>
        </w:rPr>
        <w:t>The effect of language exposure in the vocabulary of bilinguals assessed with three short versions of Basque CDI: CDI-1, CDI-2 &amp; CDI-3 (k</w:t>
      </w:r>
      <w:r w:rsidRPr="002F2EEA">
        <w:rPr>
          <w:rFonts w:eastAsia="Calibri" w:cs="Times New Roman"/>
          <w:bCs/>
          <w:lang w:val="en-US"/>
        </w:rPr>
        <w:t xml:space="preserve">omunikazioa), </w:t>
      </w:r>
      <w:r w:rsidRPr="002F2EEA">
        <w:rPr>
          <w:rFonts w:eastAsia="Calibri" w:cs="Times New Roman"/>
          <w:lang w:val="en-US"/>
        </w:rPr>
        <w:t xml:space="preserve">The Eighth European Network Meeting on Communicative Development Inventories EUNM-CDI 2022. </w:t>
      </w:r>
      <w:r w:rsidRPr="001C59E3">
        <w:rPr>
          <w:rFonts w:eastAsia="Calibri" w:cs="Times New Roman"/>
          <w:lang w:val="es-ES"/>
        </w:rPr>
        <w:t>University of Zagreb, Dubrovnik, 15-17/05/2022.</w:t>
      </w:r>
    </w:p>
    <w:p w14:paraId="52EFB411" w14:textId="77777777" w:rsidR="00AB30FC" w:rsidRPr="001C59E3" w:rsidRDefault="00AB30FC" w:rsidP="00AB30FC">
      <w:pPr>
        <w:pStyle w:val="Prrafodelista"/>
        <w:numPr>
          <w:ilvl w:val="0"/>
          <w:numId w:val="5"/>
        </w:numPr>
        <w:spacing w:before="120"/>
        <w:rPr>
          <w:lang w:val="es-ES"/>
        </w:rPr>
      </w:pPr>
      <w:r w:rsidRPr="001C59E3">
        <w:rPr>
          <w:rFonts w:cs="Arial Narrow"/>
          <w:lang w:val="es-ES"/>
        </w:rPr>
        <w:t xml:space="preserve">Manterola, I. Recerques d’enginyeria didàctica. Enginyeria didàctica de segona generació i plurilingüisme. </w:t>
      </w:r>
      <w:r w:rsidRPr="001C59E3">
        <w:rPr>
          <w:rFonts w:cs="Arial Narrow"/>
          <w:i/>
          <w:lang w:val="es-ES"/>
        </w:rPr>
        <w:t>Congrés – Diàlegs internacionals sobre ensenyament plurilingüe</w:t>
      </w:r>
      <w:r w:rsidRPr="001C59E3">
        <w:rPr>
          <w:rFonts w:cs="Arial Narrow"/>
          <w:lang w:val="es-ES"/>
        </w:rPr>
        <w:t xml:space="preserve"> Generalitat Valenciana. Morella: 09/30/2022-01/10/2022</w:t>
      </w:r>
    </w:p>
    <w:p w14:paraId="50DBD255" w14:textId="77777777" w:rsidR="00AB30FC" w:rsidRPr="001C59E3" w:rsidRDefault="00AB30FC" w:rsidP="00AB30FC">
      <w:pPr>
        <w:pStyle w:val="Prrafodelista"/>
        <w:numPr>
          <w:ilvl w:val="0"/>
          <w:numId w:val="5"/>
        </w:numPr>
        <w:spacing w:before="120"/>
        <w:rPr>
          <w:rFonts w:cs="Arial Narrow"/>
          <w:lang w:val="es-ES"/>
        </w:rPr>
      </w:pPr>
      <w:r w:rsidRPr="002F2EEA">
        <w:rPr>
          <w:rFonts w:cs="Arial Narrow"/>
          <w:lang w:val="en-US"/>
        </w:rPr>
        <w:t xml:space="preserve">Manterola, I. The contribution of immersion education to the revitalization of Basque: some current challenges. </w:t>
      </w:r>
      <w:r w:rsidRPr="001C59E3">
        <w:rPr>
          <w:rFonts w:cs="Arial Narrow"/>
          <w:i/>
          <w:lang w:val="es-ES"/>
        </w:rPr>
        <w:t>Lenguas regionales y minoritarias: Reflexiones, métodos y estrategias para su mantenimiento y revitalización</w:t>
      </w:r>
      <w:r w:rsidRPr="001C59E3">
        <w:rPr>
          <w:rFonts w:cs="Arial Narrow"/>
          <w:lang w:val="es-ES"/>
        </w:rPr>
        <w:t>.</w:t>
      </w:r>
      <w:r w:rsidRPr="001C59E3">
        <w:rPr>
          <w:rFonts w:cs="Arial Narrow"/>
          <w:i/>
          <w:lang w:val="es-ES"/>
        </w:rPr>
        <w:t xml:space="preserve"> </w:t>
      </w:r>
      <w:r w:rsidRPr="001C59E3">
        <w:rPr>
          <w:rFonts w:cs="Arial Narrow"/>
          <w:lang w:val="es-ES"/>
        </w:rPr>
        <w:t>Universität Flensburg. Flensburg: 12-14/05/2022.</w:t>
      </w:r>
    </w:p>
    <w:p w14:paraId="1C20DEC6" w14:textId="77777777" w:rsidR="00AB30FC" w:rsidRPr="001C59E3" w:rsidRDefault="00AB30FC" w:rsidP="00AB30FC">
      <w:pPr>
        <w:pStyle w:val="Prrafodelista"/>
        <w:numPr>
          <w:ilvl w:val="0"/>
          <w:numId w:val="5"/>
        </w:numPr>
        <w:spacing w:before="120"/>
        <w:rPr>
          <w:lang w:val="es-ES"/>
        </w:rPr>
      </w:pPr>
      <w:r w:rsidRPr="001C59E3">
        <w:rPr>
          <w:rFonts w:eastAsia="Calibri" w:cs="Times New Roman"/>
          <w:lang w:val="es-ES"/>
        </w:rPr>
        <w:t>Montroy</w:t>
      </w:r>
      <w:r w:rsidRPr="001C59E3">
        <w:rPr>
          <w:rFonts w:cs="Times New Roman"/>
          <w:lang w:val="es-ES"/>
        </w:rPr>
        <w:t xml:space="preserve"> M.&amp; Garcia-Azkoaga, I. “</w:t>
      </w:r>
      <w:r w:rsidRPr="001C59E3">
        <w:rPr>
          <w:lang w:val="es-ES"/>
        </w:rPr>
        <w:t>Creencias y actitudes sobre la utilización del forro en un trabajo colaborativo entre jóvenes y ancianos</w:t>
      </w:r>
      <w:r w:rsidRPr="001C59E3">
        <w:rPr>
          <w:i/>
          <w:lang w:val="es-ES"/>
        </w:rPr>
        <w:t>, III Congrés Internacional sobre Revitalització de Llengües Indígenes o Minoritzades (CIRLIM 2022),</w:t>
      </w:r>
      <w:r w:rsidRPr="001C59E3">
        <w:rPr>
          <w:lang w:val="es-ES"/>
        </w:rPr>
        <w:t xml:space="preserve"> Universitat de Girona, Universitat de Perpinyà, Smithsonian Center for Foklife &amp; Cultural Heritage.</w:t>
      </w:r>
      <w:r w:rsidRPr="001C59E3">
        <w:rPr>
          <w:i/>
          <w:lang w:val="es-ES"/>
        </w:rPr>
        <w:t xml:space="preserve"> </w:t>
      </w:r>
      <w:r w:rsidRPr="001C59E3">
        <w:rPr>
          <w:lang w:val="es-ES"/>
        </w:rPr>
        <w:t>13-16/09/</w:t>
      </w:r>
      <w:r w:rsidRPr="001C59E3">
        <w:rPr>
          <w:bCs/>
          <w:lang w:val="es-ES"/>
        </w:rPr>
        <w:t>2022</w:t>
      </w:r>
      <w:r w:rsidRPr="001C59E3">
        <w:rPr>
          <w:lang w:val="es-ES"/>
        </w:rPr>
        <w:t>.</w:t>
      </w:r>
    </w:p>
    <w:p w14:paraId="340F07E1" w14:textId="77777777" w:rsidR="00AB30FC" w:rsidRPr="001C59E3" w:rsidRDefault="00AB30FC" w:rsidP="00AB30FC">
      <w:pPr>
        <w:pStyle w:val="Prrafodelista"/>
        <w:numPr>
          <w:ilvl w:val="0"/>
          <w:numId w:val="5"/>
        </w:numPr>
        <w:spacing w:before="120"/>
        <w:rPr>
          <w:lang w:val="es-ES"/>
        </w:rPr>
      </w:pPr>
      <w:r w:rsidRPr="001C59E3">
        <w:rPr>
          <w:rFonts w:eastAsia="Calibri" w:cs="Times New Roman"/>
          <w:lang w:val="es-ES"/>
        </w:rPr>
        <w:t>Montroy</w:t>
      </w:r>
      <w:r w:rsidRPr="001C59E3">
        <w:rPr>
          <w:rFonts w:cs="Times New Roman"/>
          <w:lang w:val="es-ES"/>
        </w:rPr>
        <w:t xml:space="preserve"> M., “</w:t>
      </w:r>
      <w:r w:rsidRPr="001C59E3">
        <w:rPr>
          <w:lang w:val="es-ES"/>
        </w:rPr>
        <w:t xml:space="preserve">Usos, atitudes e crenças das línguas crioulas e dos seus falantes em Sao Tomé e Príncipe. Uma abordagem desde o distrito de Lobata”, </w:t>
      </w:r>
      <w:r w:rsidRPr="001C59E3">
        <w:rPr>
          <w:i/>
          <w:lang w:val="es-ES"/>
        </w:rPr>
        <w:t xml:space="preserve">III CONGRESO INTERNACIONAL NODOS DEL CONOCIMIENTO. La academia frente a los retos de la humanidad. Innovación, investigación y transferencias ante el horizonte 2030, </w:t>
      </w:r>
      <w:r w:rsidRPr="001C59E3">
        <w:rPr>
          <w:lang w:val="es-ES"/>
        </w:rPr>
        <w:t>Egregius, 18-11-2022.</w:t>
      </w:r>
    </w:p>
    <w:p w14:paraId="3FAE1430" w14:textId="77777777" w:rsidR="00AB30FC" w:rsidRPr="001C59E3" w:rsidRDefault="00AB30FC" w:rsidP="00AB30FC">
      <w:pPr>
        <w:widowControl/>
        <w:numPr>
          <w:ilvl w:val="0"/>
          <w:numId w:val="5"/>
        </w:numPr>
        <w:suppressAutoHyphens/>
        <w:autoSpaceDE/>
        <w:autoSpaceDN/>
        <w:spacing w:before="120"/>
        <w:ind w:left="284" w:hanging="284"/>
        <w:jc w:val="both"/>
        <w:rPr>
          <w:rFonts w:cs="Leelawadee"/>
          <w:lang w:val="es-ES"/>
        </w:rPr>
      </w:pPr>
      <w:r w:rsidRPr="001C59E3">
        <w:rPr>
          <w:rFonts w:cs="Leelawadee"/>
          <w:lang w:val="es-ES"/>
        </w:rPr>
        <w:t xml:space="preserve">Ortega, A..“Hizkuntzen bizi-indarrean eragiten duten mundu mailako joera nagusiak”. </w:t>
      </w:r>
      <w:r w:rsidRPr="001C59E3">
        <w:rPr>
          <w:rFonts w:cs="Leelawadee"/>
          <w:bCs/>
          <w:i/>
          <w:iCs/>
          <w:lang w:val="es-ES"/>
        </w:rPr>
        <w:t xml:space="preserve">Euskal Soziolinguistika Jardunaldia 2022. </w:t>
      </w:r>
      <w:r w:rsidRPr="001C59E3">
        <w:rPr>
          <w:lang w:val="es-ES"/>
        </w:rPr>
        <w:t>Bilbao, Bizkaia Aretoa (UPV/EHU): 23/06/2022</w:t>
      </w:r>
      <w:r w:rsidRPr="001C59E3">
        <w:rPr>
          <w:bCs/>
          <w:lang w:val="es-ES"/>
        </w:rPr>
        <w:t>.</w:t>
      </w:r>
    </w:p>
    <w:p w14:paraId="144939ED" w14:textId="77777777" w:rsidR="00AB30FC" w:rsidRPr="001C59E3" w:rsidRDefault="00AB30FC" w:rsidP="00AB30FC">
      <w:pPr>
        <w:pStyle w:val="Prrafodelista"/>
        <w:numPr>
          <w:ilvl w:val="0"/>
          <w:numId w:val="5"/>
        </w:numPr>
        <w:spacing w:before="120"/>
        <w:ind w:right="332"/>
        <w:rPr>
          <w:lang w:val="es-ES"/>
        </w:rPr>
      </w:pPr>
      <w:r w:rsidRPr="001C59E3">
        <w:rPr>
          <w:rFonts w:cs="Leelawadee"/>
          <w:lang w:val="es-ES"/>
        </w:rPr>
        <w:t>Ortega, A. “</w:t>
      </w:r>
      <w:r w:rsidRPr="001C59E3">
        <w:rPr>
          <w:rFonts w:cs="Leelawadee"/>
          <w:bCs/>
          <w:lang w:val="es-ES"/>
        </w:rPr>
        <w:t xml:space="preserve">Hizkuntzen bizi-indarrean eragiten duten mundu mailako joera nagusiak”. </w:t>
      </w:r>
      <w:r w:rsidRPr="001C59E3">
        <w:rPr>
          <w:rFonts w:cs="Leelawadee"/>
          <w:bCs/>
          <w:i/>
          <w:iCs/>
          <w:lang w:val="es-ES"/>
        </w:rPr>
        <w:t>Euskal Soziolinguistika Jardunaldia 2022.</w:t>
      </w:r>
      <w:r w:rsidRPr="001C59E3">
        <w:rPr>
          <w:rFonts w:cs="Leelawadee"/>
          <w:b/>
          <w:bCs/>
          <w:i/>
          <w:iCs/>
          <w:lang w:val="es-ES"/>
        </w:rPr>
        <w:t xml:space="preserve"> </w:t>
      </w:r>
      <w:r w:rsidRPr="001C59E3">
        <w:rPr>
          <w:rFonts w:cs="Leelawadee"/>
          <w:bCs/>
          <w:lang w:val="es-ES"/>
        </w:rPr>
        <w:t>Bilbao, 23/06/2022.</w:t>
      </w:r>
    </w:p>
    <w:p w14:paraId="583FED52" w14:textId="77777777" w:rsidR="00AB30FC" w:rsidRPr="001C59E3" w:rsidRDefault="00AB30FC" w:rsidP="00AB30FC">
      <w:pPr>
        <w:widowControl/>
        <w:numPr>
          <w:ilvl w:val="0"/>
          <w:numId w:val="5"/>
        </w:numPr>
        <w:suppressAutoHyphens/>
        <w:autoSpaceDE/>
        <w:autoSpaceDN/>
        <w:spacing w:before="120"/>
        <w:ind w:left="284" w:hanging="284"/>
        <w:jc w:val="both"/>
        <w:rPr>
          <w:rFonts w:cs="Leelawadee"/>
          <w:lang w:val="es-ES"/>
        </w:rPr>
      </w:pPr>
      <w:r w:rsidRPr="001C59E3">
        <w:rPr>
          <w:rFonts w:cs="Leelawadee"/>
          <w:lang w:val="es-ES"/>
        </w:rPr>
        <w:t xml:space="preserve">Ortega, A. “Garabidetik Caucan Nasa Yuwe hizkuntzaz izandako esperientzia”. </w:t>
      </w:r>
      <w:r w:rsidRPr="001C59E3">
        <w:rPr>
          <w:rFonts w:cs="Leelawadee"/>
          <w:bCs/>
          <w:i/>
          <w:lang w:val="es-ES"/>
        </w:rPr>
        <w:t>Helduen Euskalduntze Alfabetatzea (HEA): sustraiak eta adarrak.</w:t>
      </w:r>
      <w:r w:rsidRPr="001C59E3">
        <w:rPr>
          <w:rFonts w:cs="Leelawadee"/>
          <w:lang w:val="es-ES"/>
        </w:rPr>
        <w:t xml:space="preserve"> Curso de la Universidad Vasca de Verano. Eibar, 29/06/2022.</w:t>
      </w:r>
    </w:p>
    <w:p w14:paraId="278053C8" w14:textId="77777777" w:rsidR="00AB30FC" w:rsidRPr="001C59E3" w:rsidRDefault="00AB30FC" w:rsidP="00AB30FC">
      <w:pPr>
        <w:widowControl/>
        <w:numPr>
          <w:ilvl w:val="0"/>
          <w:numId w:val="5"/>
        </w:numPr>
        <w:autoSpaceDE/>
        <w:autoSpaceDN/>
        <w:spacing w:after="200" w:line="276" w:lineRule="auto"/>
        <w:jc w:val="both"/>
        <w:rPr>
          <w:lang w:val="es-ES"/>
        </w:rPr>
      </w:pPr>
      <w:r w:rsidRPr="001C59E3">
        <w:rPr>
          <w:lang w:val="es-ES"/>
        </w:rPr>
        <w:t>Ortega, A. “Gazteen</w:t>
      </w:r>
      <w:r w:rsidRPr="001C59E3">
        <w:rPr>
          <w:rFonts w:cstheme="majorHAnsi"/>
          <w:sz w:val="18"/>
          <w:szCs w:val="18"/>
          <w:lang w:val="es-ES"/>
        </w:rPr>
        <w:t xml:space="preserve"> </w:t>
      </w:r>
      <w:r w:rsidRPr="001C59E3">
        <w:rPr>
          <w:lang w:val="es-ES"/>
        </w:rPr>
        <w:t xml:space="preserve">hizkuntza-ideologiak eta euskararen erabilera”, coordinadora de la mesa redonda. </w:t>
      </w:r>
      <w:r w:rsidRPr="001C59E3">
        <w:rPr>
          <w:rFonts w:cstheme="majorHAnsi"/>
          <w:i/>
          <w:sz w:val="18"/>
          <w:szCs w:val="18"/>
          <w:lang w:val="es-ES"/>
        </w:rPr>
        <w:t xml:space="preserve"> </w:t>
      </w:r>
      <w:r w:rsidRPr="001C59E3">
        <w:rPr>
          <w:i/>
          <w:lang w:val="es-ES"/>
        </w:rPr>
        <w:t>Gazteen ahotsak: Hizkuntza-ideologiak eta kultur aniztasuna.</w:t>
      </w:r>
      <w:r w:rsidRPr="001C59E3">
        <w:rPr>
          <w:lang w:val="es-ES"/>
        </w:rPr>
        <w:t xml:space="preserve"> </w:t>
      </w:r>
      <w:r w:rsidRPr="001C59E3">
        <w:rPr>
          <w:rFonts w:cs="Leelawadee"/>
          <w:lang w:val="es-ES"/>
        </w:rPr>
        <w:t>Curso de la Universidad Vasca de Verano</w:t>
      </w:r>
      <w:r w:rsidRPr="001C59E3">
        <w:rPr>
          <w:lang w:val="es-ES"/>
        </w:rPr>
        <w:t xml:space="preserve">. </w:t>
      </w:r>
      <w:r w:rsidRPr="001C59E3">
        <w:rPr>
          <w:rFonts w:cstheme="majorHAnsi"/>
          <w:sz w:val="18"/>
          <w:szCs w:val="18"/>
          <w:lang w:val="es-ES"/>
        </w:rPr>
        <w:t xml:space="preserve"> </w:t>
      </w:r>
      <w:r w:rsidRPr="001C59E3">
        <w:rPr>
          <w:lang w:val="es-ES"/>
        </w:rPr>
        <w:t>Bilbao, Azkuna Zentroa: 09-10/06/2022.</w:t>
      </w:r>
    </w:p>
    <w:p w14:paraId="011AF634" w14:textId="77777777" w:rsidR="00AB30FC" w:rsidRPr="001C59E3" w:rsidRDefault="00AB30FC" w:rsidP="00AB30FC">
      <w:pPr>
        <w:widowControl/>
        <w:numPr>
          <w:ilvl w:val="0"/>
          <w:numId w:val="5"/>
        </w:numPr>
        <w:suppressAutoHyphens/>
        <w:autoSpaceDE/>
        <w:autoSpaceDN/>
        <w:spacing w:before="120"/>
        <w:ind w:left="284" w:hanging="284"/>
        <w:jc w:val="both"/>
        <w:rPr>
          <w:rFonts w:cs="Leelawadee"/>
          <w:lang w:val="es-ES"/>
        </w:rPr>
      </w:pPr>
    </w:p>
    <w:p w14:paraId="0263D481" w14:textId="77777777" w:rsidR="00AB30FC" w:rsidRPr="001C59E3" w:rsidRDefault="00AB30FC" w:rsidP="00AB30FC">
      <w:pPr>
        <w:pStyle w:val="Prrafodelista"/>
        <w:rPr>
          <w:sz w:val="24"/>
          <w:lang w:val="es-ES"/>
        </w:rPr>
      </w:pPr>
    </w:p>
    <w:p w14:paraId="4ADC0166" w14:textId="77777777" w:rsidR="00AB30FC" w:rsidRPr="001C59E3" w:rsidRDefault="00AB30FC" w:rsidP="00AB30FC">
      <w:pPr>
        <w:spacing w:line="276" w:lineRule="auto"/>
        <w:ind w:left="341" w:right="332"/>
        <w:jc w:val="both"/>
        <w:rPr>
          <w:sz w:val="24"/>
          <w:highlight w:val="yellow"/>
          <w:lang w:val="es-ES"/>
        </w:rPr>
      </w:pPr>
    </w:p>
    <w:p w14:paraId="752E95A8" w14:textId="77777777" w:rsidR="00AB30FC" w:rsidRPr="001C59E3" w:rsidRDefault="00AB30FC" w:rsidP="00AB30FC">
      <w:pPr>
        <w:rPr>
          <w:rFonts w:ascii="Times New Roman" w:hAnsi="Times New Roman" w:cs="Times New Roman"/>
          <w:sz w:val="28"/>
          <w:szCs w:val="28"/>
          <w:lang w:val="es-ES"/>
        </w:rPr>
      </w:pPr>
      <w:r w:rsidRPr="001C59E3">
        <w:rPr>
          <w:rFonts w:ascii="Times New Roman" w:hAnsi="Times New Roman" w:cs="Times New Roman"/>
          <w:sz w:val="28"/>
          <w:szCs w:val="28"/>
          <w:lang w:val="es-ES"/>
        </w:rPr>
        <w:br w:type="page"/>
      </w:r>
    </w:p>
    <w:p w14:paraId="17303955" w14:textId="77777777" w:rsidR="00AB30FC" w:rsidRPr="001C59E3" w:rsidRDefault="00AB30FC" w:rsidP="00AB30FC">
      <w:pPr>
        <w:pStyle w:val="Ttulo1"/>
        <w:tabs>
          <w:tab w:val="left" w:pos="726"/>
        </w:tabs>
        <w:spacing w:before="124"/>
        <w:rPr>
          <w:sz w:val="32"/>
          <w:szCs w:val="32"/>
          <w:lang w:val="es-ES"/>
        </w:rPr>
        <w:sectPr w:rsidR="00AB30FC" w:rsidRPr="001C59E3" w:rsidSect="004753AD">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425" w:footer="170" w:gutter="0"/>
          <w:cols w:space="708"/>
          <w:docGrid w:linePitch="360"/>
        </w:sectPr>
      </w:pPr>
      <w:bookmarkStart w:id="6" w:name="7._KATEDRAKO_BESTELAKO_JARDUERA_BATZUK"/>
      <w:bookmarkEnd w:id="6"/>
    </w:p>
    <w:p w14:paraId="3014298D" w14:textId="77777777" w:rsidR="00AB30FC" w:rsidRPr="001C59E3" w:rsidRDefault="00AB30FC" w:rsidP="00AB30FC">
      <w:pPr>
        <w:pStyle w:val="Ttulo1"/>
        <w:numPr>
          <w:ilvl w:val="0"/>
          <w:numId w:val="1"/>
        </w:numPr>
        <w:tabs>
          <w:tab w:val="left" w:pos="726"/>
        </w:tabs>
        <w:spacing w:before="124"/>
        <w:ind w:hanging="385"/>
        <w:rPr>
          <w:sz w:val="32"/>
          <w:szCs w:val="32"/>
          <w:lang w:val="es-ES"/>
        </w:rPr>
      </w:pPr>
      <w:r w:rsidRPr="001C59E3">
        <w:rPr>
          <w:sz w:val="32"/>
          <w:szCs w:val="32"/>
          <w:lang w:val="es-ES"/>
        </w:rPr>
        <w:lastRenderedPageBreak/>
        <w:t>ACTIVIDADES DE POSGRADO DE LA CÁTEDRA</w:t>
      </w:r>
    </w:p>
    <w:p w14:paraId="108ADE7E" w14:textId="77777777" w:rsidR="00AB30FC" w:rsidRPr="001C59E3" w:rsidRDefault="00AB30FC" w:rsidP="00AB30FC">
      <w:pPr>
        <w:pStyle w:val="Textoindependiente"/>
        <w:spacing w:before="7"/>
        <w:rPr>
          <w:b/>
          <w:sz w:val="21"/>
          <w:lang w:val="es-ES"/>
        </w:rPr>
      </w:pPr>
      <w:r w:rsidRPr="001C59E3">
        <w:rPr>
          <w:noProof/>
          <w:lang w:val="es-ES" w:eastAsia="es-ES"/>
        </w:rPr>
        <w:drawing>
          <wp:anchor distT="0" distB="0" distL="0" distR="0" simplePos="0" relativeHeight="251663872" behindDoc="0" locked="0" layoutInCell="1" allowOverlap="1" wp14:anchorId="3882F5A3" wp14:editId="1316413D">
            <wp:simplePos x="0" y="0"/>
            <wp:positionH relativeFrom="page">
              <wp:posOffset>1062355</wp:posOffset>
            </wp:positionH>
            <wp:positionV relativeFrom="paragraph">
              <wp:posOffset>184406</wp:posOffset>
            </wp:positionV>
            <wp:extent cx="5400008" cy="18288"/>
            <wp:effectExtent l="0" t="0" r="0" b="0"/>
            <wp:wrapTopAndBottom/>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5400008" cy="18288"/>
                    </a:xfrm>
                    <a:prstGeom prst="rect">
                      <a:avLst/>
                    </a:prstGeom>
                  </pic:spPr>
                </pic:pic>
              </a:graphicData>
            </a:graphic>
          </wp:anchor>
        </w:drawing>
      </w:r>
    </w:p>
    <w:p w14:paraId="3A863A33" w14:textId="77777777" w:rsidR="00AB30FC" w:rsidRPr="001C59E3" w:rsidRDefault="00AB30FC" w:rsidP="00AB30FC">
      <w:pPr>
        <w:widowControl/>
        <w:autoSpaceDE/>
        <w:autoSpaceDN/>
        <w:spacing w:after="200" w:line="276" w:lineRule="auto"/>
        <w:rPr>
          <w:u w:val="single"/>
          <w:lang w:val="es-ES"/>
        </w:rPr>
      </w:pPr>
    </w:p>
    <w:p w14:paraId="4A7399BB" w14:textId="77777777" w:rsidR="00AB30FC" w:rsidRPr="001C59E3" w:rsidRDefault="00AB30FC" w:rsidP="00AB30FC">
      <w:pPr>
        <w:widowControl/>
        <w:autoSpaceDE/>
        <w:autoSpaceDN/>
        <w:spacing w:after="200" w:line="276" w:lineRule="auto"/>
        <w:rPr>
          <w:rFonts w:cstheme="minorHAnsi"/>
          <w:b/>
          <w:sz w:val="24"/>
          <w:lang w:val="es-ES"/>
        </w:rPr>
      </w:pPr>
      <w:r w:rsidRPr="001C59E3">
        <w:rPr>
          <w:rFonts w:cstheme="minorHAnsi"/>
          <w:b/>
          <w:sz w:val="24"/>
          <w:lang w:val="es-ES"/>
        </w:rPr>
        <w:t>Organización y participación en programas de máster y doctorado:</w:t>
      </w:r>
    </w:p>
    <w:tbl>
      <w:tblPr>
        <w:tblStyle w:val="Tablaconcuadrcula"/>
        <w:tblW w:w="0" w:type="auto"/>
        <w:tblLook w:val="04A0" w:firstRow="1" w:lastRow="0" w:firstColumn="1" w:lastColumn="0" w:noHBand="0" w:noVBand="1"/>
      </w:tblPr>
      <w:tblGrid>
        <w:gridCol w:w="4927"/>
        <w:gridCol w:w="1929"/>
        <w:gridCol w:w="2315"/>
        <w:gridCol w:w="799"/>
        <w:gridCol w:w="1668"/>
        <w:gridCol w:w="2354"/>
      </w:tblGrid>
      <w:tr w:rsidR="00AB30FC" w:rsidRPr="001C59E3" w14:paraId="74D439BE" w14:textId="77777777" w:rsidTr="009E208D">
        <w:tc>
          <w:tcPr>
            <w:tcW w:w="0" w:type="auto"/>
            <w:shd w:val="clear" w:color="auto" w:fill="D9D9D9" w:themeFill="background1" w:themeFillShade="D9"/>
          </w:tcPr>
          <w:p w14:paraId="4FDD87A7" w14:textId="77777777" w:rsidR="00AB30FC" w:rsidRPr="001C59E3" w:rsidRDefault="00AB30FC" w:rsidP="009E208D">
            <w:pPr>
              <w:rPr>
                <w:rFonts w:cs="Arial"/>
                <w:b/>
                <w:sz w:val="20"/>
                <w:lang w:val="es-ES"/>
              </w:rPr>
            </w:pPr>
            <w:r w:rsidRPr="001C59E3">
              <w:rPr>
                <w:rFonts w:cs="Arial"/>
                <w:b/>
                <w:sz w:val="20"/>
                <w:lang w:val="es-ES"/>
              </w:rPr>
              <w:t>Título del programa de máster o doctorado</w:t>
            </w:r>
          </w:p>
          <w:p w14:paraId="00AA0104" w14:textId="77777777" w:rsidR="00AB30FC" w:rsidRPr="001C59E3" w:rsidRDefault="00AB30FC" w:rsidP="009E208D">
            <w:pPr>
              <w:rPr>
                <w:rFonts w:cs="Arial"/>
                <w:b/>
                <w:sz w:val="20"/>
                <w:lang w:val="es-ES"/>
              </w:rPr>
            </w:pPr>
          </w:p>
        </w:tc>
        <w:tc>
          <w:tcPr>
            <w:tcW w:w="0" w:type="auto"/>
            <w:shd w:val="clear" w:color="auto" w:fill="D9D9D9" w:themeFill="background1" w:themeFillShade="D9"/>
          </w:tcPr>
          <w:p w14:paraId="14F5A6C9" w14:textId="77777777" w:rsidR="00AB30FC" w:rsidRPr="001C59E3" w:rsidRDefault="00AB30FC" w:rsidP="009E208D">
            <w:pPr>
              <w:jc w:val="center"/>
              <w:rPr>
                <w:rFonts w:cs="Arial"/>
                <w:b/>
                <w:sz w:val="20"/>
                <w:lang w:val="es-ES"/>
              </w:rPr>
            </w:pPr>
            <w:r w:rsidRPr="001C59E3">
              <w:rPr>
                <w:rFonts w:cs="Arial"/>
                <w:b/>
                <w:sz w:val="20"/>
                <w:lang w:val="es-ES"/>
              </w:rPr>
              <w:t xml:space="preserve">Miembro de la cátedra responsable </w:t>
            </w:r>
          </w:p>
        </w:tc>
        <w:tc>
          <w:tcPr>
            <w:tcW w:w="0" w:type="auto"/>
            <w:shd w:val="clear" w:color="auto" w:fill="D9D9D9" w:themeFill="background1" w:themeFillShade="D9"/>
          </w:tcPr>
          <w:p w14:paraId="2F0C2691" w14:textId="77777777" w:rsidR="00AB30FC" w:rsidRPr="001C59E3" w:rsidRDefault="00AB30FC" w:rsidP="009E208D">
            <w:pPr>
              <w:jc w:val="center"/>
              <w:rPr>
                <w:rFonts w:cs="Arial"/>
                <w:b/>
                <w:sz w:val="20"/>
                <w:lang w:val="es-ES"/>
              </w:rPr>
            </w:pPr>
            <w:r w:rsidRPr="001C59E3">
              <w:rPr>
                <w:rFonts w:cs="Arial"/>
                <w:b/>
                <w:sz w:val="20"/>
                <w:lang w:val="es-ES"/>
              </w:rPr>
              <w:t xml:space="preserve">Institución organizadora </w:t>
            </w:r>
          </w:p>
        </w:tc>
        <w:tc>
          <w:tcPr>
            <w:tcW w:w="0" w:type="auto"/>
            <w:shd w:val="clear" w:color="auto" w:fill="D9D9D9" w:themeFill="background1" w:themeFillShade="D9"/>
          </w:tcPr>
          <w:p w14:paraId="00305AD7" w14:textId="77777777" w:rsidR="00AB30FC" w:rsidRPr="001C59E3" w:rsidRDefault="00AB30FC" w:rsidP="009E208D">
            <w:pPr>
              <w:jc w:val="center"/>
              <w:rPr>
                <w:rFonts w:cs="Arial"/>
                <w:b/>
                <w:sz w:val="20"/>
                <w:lang w:val="es-ES"/>
              </w:rPr>
            </w:pPr>
            <w:r w:rsidRPr="001C59E3">
              <w:rPr>
                <w:rFonts w:cs="Arial"/>
                <w:b/>
                <w:sz w:val="20"/>
                <w:lang w:val="es-ES"/>
              </w:rPr>
              <w:t>Horas</w:t>
            </w:r>
          </w:p>
        </w:tc>
        <w:tc>
          <w:tcPr>
            <w:tcW w:w="0" w:type="auto"/>
            <w:shd w:val="clear" w:color="auto" w:fill="D9D9D9" w:themeFill="background1" w:themeFillShade="D9"/>
          </w:tcPr>
          <w:p w14:paraId="5A1990E1" w14:textId="77777777" w:rsidR="00AB30FC" w:rsidRPr="001C59E3" w:rsidRDefault="00AB30FC" w:rsidP="009E208D">
            <w:pPr>
              <w:jc w:val="center"/>
              <w:rPr>
                <w:rFonts w:cs="Arial"/>
                <w:b/>
                <w:sz w:val="20"/>
                <w:lang w:val="es-ES"/>
              </w:rPr>
            </w:pPr>
            <w:r w:rsidRPr="001C59E3">
              <w:rPr>
                <w:rFonts w:cs="Arial"/>
                <w:b/>
                <w:sz w:val="20"/>
                <w:lang w:val="es-ES"/>
              </w:rPr>
              <w:t>Institución</w:t>
            </w:r>
          </w:p>
        </w:tc>
        <w:tc>
          <w:tcPr>
            <w:tcW w:w="0" w:type="auto"/>
            <w:shd w:val="clear" w:color="auto" w:fill="D9D9D9" w:themeFill="background1" w:themeFillShade="D9"/>
          </w:tcPr>
          <w:p w14:paraId="21D7F4BA" w14:textId="77777777" w:rsidR="00AB30FC" w:rsidRPr="001C59E3" w:rsidRDefault="00AB30FC" w:rsidP="009E208D">
            <w:pPr>
              <w:jc w:val="center"/>
              <w:rPr>
                <w:rFonts w:cs="Arial"/>
                <w:b/>
                <w:sz w:val="20"/>
                <w:lang w:val="es-ES"/>
              </w:rPr>
            </w:pPr>
            <w:r w:rsidRPr="001C59E3">
              <w:rPr>
                <w:rFonts w:cs="Arial"/>
                <w:b/>
                <w:sz w:val="20"/>
                <w:lang w:val="es-ES"/>
              </w:rPr>
              <w:t xml:space="preserve">Lugar </w:t>
            </w:r>
          </w:p>
        </w:tc>
      </w:tr>
      <w:tr w:rsidR="00AB30FC" w:rsidRPr="001C59E3" w14:paraId="70595400" w14:textId="77777777" w:rsidTr="009E208D">
        <w:tc>
          <w:tcPr>
            <w:tcW w:w="0" w:type="auto"/>
            <w:shd w:val="clear" w:color="auto" w:fill="FFFFFF" w:themeFill="background1"/>
          </w:tcPr>
          <w:p w14:paraId="0CB81461" w14:textId="77777777" w:rsidR="00AB30FC" w:rsidRPr="002F2EEA" w:rsidRDefault="00AB30FC" w:rsidP="009E208D">
            <w:pPr>
              <w:rPr>
                <w:rFonts w:cs="Times New Roman"/>
                <w:sz w:val="20"/>
                <w:lang w:val="en-US"/>
              </w:rPr>
            </w:pPr>
            <w:r w:rsidRPr="002F2EEA">
              <w:rPr>
                <w:rFonts w:cs="Times New Roman"/>
                <w:sz w:val="20"/>
                <w:lang w:val="en-US"/>
              </w:rPr>
              <w:t>Lisbon summer school in linguistics -PhD Programme-</w:t>
            </w:r>
          </w:p>
          <w:p w14:paraId="0CF28583" w14:textId="77777777" w:rsidR="00AB30FC" w:rsidRPr="002F2EEA" w:rsidRDefault="00AB30FC" w:rsidP="009E208D">
            <w:pPr>
              <w:rPr>
                <w:rFonts w:cs="Times New Roman"/>
                <w:sz w:val="20"/>
                <w:lang w:val="en-US"/>
              </w:rPr>
            </w:pPr>
          </w:p>
        </w:tc>
        <w:tc>
          <w:tcPr>
            <w:tcW w:w="0" w:type="auto"/>
            <w:shd w:val="clear" w:color="auto" w:fill="FFFFFF" w:themeFill="background1"/>
          </w:tcPr>
          <w:p w14:paraId="4EF8B5E0" w14:textId="77777777" w:rsidR="00AB30FC" w:rsidRPr="001C59E3" w:rsidRDefault="00AB30FC" w:rsidP="009E208D">
            <w:pPr>
              <w:jc w:val="center"/>
              <w:rPr>
                <w:rFonts w:cs="Times New Roman"/>
                <w:sz w:val="20"/>
                <w:lang w:val="es-ES"/>
              </w:rPr>
            </w:pPr>
            <w:r w:rsidRPr="001C59E3">
              <w:rPr>
                <w:rFonts w:cs="Times New Roman"/>
                <w:sz w:val="20"/>
                <w:lang w:val="es-ES"/>
              </w:rPr>
              <w:t>Ines García Azkoaga</w:t>
            </w:r>
          </w:p>
        </w:tc>
        <w:tc>
          <w:tcPr>
            <w:tcW w:w="0" w:type="auto"/>
            <w:shd w:val="clear" w:color="auto" w:fill="FFFFFF" w:themeFill="background1"/>
          </w:tcPr>
          <w:p w14:paraId="36663090" w14:textId="77777777" w:rsidR="00AB30FC" w:rsidRPr="001C59E3" w:rsidRDefault="00AB30FC" w:rsidP="009E208D">
            <w:pPr>
              <w:jc w:val="center"/>
              <w:rPr>
                <w:rFonts w:cs="Times New Roman"/>
                <w:sz w:val="20"/>
                <w:lang w:val="es-ES"/>
              </w:rPr>
            </w:pPr>
            <w:r w:rsidRPr="001C59E3">
              <w:rPr>
                <w:rFonts w:cs="Times New Roman"/>
                <w:sz w:val="20"/>
                <w:lang w:val="es-ES"/>
              </w:rPr>
              <w:t>Universidade Nova de Lisboa eta CLUNL</w:t>
            </w:r>
          </w:p>
        </w:tc>
        <w:tc>
          <w:tcPr>
            <w:tcW w:w="0" w:type="auto"/>
            <w:shd w:val="clear" w:color="auto" w:fill="FFFFFF" w:themeFill="background1"/>
          </w:tcPr>
          <w:p w14:paraId="0961C428" w14:textId="77777777" w:rsidR="00AB30FC" w:rsidRPr="001C59E3" w:rsidRDefault="00AB30FC" w:rsidP="009E208D">
            <w:pPr>
              <w:jc w:val="center"/>
              <w:rPr>
                <w:rFonts w:cs="Times New Roman"/>
                <w:sz w:val="20"/>
                <w:lang w:val="es-ES"/>
              </w:rPr>
            </w:pPr>
            <w:r w:rsidRPr="001C59E3">
              <w:rPr>
                <w:rFonts w:cs="Times New Roman"/>
                <w:sz w:val="20"/>
                <w:lang w:val="es-ES"/>
              </w:rPr>
              <w:t>15</w:t>
            </w:r>
          </w:p>
        </w:tc>
        <w:tc>
          <w:tcPr>
            <w:tcW w:w="0" w:type="auto"/>
            <w:shd w:val="clear" w:color="auto" w:fill="FFFFFF" w:themeFill="background1"/>
          </w:tcPr>
          <w:p w14:paraId="06AEDCB8" w14:textId="77777777" w:rsidR="00AB30FC" w:rsidRPr="001C59E3" w:rsidRDefault="00AB30FC" w:rsidP="009E208D">
            <w:pPr>
              <w:jc w:val="center"/>
              <w:rPr>
                <w:rFonts w:cs="Times New Roman"/>
                <w:sz w:val="20"/>
                <w:lang w:val="es-ES"/>
              </w:rPr>
            </w:pPr>
            <w:r w:rsidRPr="001C59E3">
              <w:rPr>
                <w:rFonts w:cs="Times New Roman"/>
                <w:sz w:val="20"/>
                <w:lang w:val="es-ES"/>
              </w:rPr>
              <w:t>Universidade Nova de Lisboa</w:t>
            </w:r>
          </w:p>
        </w:tc>
        <w:tc>
          <w:tcPr>
            <w:tcW w:w="0" w:type="auto"/>
            <w:shd w:val="clear" w:color="auto" w:fill="FFFFFF" w:themeFill="background1"/>
          </w:tcPr>
          <w:p w14:paraId="7D563C6E" w14:textId="77777777" w:rsidR="00AB30FC" w:rsidRPr="001C59E3" w:rsidRDefault="00AB30FC" w:rsidP="009E208D">
            <w:pPr>
              <w:jc w:val="center"/>
              <w:rPr>
                <w:rFonts w:cs="Times New Roman"/>
                <w:sz w:val="20"/>
                <w:lang w:val="es-ES"/>
              </w:rPr>
            </w:pPr>
            <w:r w:rsidRPr="001C59E3">
              <w:rPr>
                <w:rFonts w:cs="Times New Roman"/>
                <w:sz w:val="20"/>
                <w:lang w:val="es-ES"/>
              </w:rPr>
              <w:t>Universidade Nova de Lisboa</w:t>
            </w:r>
          </w:p>
        </w:tc>
      </w:tr>
      <w:tr w:rsidR="00AB30FC" w:rsidRPr="001C59E3" w14:paraId="04AFCBC4" w14:textId="77777777" w:rsidTr="009E208D">
        <w:tc>
          <w:tcPr>
            <w:tcW w:w="0" w:type="auto"/>
            <w:shd w:val="clear" w:color="auto" w:fill="FFFFFF" w:themeFill="background1"/>
          </w:tcPr>
          <w:p w14:paraId="2DF87093" w14:textId="77777777" w:rsidR="00AB30FC" w:rsidRPr="001C59E3" w:rsidRDefault="00AB30FC" w:rsidP="009E208D">
            <w:pPr>
              <w:rPr>
                <w:rFonts w:cs="Times New Roman"/>
                <w:sz w:val="20"/>
                <w:lang w:val="es-ES"/>
              </w:rPr>
            </w:pPr>
            <w:r w:rsidRPr="001C59E3">
              <w:rPr>
                <w:rFonts w:cs="Times New Roman"/>
                <w:sz w:val="20"/>
                <w:lang w:val="es-ES"/>
              </w:rPr>
              <w:t>Master Etudes Basques (M1): Lenguaje oral</w:t>
            </w:r>
          </w:p>
        </w:tc>
        <w:tc>
          <w:tcPr>
            <w:tcW w:w="0" w:type="auto"/>
            <w:shd w:val="clear" w:color="auto" w:fill="FFFFFF" w:themeFill="background1"/>
          </w:tcPr>
          <w:p w14:paraId="2F037286" w14:textId="77777777" w:rsidR="00AB30FC" w:rsidRPr="001C59E3" w:rsidRDefault="00AB30FC" w:rsidP="009E208D">
            <w:pPr>
              <w:jc w:val="center"/>
              <w:rPr>
                <w:rFonts w:cs="Times New Roman"/>
                <w:sz w:val="20"/>
                <w:lang w:val="es-ES"/>
              </w:rPr>
            </w:pPr>
            <w:r w:rsidRPr="001C59E3">
              <w:rPr>
                <w:rFonts w:cs="Times New Roman"/>
                <w:sz w:val="20"/>
                <w:lang w:val="es-ES"/>
              </w:rPr>
              <w:t>Ines García Azkoaga</w:t>
            </w:r>
          </w:p>
        </w:tc>
        <w:tc>
          <w:tcPr>
            <w:tcW w:w="0" w:type="auto"/>
            <w:shd w:val="clear" w:color="auto" w:fill="FFFFFF" w:themeFill="background1"/>
          </w:tcPr>
          <w:p w14:paraId="324D3E38" w14:textId="77777777" w:rsidR="00AB30FC" w:rsidRPr="001C59E3" w:rsidRDefault="00AB30FC" w:rsidP="009E208D">
            <w:pPr>
              <w:jc w:val="center"/>
              <w:rPr>
                <w:rFonts w:cs="Times New Roman"/>
                <w:sz w:val="20"/>
                <w:lang w:val="es-ES"/>
              </w:rPr>
            </w:pPr>
            <w:r w:rsidRPr="001C59E3">
              <w:rPr>
                <w:rFonts w:cs="Times New Roman"/>
                <w:sz w:val="20"/>
                <w:lang w:val="es-ES"/>
              </w:rPr>
              <w:t>U. Bordeaux-Montaigne.</w:t>
            </w:r>
          </w:p>
        </w:tc>
        <w:tc>
          <w:tcPr>
            <w:tcW w:w="0" w:type="auto"/>
            <w:shd w:val="clear" w:color="auto" w:fill="FFFFFF" w:themeFill="background1"/>
          </w:tcPr>
          <w:p w14:paraId="5858C561" w14:textId="77777777" w:rsidR="00AB30FC" w:rsidRPr="001C59E3" w:rsidRDefault="00AB30FC" w:rsidP="009E208D">
            <w:pPr>
              <w:jc w:val="center"/>
              <w:rPr>
                <w:rFonts w:cs="Times New Roman"/>
                <w:sz w:val="20"/>
                <w:lang w:val="es-ES"/>
              </w:rPr>
            </w:pPr>
            <w:r w:rsidRPr="001C59E3">
              <w:rPr>
                <w:rFonts w:cs="Times New Roman"/>
                <w:sz w:val="20"/>
                <w:lang w:val="es-ES"/>
              </w:rPr>
              <w:t>1,5 ECTS</w:t>
            </w:r>
          </w:p>
        </w:tc>
        <w:tc>
          <w:tcPr>
            <w:tcW w:w="0" w:type="auto"/>
            <w:shd w:val="clear" w:color="auto" w:fill="FFFFFF" w:themeFill="background1"/>
          </w:tcPr>
          <w:p w14:paraId="60990EAD" w14:textId="77777777" w:rsidR="00AB30FC" w:rsidRPr="001C59E3" w:rsidRDefault="00AB30FC" w:rsidP="009E208D">
            <w:pPr>
              <w:jc w:val="center"/>
              <w:rPr>
                <w:rFonts w:cs="Times New Roman"/>
                <w:sz w:val="20"/>
                <w:lang w:val="es-ES"/>
              </w:rPr>
            </w:pPr>
          </w:p>
        </w:tc>
        <w:tc>
          <w:tcPr>
            <w:tcW w:w="0" w:type="auto"/>
            <w:shd w:val="clear" w:color="auto" w:fill="FFFFFF" w:themeFill="background1"/>
          </w:tcPr>
          <w:p w14:paraId="6AD4E706" w14:textId="6DDBC182" w:rsidR="00AB30FC" w:rsidRPr="001C59E3" w:rsidRDefault="004E174E" w:rsidP="009E208D">
            <w:pPr>
              <w:jc w:val="center"/>
              <w:rPr>
                <w:rFonts w:cs="Times New Roman"/>
                <w:sz w:val="20"/>
                <w:lang w:val="es-ES"/>
              </w:rPr>
            </w:pPr>
            <w:r>
              <w:rPr>
                <w:rFonts w:cs="Times New Roman"/>
                <w:sz w:val="20"/>
                <w:lang w:val="es-ES"/>
              </w:rPr>
              <w:t>Bay</w:t>
            </w:r>
            <w:r w:rsidR="00AB30FC" w:rsidRPr="001C59E3">
              <w:rPr>
                <w:rFonts w:cs="Times New Roman"/>
                <w:sz w:val="20"/>
                <w:lang w:val="es-ES"/>
              </w:rPr>
              <w:t>ona</w:t>
            </w:r>
          </w:p>
        </w:tc>
      </w:tr>
      <w:tr w:rsidR="00AB30FC" w:rsidRPr="001C59E3" w14:paraId="3F22D038" w14:textId="77777777" w:rsidTr="009E208D">
        <w:tc>
          <w:tcPr>
            <w:tcW w:w="0" w:type="auto"/>
            <w:shd w:val="clear" w:color="auto" w:fill="FFFFFF" w:themeFill="background1"/>
          </w:tcPr>
          <w:p w14:paraId="6728D7F9" w14:textId="7AFD1A71" w:rsidR="00AB30FC" w:rsidRPr="001C59E3" w:rsidRDefault="00AB30FC" w:rsidP="009E208D">
            <w:pPr>
              <w:rPr>
                <w:rFonts w:cs="Times New Roman"/>
                <w:sz w:val="20"/>
                <w:lang w:val="es-ES"/>
              </w:rPr>
            </w:pPr>
            <w:r w:rsidRPr="001C59E3">
              <w:rPr>
                <w:rFonts w:cs="Times New Roman"/>
                <w:sz w:val="20"/>
                <w:lang w:val="es-ES"/>
              </w:rPr>
              <w:t>Máster en Lingüística y Filología Vasca:</w:t>
            </w:r>
          </w:p>
          <w:p w14:paraId="24F24705" w14:textId="77777777" w:rsidR="00AB30FC" w:rsidRPr="001C59E3" w:rsidRDefault="00AB30FC" w:rsidP="009E208D">
            <w:pPr>
              <w:rPr>
                <w:rFonts w:cs="Times New Roman"/>
                <w:sz w:val="20"/>
                <w:lang w:val="es-ES"/>
              </w:rPr>
            </w:pPr>
            <w:r w:rsidRPr="001C59E3">
              <w:rPr>
                <w:rFonts w:cs="Times New Roman"/>
                <w:sz w:val="20"/>
                <w:lang w:val="es-ES"/>
              </w:rPr>
              <w:t>Fundamentos de Lingüística Aplicada I: Planificación Lingüística y Sociolingüística</w:t>
            </w:r>
          </w:p>
        </w:tc>
        <w:tc>
          <w:tcPr>
            <w:tcW w:w="0" w:type="auto"/>
            <w:shd w:val="clear" w:color="auto" w:fill="FFFFFF" w:themeFill="background1"/>
          </w:tcPr>
          <w:p w14:paraId="7D9B634E" w14:textId="77777777" w:rsidR="00AB30FC" w:rsidRPr="001C59E3" w:rsidRDefault="00AB30FC" w:rsidP="009E208D">
            <w:pPr>
              <w:jc w:val="center"/>
              <w:rPr>
                <w:rFonts w:cs="Times New Roman"/>
                <w:b/>
                <w:sz w:val="20"/>
                <w:lang w:val="es-ES"/>
              </w:rPr>
            </w:pPr>
            <w:r w:rsidRPr="001C59E3">
              <w:rPr>
                <w:rFonts w:cs="Times New Roman"/>
                <w:sz w:val="20"/>
                <w:lang w:val="es-ES"/>
              </w:rPr>
              <w:t>Ibon Manterola</w:t>
            </w:r>
          </w:p>
        </w:tc>
        <w:tc>
          <w:tcPr>
            <w:tcW w:w="0" w:type="auto"/>
            <w:shd w:val="clear" w:color="auto" w:fill="FFFFFF" w:themeFill="background1"/>
          </w:tcPr>
          <w:p w14:paraId="4D3D9508" w14:textId="77777777" w:rsidR="00AB30FC" w:rsidRPr="001C59E3" w:rsidRDefault="00AB30FC" w:rsidP="009E208D">
            <w:pPr>
              <w:jc w:val="center"/>
              <w:rPr>
                <w:rFonts w:cs="Times New Roman"/>
                <w:sz w:val="20"/>
                <w:lang w:val="es-ES"/>
              </w:rPr>
            </w:pPr>
            <w:r w:rsidRPr="001C59E3">
              <w:rPr>
                <w:rFonts w:cs="Times New Roman"/>
                <w:sz w:val="20"/>
                <w:lang w:val="es-ES"/>
              </w:rPr>
              <w:t>Departamento de Lingüística y Estudios Vascos. UPV/EHU</w:t>
            </w:r>
          </w:p>
        </w:tc>
        <w:tc>
          <w:tcPr>
            <w:tcW w:w="0" w:type="auto"/>
            <w:shd w:val="clear" w:color="auto" w:fill="FFFFFF" w:themeFill="background1"/>
          </w:tcPr>
          <w:p w14:paraId="4E8B2ABF" w14:textId="77777777" w:rsidR="00AB30FC" w:rsidRPr="001C59E3" w:rsidRDefault="00AB30FC" w:rsidP="009E208D">
            <w:pPr>
              <w:jc w:val="center"/>
              <w:rPr>
                <w:rFonts w:cs="Times New Roman"/>
                <w:sz w:val="20"/>
                <w:lang w:val="es-ES"/>
              </w:rPr>
            </w:pPr>
            <w:r w:rsidRPr="001C59E3">
              <w:rPr>
                <w:rFonts w:cs="Times New Roman"/>
                <w:sz w:val="20"/>
                <w:lang w:val="es-ES"/>
              </w:rPr>
              <w:t>3 ECTS</w:t>
            </w:r>
          </w:p>
        </w:tc>
        <w:tc>
          <w:tcPr>
            <w:tcW w:w="0" w:type="auto"/>
            <w:shd w:val="clear" w:color="auto" w:fill="FFFFFF" w:themeFill="background1"/>
          </w:tcPr>
          <w:p w14:paraId="4BF3CF3B" w14:textId="77777777" w:rsidR="00AB30FC" w:rsidRPr="001C59E3" w:rsidRDefault="00AB30FC" w:rsidP="009E208D">
            <w:pPr>
              <w:jc w:val="center"/>
              <w:rPr>
                <w:rFonts w:cs="Times New Roman"/>
                <w:sz w:val="20"/>
                <w:lang w:val="es-ES"/>
              </w:rPr>
            </w:pPr>
            <w:r w:rsidRPr="001C59E3">
              <w:rPr>
                <w:rFonts w:cs="Times New Roman"/>
                <w:sz w:val="20"/>
                <w:lang w:val="es-ES"/>
              </w:rPr>
              <w:t>UPV/EHU</w:t>
            </w:r>
          </w:p>
        </w:tc>
        <w:tc>
          <w:tcPr>
            <w:tcW w:w="0" w:type="auto"/>
            <w:shd w:val="clear" w:color="auto" w:fill="FFFFFF" w:themeFill="background1"/>
          </w:tcPr>
          <w:p w14:paraId="6361EF36" w14:textId="77777777" w:rsidR="00AB30FC" w:rsidRPr="001C59E3" w:rsidRDefault="00AB30FC" w:rsidP="009E208D">
            <w:pPr>
              <w:jc w:val="center"/>
              <w:rPr>
                <w:rFonts w:cs="Times New Roman"/>
                <w:sz w:val="20"/>
                <w:lang w:val="es-ES"/>
              </w:rPr>
            </w:pPr>
            <w:r w:rsidRPr="001C59E3">
              <w:rPr>
                <w:rFonts w:cs="Times New Roman"/>
                <w:sz w:val="20"/>
                <w:lang w:val="es-ES"/>
              </w:rPr>
              <w:t>Vitoria-Gasteiz, Facultad de Letras.</w:t>
            </w:r>
          </w:p>
        </w:tc>
      </w:tr>
      <w:tr w:rsidR="00AB30FC" w:rsidRPr="001C59E3" w14:paraId="428A52E0" w14:textId="77777777" w:rsidTr="009E208D">
        <w:trPr>
          <w:cantSplit/>
        </w:trPr>
        <w:tc>
          <w:tcPr>
            <w:tcW w:w="0" w:type="auto"/>
            <w:shd w:val="clear" w:color="auto" w:fill="FFFFFF" w:themeFill="background1"/>
          </w:tcPr>
          <w:p w14:paraId="359AD9DF" w14:textId="77777777" w:rsidR="00AB30FC" w:rsidRPr="001C59E3" w:rsidRDefault="00AB30FC" w:rsidP="009E208D">
            <w:pPr>
              <w:rPr>
                <w:rFonts w:cs="Times New Roman"/>
                <w:sz w:val="20"/>
                <w:lang w:val="es-ES"/>
              </w:rPr>
            </w:pPr>
            <w:r w:rsidRPr="001C59E3">
              <w:rPr>
                <w:rFonts w:cs="Times New Roman"/>
                <w:sz w:val="20"/>
                <w:lang w:val="es-ES"/>
              </w:rPr>
              <w:t>Máster en Formación del Profesorado de Educación Secundaria Obligatoria y Bachillerato, Formación Profesional y Enseñanzas de Idiomas: Lenguas en contacto</w:t>
            </w:r>
          </w:p>
        </w:tc>
        <w:tc>
          <w:tcPr>
            <w:tcW w:w="0" w:type="auto"/>
            <w:shd w:val="clear" w:color="auto" w:fill="FFFFFF" w:themeFill="background1"/>
          </w:tcPr>
          <w:p w14:paraId="10A51E93" w14:textId="77777777" w:rsidR="00AB30FC" w:rsidRPr="001C59E3" w:rsidRDefault="00AB30FC" w:rsidP="009E208D">
            <w:pPr>
              <w:jc w:val="center"/>
              <w:rPr>
                <w:rFonts w:cs="Times New Roman"/>
                <w:sz w:val="20"/>
                <w:lang w:val="es-ES"/>
              </w:rPr>
            </w:pPr>
            <w:r w:rsidRPr="001C59E3">
              <w:rPr>
                <w:rFonts w:cs="Times New Roman"/>
                <w:sz w:val="20"/>
                <w:lang w:val="es-ES"/>
              </w:rPr>
              <w:t>Ibon Manterola</w:t>
            </w:r>
          </w:p>
        </w:tc>
        <w:tc>
          <w:tcPr>
            <w:tcW w:w="0" w:type="auto"/>
            <w:shd w:val="clear" w:color="auto" w:fill="FFFFFF" w:themeFill="background1"/>
          </w:tcPr>
          <w:p w14:paraId="2992A9B9" w14:textId="77777777" w:rsidR="00AB30FC" w:rsidRPr="001C59E3" w:rsidRDefault="00AB30FC" w:rsidP="009E208D">
            <w:pPr>
              <w:jc w:val="center"/>
              <w:rPr>
                <w:rFonts w:cs="Times New Roman"/>
                <w:b/>
                <w:sz w:val="20"/>
                <w:lang w:val="es-ES"/>
              </w:rPr>
            </w:pPr>
          </w:p>
        </w:tc>
        <w:tc>
          <w:tcPr>
            <w:tcW w:w="0" w:type="auto"/>
            <w:shd w:val="clear" w:color="auto" w:fill="FFFFFF" w:themeFill="background1"/>
          </w:tcPr>
          <w:p w14:paraId="7A85DA25" w14:textId="77777777" w:rsidR="00AB30FC" w:rsidRPr="001C59E3" w:rsidRDefault="00AB30FC" w:rsidP="009E208D">
            <w:pPr>
              <w:jc w:val="center"/>
              <w:rPr>
                <w:rFonts w:cs="Times New Roman"/>
                <w:sz w:val="20"/>
                <w:lang w:val="es-ES"/>
              </w:rPr>
            </w:pPr>
            <w:r w:rsidRPr="001C59E3">
              <w:rPr>
                <w:rFonts w:cs="Times New Roman"/>
                <w:sz w:val="20"/>
                <w:lang w:val="es-ES"/>
              </w:rPr>
              <w:t>3 ECTS</w:t>
            </w:r>
          </w:p>
        </w:tc>
        <w:tc>
          <w:tcPr>
            <w:tcW w:w="0" w:type="auto"/>
            <w:shd w:val="clear" w:color="auto" w:fill="FFFFFF" w:themeFill="background1"/>
          </w:tcPr>
          <w:p w14:paraId="7C0EC9A1" w14:textId="77777777" w:rsidR="00AB30FC" w:rsidRPr="001C59E3" w:rsidRDefault="00AB30FC" w:rsidP="009E208D">
            <w:pPr>
              <w:jc w:val="center"/>
              <w:rPr>
                <w:rFonts w:cs="Times New Roman"/>
                <w:sz w:val="20"/>
                <w:lang w:val="es-ES"/>
              </w:rPr>
            </w:pPr>
            <w:r w:rsidRPr="001C59E3">
              <w:rPr>
                <w:rFonts w:cs="Times New Roman"/>
                <w:sz w:val="20"/>
                <w:lang w:val="es-ES"/>
              </w:rPr>
              <w:t>UPV/EHU</w:t>
            </w:r>
          </w:p>
        </w:tc>
        <w:tc>
          <w:tcPr>
            <w:tcW w:w="0" w:type="auto"/>
            <w:shd w:val="clear" w:color="auto" w:fill="FFFFFF" w:themeFill="background1"/>
          </w:tcPr>
          <w:p w14:paraId="5E5A1FFF" w14:textId="77777777" w:rsidR="00AB30FC" w:rsidRPr="001C59E3" w:rsidRDefault="00AB30FC" w:rsidP="009E208D">
            <w:pPr>
              <w:jc w:val="center"/>
              <w:rPr>
                <w:rFonts w:cs="Times New Roman"/>
                <w:sz w:val="20"/>
                <w:lang w:val="es-ES"/>
              </w:rPr>
            </w:pPr>
            <w:r w:rsidRPr="001C59E3">
              <w:rPr>
                <w:rFonts w:cs="Times New Roman"/>
                <w:sz w:val="20"/>
                <w:lang w:val="es-ES"/>
              </w:rPr>
              <w:t>Vitoria-Gasteiz. Facultad de Deporte y Educación.</w:t>
            </w:r>
          </w:p>
        </w:tc>
      </w:tr>
      <w:tr w:rsidR="00AB30FC" w:rsidRPr="001C59E3" w14:paraId="6D8E5C06" w14:textId="77777777" w:rsidTr="009E208D">
        <w:tc>
          <w:tcPr>
            <w:tcW w:w="0" w:type="auto"/>
            <w:shd w:val="clear" w:color="auto" w:fill="FFFFFF" w:themeFill="background1"/>
          </w:tcPr>
          <w:p w14:paraId="4F9A4207" w14:textId="77777777" w:rsidR="00AB30FC" w:rsidRPr="001C59E3" w:rsidRDefault="00AB30FC" w:rsidP="009E208D">
            <w:pPr>
              <w:rPr>
                <w:rFonts w:cs="Times New Roman"/>
                <w:sz w:val="20"/>
                <w:lang w:val="es-ES"/>
              </w:rPr>
            </w:pPr>
            <w:r w:rsidRPr="001C59E3">
              <w:rPr>
                <w:rFonts w:cs="Times New Roman"/>
                <w:sz w:val="20"/>
                <w:lang w:val="es-ES"/>
              </w:rPr>
              <w:t>Master 2 Etudes basques: Sociolingüística</w:t>
            </w:r>
          </w:p>
        </w:tc>
        <w:tc>
          <w:tcPr>
            <w:tcW w:w="0" w:type="auto"/>
            <w:shd w:val="clear" w:color="auto" w:fill="FFFFFF" w:themeFill="background1"/>
          </w:tcPr>
          <w:p w14:paraId="6BE3DA89" w14:textId="77777777" w:rsidR="00AB30FC" w:rsidRPr="001C59E3" w:rsidRDefault="00AB30FC" w:rsidP="009E208D">
            <w:pPr>
              <w:rPr>
                <w:rFonts w:cs="Times New Roman"/>
                <w:sz w:val="20"/>
                <w:lang w:val="es-ES"/>
              </w:rPr>
            </w:pPr>
            <w:r w:rsidRPr="001C59E3">
              <w:rPr>
                <w:rFonts w:cs="Times New Roman"/>
                <w:sz w:val="20"/>
                <w:lang w:val="es-ES"/>
              </w:rPr>
              <w:t xml:space="preserve"> Ibon Manterola</w:t>
            </w:r>
          </w:p>
        </w:tc>
        <w:tc>
          <w:tcPr>
            <w:tcW w:w="0" w:type="auto"/>
            <w:shd w:val="clear" w:color="auto" w:fill="FFFFFF" w:themeFill="background1"/>
          </w:tcPr>
          <w:p w14:paraId="1F43AB5D" w14:textId="77777777" w:rsidR="00AB30FC" w:rsidRPr="001C59E3" w:rsidRDefault="00AB30FC" w:rsidP="009E208D">
            <w:pPr>
              <w:jc w:val="center"/>
              <w:rPr>
                <w:rFonts w:cs="Times New Roman"/>
                <w:sz w:val="20"/>
                <w:lang w:val="es-ES"/>
              </w:rPr>
            </w:pPr>
            <w:r w:rsidRPr="001C59E3">
              <w:rPr>
                <w:rFonts w:cs="Times New Roman"/>
                <w:sz w:val="20"/>
                <w:lang w:val="es-ES"/>
              </w:rPr>
              <w:t>Université Bordeaux Montaigne</w:t>
            </w:r>
          </w:p>
        </w:tc>
        <w:tc>
          <w:tcPr>
            <w:tcW w:w="0" w:type="auto"/>
            <w:shd w:val="clear" w:color="auto" w:fill="FFFFFF" w:themeFill="background1"/>
          </w:tcPr>
          <w:p w14:paraId="0211D05A" w14:textId="77777777" w:rsidR="00AB30FC" w:rsidRPr="001C59E3" w:rsidRDefault="00AB30FC" w:rsidP="009E208D">
            <w:pPr>
              <w:jc w:val="center"/>
              <w:rPr>
                <w:rFonts w:cs="Times New Roman"/>
                <w:sz w:val="20"/>
                <w:lang w:val="es-ES"/>
              </w:rPr>
            </w:pPr>
            <w:r w:rsidRPr="001C59E3">
              <w:rPr>
                <w:rFonts w:cs="Times New Roman"/>
                <w:sz w:val="20"/>
                <w:lang w:val="es-ES"/>
              </w:rPr>
              <w:t>1,2 ECTS</w:t>
            </w:r>
          </w:p>
        </w:tc>
        <w:tc>
          <w:tcPr>
            <w:tcW w:w="0" w:type="auto"/>
            <w:shd w:val="clear" w:color="auto" w:fill="FFFFFF" w:themeFill="background1"/>
          </w:tcPr>
          <w:p w14:paraId="0072BDB4" w14:textId="77777777" w:rsidR="00AB30FC" w:rsidRPr="001C59E3" w:rsidRDefault="00AB30FC" w:rsidP="009E208D">
            <w:pPr>
              <w:jc w:val="center"/>
              <w:rPr>
                <w:rFonts w:cs="Times New Roman"/>
                <w:sz w:val="20"/>
                <w:lang w:val="es-ES"/>
              </w:rPr>
            </w:pPr>
            <w:r w:rsidRPr="001C59E3">
              <w:rPr>
                <w:rFonts w:cs="Times New Roman"/>
                <w:sz w:val="20"/>
                <w:lang w:val="es-ES"/>
              </w:rPr>
              <w:t>UPV/EHU</w:t>
            </w:r>
          </w:p>
        </w:tc>
        <w:tc>
          <w:tcPr>
            <w:tcW w:w="0" w:type="auto"/>
            <w:shd w:val="clear" w:color="auto" w:fill="FFFFFF" w:themeFill="background1"/>
          </w:tcPr>
          <w:p w14:paraId="4CE44DED" w14:textId="44E286F0" w:rsidR="00AB30FC" w:rsidRPr="001C59E3" w:rsidRDefault="00E44D0C" w:rsidP="009E208D">
            <w:pPr>
              <w:jc w:val="center"/>
              <w:rPr>
                <w:rFonts w:cs="Times New Roman"/>
                <w:sz w:val="20"/>
                <w:lang w:val="es-ES"/>
              </w:rPr>
            </w:pPr>
            <w:r>
              <w:rPr>
                <w:rFonts w:cs="Times New Roman"/>
                <w:sz w:val="20"/>
                <w:lang w:val="es-ES"/>
              </w:rPr>
              <w:t>Bay</w:t>
            </w:r>
            <w:r w:rsidR="00AB30FC" w:rsidRPr="001C59E3">
              <w:rPr>
                <w:rFonts w:cs="Times New Roman"/>
                <w:sz w:val="20"/>
                <w:lang w:val="es-ES"/>
              </w:rPr>
              <w:t>ona, Facultad de Letras.</w:t>
            </w:r>
          </w:p>
        </w:tc>
      </w:tr>
      <w:tr w:rsidR="00AB30FC" w:rsidRPr="001C59E3" w14:paraId="20D5DA4E" w14:textId="77777777" w:rsidTr="009E208D">
        <w:tc>
          <w:tcPr>
            <w:tcW w:w="0" w:type="auto"/>
          </w:tcPr>
          <w:p w14:paraId="096D4499" w14:textId="77777777" w:rsidR="00AB30FC" w:rsidRPr="001C59E3" w:rsidRDefault="00AB30FC" w:rsidP="009E208D">
            <w:pPr>
              <w:rPr>
                <w:rFonts w:cs="Times New Roman"/>
                <w:sz w:val="20"/>
                <w:lang w:val="es-ES"/>
              </w:rPr>
            </w:pPr>
            <w:r w:rsidRPr="001C59E3">
              <w:rPr>
                <w:rFonts w:cs="Times New Roman"/>
                <w:sz w:val="20"/>
                <w:lang w:val="es-ES"/>
              </w:rPr>
              <w:t>Lingüística Vasca y Filología Fundamentos de Lingüística Aplicada II: Multilingüismo y Enseñanza</w:t>
            </w:r>
          </w:p>
        </w:tc>
        <w:tc>
          <w:tcPr>
            <w:tcW w:w="0" w:type="auto"/>
          </w:tcPr>
          <w:p w14:paraId="3FED6325" w14:textId="77777777" w:rsidR="00AB30FC" w:rsidRPr="001C59E3" w:rsidRDefault="00AB30FC" w:rsidP="009E208D">
            <w:pPr>
              <w:jc w:val="both"/>
              <w:rPr>
                <w:rFonts w:cs="Times New Roman"/>
                <w:sz w:val="20"/>
                <w:lang w:val="es-ES"/>
              </w:rPr>
            </w:pPr>
            <w:r w:rsidRPr="001C59E3">
              <w:rPr>
                <w:rFonts w:cs="Times New Roman"/>
                <w:sz w:val="20"/>
                <w:lang w:val="es-ES"/>
              </w:rPr>
              <w:t>Ines García Azkoaga &amp; Leire Diaz de Gereñu</w:t>
            </w:r>
          </w:p>
        </w:tc>
        <w:tc>
          <w:tcPr>
            <w:tcW w:w="0" w:type="auto"/>
          </w:tcPr>
          <w:p w14:paraId="110159D0" w14:textId="77777777" w:rsidR="00AB30FC" w:rsidRPr="001C59E3" w:rsidRDefault="00AB30FC" w:rsidP="009E208D">
            <w:pPr>
              <w:jc w:val="center"/>
              <w:rPr>
                <w:rFonts w:cs="Times New Roman"/>
                <w:sz w:val="20"/>
                <w:lang w:val="es-ES"/>
              </w:rPr>
            </w:pPr>
            <w:r w:rsidRPr="001C59E3">
              <w:rPr>
                <w:rFonts w:cs="Times New Roman"/>
                <w:sz w:val="20"/>
                <w:lang w:val="es-ES"/>
              </w:rPr>
              <w:t>Departamento de Lingüística y Estudios Vascos</w:t>
            </w:r>
          </w:p>
        </w:tc>
        <w:tc>
          <w:tcPr>
            <w:tcW w:w="0" w:type="auto"/>
          </w:tcPr>
          <w:p w14:paraId="7BDF2C18" w14:textId="77777777" w:rsidR="00AB30FC" w:rsidRPr="001C59E3" w:rsidRDefault="00AB30FC" w:rsidP="009E208D">
            <w:pPr>
              <w:jc w:val="center"/>
              <w:rPr>
                <w:rFonts w:cs="Times New Roman"/>
                <w:sz w:val="20"/>
                <w:lang w:val="es-ES"/>
              </w:rPr>
            </w:pPr>
            <w:r w:rsidRPr="001C59E3">
              <w:rPr>
                <w:rFonts w:cs="Times New Roman"/>
                <w:sz w:val="20"/>
                <w:lang w:val="es-ES"/>
              </w:rPr>
              <w:t>3 ECTS</w:t>
            </w:r>
          </w:p>
        </w:tc>
        <w:tc>
          <w:tcPr>
            <w:tcW w:w="0" w:type="auto"/>
          </w:tcPr>
          <w:p w14:paraId="3BAB8304" w14:textId="77777777" w:rsidR="00AB30FC" w:rsidRPr="001C59E3" w:rsidRDefault="00AB30FC" w:rsidP="009E208D">
            <w:pPr>
              <w:jc w:val="center"/>
              <w:rPr>
                <w:rFonts w:cs="Times New Roman"/>
                <w:sz w:val="20"/>
                <w:lang w:val="es-ES"/>
              </w:rPr>
            </w:pPr>
            <w:r w:rsidRPr="001C59E3">
              <w:rPr>
                <w:rFonts w:cs="Times New Roman"/>
                <w:sz w:val="20"/>
                <w:lang w:val="es-ES"/>
              </w:rPr>
              <w:t>UPV/EHU</w:t>
            </w:r>
          </w:p>
        </w:tc>
        <w:tc>
          <w:tcPr>
            <w:tcW w:w="0" w:type="auto"/>
          </w:tcPr>
          <w:p w14:paraId="3DCDF251" w14:textId="77777777" w:rsidR="00AB30FC" w:rsidRPr="001C59E3" w:rsidRDefault="00AB30FC" w:rsidP="009E208D">
            <w:pPr>
              <w:jc w:val="center"/>
              <w:rPr>
                <w:rFonts w:cs="Times New Roman"/>
                <w:sz w:val="20"/>
                <w:lang w:val="es-ES"/>
              </w:rPr>
            </w:pPr>
            <w:r w:rsidRPr="001C59E3">
              <w:rPr>
                <w:rFonts w:cs="Times New Roman"/>
                <w:sz w:val="20"/>
                <w:lang w:val="es-ES"/>
              </w:rPr>
              <w:t>Gasteiz. Facultad de Letras (EHU/UPV)</w:t>
            </w:r>
          </w:p>
        </w:tc>
      </w:tr>
      <w:tr w:rsidR="00AB30FC" w:rsidRPr="001C59E3" w14:paraId="29D5B50F" w14:textId="77777777" w:rsidTr="009E208D">
        <w:tc>
          <w:tcPr>
            <w:tcW w:w="0" w:type="auto"/>
          </w:tcPr>
          <w:p w14:paraId="4724A3C0" w14:textId="77777777" w:rsidR="00AB30FC" w:rsidRPr="001C59E3" w:rsidRDefault="00AB30FC" w:rsidP="009E208D">
            <w:pPr>
              <w:rPr>
                <w:rFonts w:cs="Times New Roman"/>
                <w:sz w:val="20"/>
                <w:lang w:val="es-ES"/>
              </w:rPr>
            </w:pPr>
            <w:r w:rsidRPr="001C59E3">
              <w:rPr>
                <w:rFonts w:cs="Times New Roman"/>
                <w:i/>
                <w:iCs/>
                <w:sz w:val="20"/>
                <w:lang w:val="es-ES"/>
              </w:rPr>
              <w:t>MASTER en Estudios Vascos</w:t>
            </w:r>
          </w:p>
          <w:p w14:paraId="63AAC62E" w14:textId="77777777" w:rsidR="00AB30FC" w:rsidRPr="001C59E3" w:rsidRDefault="00AB30FC" w:rsidP="009E208D">
            <w:pPr>
              <w:rPr>
                <w:rFonts w:cs="Times New Roman"/>
                <w:sz w:val="20"/>
                <w:lang w:val="es-ES"/>
              </w:rPr>
            </w:pPr>
            <w:r w:rsidRPr="001C59E3">
              <w:rPr>
                <w:rFonts w:cs="Times New Roman"/>
                <w:sz w:val="20"/>
                <w:lang w:val="es-ES"/>
              </w:rPr>
              <w:t>Asignatura: “Bases didácticas de la enseñanza plurilingüe que tiene el euskera como eje”</w:t>
            </w:r>
          </w:p>
        </w:tc>
        <w:tc>
          <w:tcPr>
            <w:tcW w:w="0" w:type="auto"/>
          </w:tcPr>
          <w:p w14:paraId="2981ACDA" w14:textId="77777777" w:rsidR="00AB30FC" w:rsidRPr="001C59E3" w:rsidRDefault="00AB30FC" w:rsidP="009E208D">
            <w:pPr>
              <w:jc w:val="both"/>
              <w:rPr>
                <w:rFonts w:cs="Times New Roman"/>
                <w:sz w:val="20"/>
                <w:lang w:val="es-ES"/>
              </w:rPr>
            </w:pPr>
            <w:r w:rsidRPr="001C59E3">
              <w:rPr>
                <w:rFonts w:cs="Times New Roman"/>
                <w:sz w:val="20"/>
                <w:lang w:val="es-ES"/>
              </w:rPr>
              <w:t>Leire Diaz de Gereñu</w:t>
            </w:r>
          </w:p>
        </w:tc>
        <w:tc>
          <w:tcPr>
            <w:tcW w:w="0" w:type="auto"/>
          </w:tcPr>
          <w:p w14:paraId="6ED0EE60" w14:textId="77777777" w:rsidR="00AB30FC" w:rsidRPr="001C59E3" w:rsidRDefault="00AB30FC" w:rsidP="009E208D">
            <w:pPr>
              <w:jc w:val="center"/>
              <w:rPr>
                <w:rFonts w:cs="Times New Roman"/>
                <w:sz w:val="20"/>
                <w:lang w:val="es-ES"/>
              </w:rPr>
            </w:pPr>
            <w:r w:rsidRPr="001C59E3">
              <w:rPr>
                <w:rFonts w:cs="Times New Roman"/>
                <w:sz w:val="20"/>
                <w:lang w:val="es-ES"/>
              </w:rPr>
              <w:t>Université Bordeaux-Montaigne</w:t>
            </w:r>
          </w:p>
        </w:tc>
        <w:tc>
          <w:tcPr>
            <w:tcW w:w="0" w:type="auto"/>
          </w:tcPr>
          <w:p w14:paraId="6055C824" w14:textId="77777777" w:rsidR="00AB30FC" w:rsidRPr="001C59E3" w:rsidRDefault="00AB30FC" w:rsidP="009E208D">
            <w:pPr>
              <w:jc w:val="center"/>
              <w:rPr>
                <w:rFonts w:cs="Times New Roman"/>
                <w:sz w:val="20"/>
                <w:lang w:val="es-ES"/>
              </w:rPr>
            </w:pPr>
            <w:r w:rsidRPr="001C59E3">
              <w:rPr>
                <w:rFonts w:cs="Times New Roman"/>
                <w:sz w:val="20"/>
                <w:lang w:val="es-ES"/>
              </w:rPr>
              <w:t>1,5 ECTS</w:t>
            </w:r>
          </w:p>
        </w:tc>
        <w:tc>
          <w:tcPr>
            <w:tcW w:w="0" w:type="auto"/>
          </w:tcPr>
          <w:p w14:paraId="55EC033D" w14:textId="77777777" w:rsidR="00AB30FC" w:rsidRPr="001C59E3" w:rsidRDefault="00AB30FC" w:rsidP="009E208D">
            <w:pPr>
              <w:jc w:val="center"/>
              <w:rPr>
                <w:rFonts w:cs="Times New Roman"/>
                <w:sz w:val="20"/>
                <w:lang w:val="es-ES"/>
              </w:rPr>
            </w:pPr>
            <w:r w:rsidRPr="001C59E3">
              <w:rPr>
                <w:rFonts w:cs="Times New Roman"/>
                <w:sz w:val="20"/>
                <w:lang w:val="es-ES"/>
              </w:rPr>
              <w:t>UPV/EHU</w:t>
            </w:r>
          </w:p>
        </w:tc>
        <w:tc>
          <w:tcPr>
            <w:tcW w:w="0" w:type="auto"/>
          </w:tcPr>
          <w:p w14:paraId="5A452628" w14:textId="1DCF5D1F" w:rsidR="00AB30FC" w:rsidRPr="002F2EEA" w:rsidRDefault="00AB30FC" w:rsidP="009E208D">
            <w:pPr>
              <w:jc w:val="center"/>
              <w:rPr>
                <w:rFonts w:cs="Times New Roman"/>
                <w:sz w:val="20"/>
                <w:lang w:val="fr-FR"/>
              </w:rPr>
            </w:pPr>
            <w:r w:rsidRPr="002F2EEA">
              <w:rPr>
                <w:rFonts w:cs="Times New Roman"/>
                <w:sz w:val="20"/>
                <w:lang w:val="fr-FR"/>
              </w:rPr>
              <w:t>Campus de l'U</w:t>
            </w:r>
            <w:r w:rsidR="00E44D0C">
              <w:rPr>
                <w:rFonts w:cs="Times New Roman"/>
                <w:sz w:val="20"/>
                <w:lang w:val="fr-FR"/>
              </w:rPr>
              <w:t>PPA, UFR pluridisciplinaire (Bay</w:t>
            </w:r>
            <w:r w:rsidRPr="002F2EEA">
              <w:rPr>
                <w:rFonts w:cs="Times New Roman"/>
                <w:sz w:val="20"/>
                <w:lang w:val="fr-FR"/>
              </w:rPr>
              <w:t>ona)</w:t>
            </w:r>
          </w:p>
        </w:tc>
      </w:tr>
      <w:tr w:rsidR="00AB30FC" w:rsidRPr="001C59E3" w14:paraId="154E8921" w14:textId="77777777" w:rsidTr="009E208D">
        <w:tc>
          <w:tcPr>
            <w:tcW w:w="0" w:type="auto"/>
          </w:tcPr>
          <w:p w14:paraId="068FC2D7" w14:textId="77777777" w:rsidR="00AB30FC" w:rsidRPr="001C59E3" w:rsidRDefault="00AB30FC" w:rsidP="009E208D">
            <w:pPr>
              <w:rPr>
                <w:rFonts w:cs="Times New Roman"/>
                <w:sz w:val="20"/>
                <w:lang w:val="es-ES"/>
              </w:rPr>
            </w:pPr>
            <w:r w:rsidRPr="001C59E3">
              <w:rPr>
                <w:rFonts w:cs="Times New Roman"/>
                <w:sz w:val="20"/>
                <w:lang w:val="es-ES"/>
              </w:rPr>
              <w:t>Máster en Formación del Profesorado de Educación Secundaria Obligatoria y Bachillerato, Formación Profesional y Enseñanzas de Idiomas. Asignatura: “Variaciones y variedades de la lengua”</w:t>
            </w:r>
          </w:p>
        </w:tc>
        <w:tc>
          <w:tcPr>
            <w:tcW w:w="0" w:type="auto"/>
          </w:tcPr>
          <w:p w14:paraId="54326308" w14:textId="77777777" w:rsidR="00AB30FC" w:rsidRPr="001C59E3" w:rsidRDefault="00AB30FC" w:rsidP="009E208D">
            <w:pPr>
              <w:jc w:val="both"/>
              <w:rPr>
                <w:rFonts w:cs="Times New Roman"/>
                <w:sz w:val="20"/>
                <w:lang w:val="es-ES"/>
              </w:rPr>
            </w:pPr>
            <w:r w:rsidRPr="001C59E3">
              <w:rPr>
                <w:rFonts w:cs="Times New Roman"/>
                <w:sz w:val="20"/>
                <w:lang w:val="es-ES"/>
              </w:rPr>
              <w:t>Leire Diaz de Gereñu</w:t>
            </w:r>
          </w:p>
        </w:tc>
        <w:tc>
          <w:tcPr>
            <w:tcW w:w="0" w:type="auto"/>
          </w:tcPr>
          <w:p w14:paraId="2C0E1B33" w14:textId="77777777" w:rsidR="00AB30FC" w:rsidRPr="001C59E3" w:rsidRDefault="00AB30FC" w:rsidP="009E208D">
            <w:pPr>
              <w:jc w:val="center"/>
              <w:rPr>
                <w:rFonts w:cs="Times New Roman"/>
                <w:sz w:val="20"/>
                <w:lang w:val="es-ES"/>
              </w:rPr>
            </w:pPr>
            <w:r w:rsidRPr="001C59E3">
              <w:rPr>
                <w:rFonts w:cs="Times New Roman"/>
                <w:sz w:val="20"/>
                <w:lang w:val="es-ES"/>
              </w:rPr>
              <w:t>Facultad de Educación, Filosofía y Antropología</w:t>
            </w:r>
          </w:p>
        </w:tc>
        <w:tc>
          <w:tcPr>
            <w:tcW w:w="0" w:type="auto"/>
          </w:tcPr>
          <w:p w14:paraId="34363F95" w14:textId="77777777" w:rsidR="00AB30FC" w:rsidRPr="001C59E3" w:rsidRDefault="00AB30FC" w:rsidP="009E208D">
            <w:pPr>
              <w:jc w:val="center"/>
              <w:rPr>
                <w:rFonts w:cs="Times New Roman"/>
                <w:sz w:val="20"/>
                <w:lang w:val="es-ES"/>
              </w:rPr>
            </w:pPr>
            <w:r w:rsidRPr="001C59E3">
              <w:rPr>
                <w:rFonts w:cs="Times New Roman"/>
                <w:sz w:val="20"/>
                <w:lang w:val="es-ES"/>
              </w:rPr>
              <w:t>3 ECTS</w:t>
            </w:r>
          </w:p>
        </w:tc>
        <w:tc>
          <w:tcPr>
            <w:tcW w:w="0" w:type="auto"/>
          </w:tcPr>
          <w:p w14:paraId="2031F89E" w14:textId="77777777" w:rsidR="00AB30FC" w:rsidRPr="001C59E3" w:rsidRDefault="00AB30FC" w:rsidP="009E208D">
            <w:pPr>
              <w:jc w:val="center"/>
              <w:rPr>
                <w:rFonts w:cs="Times New Roman"/>
                <w:sz w:val="20"/>
                <w:lang w:val="es-ES"/>
              </w:rPr>
            </w:pPr>
            <w:r w:rsidRPr="001C59E3">
              <w:rPr>
                <w:rFonts w:cs="Times New Roman"/>
                <w:sz w:val="20"/>
                <w:lang w:val="es-ES"/>
              </w:rPr>
              <w:t>UPV/EHU</w:t>
            </w:r>
          </w:p>
        </w:tc>
        <w:tc>
          <w:tcPr>
            <w:tcW w:w="0" w:type="auto"/>
          </w:tcPr>
          <w:p w14:paraId="381B95CC" w14:textId="77777777" w:rsidR="00AB30FC" w:rsidRPr="001C59E3" w:rsidRDefault="00AB30FC" w:rsidP="009E208D">
            <w:pPr>
              <w:jc w:val="center"/>
              <w:rPr>
                <w:rFonts w:cs="Times New Roman"/>
                <w:sz w:val="20"/>
                <w:lang w:val="es-ES"/>
              </w:rPr>
            </w:pPr>
            <w:r w:rsidRPr="001C59E3">
              <w:rPr>
                <w:rFonts w:cs="Times New Roman"/>
                <w:sz w:val="20"/>
                <w:lang w:val="es-ES"/>
              </w:rPr>
              <w:t>Facultad de Deporte y Educación (EHU/UPV)</w:t>
            </w:r>
          </w:p>
        </w:tc>
      </w:tr>
    </w:tbl>
    <w:p w14:paraId="00EF7E8D" w14:textId="77777777" w:rsidR="00AB30FC" w:rsidRPr="001C59E3" w:rsidRDefault="00AB30FC" w:rsidP="00AB30FC">
      <w:pPr>
        <w:rPr>
          <w:rFonts w:cstheme="minorHAnsi"/>
          <w:b/>
          <w:sz w:val="24"/>
          <w:lang w:val="es-ES"/>
        </w:rPr>
      </w:pPr>
      <w:r w:rsidRPr="001C59E3">
        <w:rPr>
          <w:rFonts w:cstheme="minorHAnsi"/>
          <w:b/>
          <w:sz w:val="24"/>
          <w:lang w:val="es-ES"/>
        </w:rPr>
        <w:br w:type="page"/>
      </w:r>
    </w:p>
    <w:p w14:paraId="7ED6863D" w14:textId="77777777" w:rsidR="00AB30FC" w:rsidRPr="001C59E3" w:rsidRDefault="00AB30FC" w:rsidP="00AB30FC">
      <w:pPr>
        <w:widowControl/>
        <w:autoSpaceDE/>
        <w:autoSpaceDN/>
        <w:spacing w:after="200" w:line="276" w:lineRule="auto"/>
        <w:rPr>
          <w:rFonts w:cstheme="minorHAnsi"/>
          <w:b/>
          <w:sz w:val="24"/>
          <w:lang w:val="es-ES"/>
        </w:rPr>
        <w:sectPr w:rsidR="00AB30FC" w:rsidRPr="001C59E3" w:rsidSect="004753AD">
          <w:pgSz w:w="16838" w:h="11906" w:orient="landscape"/>
          <w:pgMar w:top="1418" w:right="1418" w:bottom="1418" w:left="1418" w:header="425" w:footer="170" w:gutter="0"/>
          <w:cols w:space="708"/>
          <w:docGrid w:linePitch="360"/>
        </w:sectPr>
      </w:pPr>
    </w:p>
    <w:p w14:paraId="06E8DA03" w14:textId="77777777" w:rsidR="00AB30FC" w:rsidRPr="001C59E3" w:rsidRDefault="00AB30FC" w:rsidP="00AB30FC">
      <w:pPr>
        <w:widowControl/>
        <w:autoSpaceDE/>
        <w:autoSpaceDN/>
        <w:spacing w:after="200" w:line="276" w:lineRule="auto"/>
        <w:rPr>
          <w:rFonts w:cstheme="minorHAnsi"/>
          <w:b/>
          <w:sz w:val="24"/>
          <w:lang w:val="es-ES"/>
        </w:rPr>
      </w:pPr>
    </w:p>
    <w:p w14:paraId="2E0049E2" w14:textId="77777777" w:rsidR="00AB30FC" w:rsidRPr="001C59E3" w:rsidRDefault="00AB30FC" w:rsidP="00AB30FC">
      <w:pPr>
        <w:widowControl/>
        <w:autoSpaceDE/>
        <w:autoSpaceDN/>
        <w:spacing w:after="200" w:line="276" w:lineRule="auto"/>
        <w:rPr>
          <w:rFonts w:cstheme="minorHAnsi"/>
          <w:b/>
          <w:sz w:val="24"/>
          <w:lang w:val="es-ES"/>
        </w:rPr>
      </w:pPr>
      <w:r w:rsidRPr="001C59E3">
        <w:rPr>
          <w:rFonts w:cstheme="minorHAnsi"/>
          <w:b/>
          <w:sz w:val="24"/>
          <w:lang w:val="es-ES"/>
        </w:rPr>
        <w:t>Defensa de la tésis doctoral:</w:t>
      </w:r>
    </w:p>
    <w:p w14:paraId="5C1F1DB2" w14:textId="3D90954C" w:rsidR="00AB30FC" w:rsidRPr="001C59E3" w:rsidRDefault="00AB30FC" w:rsidP="00AB30FC">
      <w:pPr>
        <w:pStyle w:val="Prrafodelista"/>
        <w:numPr>
          <w:ilvl w:val="0"/>
          <w:numId w:val="16"/>
        </w:numPr>
        <w:rPr>
          <w:rFonts w:asciiTheme="minorHAnsi" w:hAnsiTheme="minorHAnsi" w:cstheme="minorHAnsi"/>
          <w:lang w:val="es-ES"/>
        </w:rPr>
      </w:pPr>
      <w:r w:rsidRPr="001C59E3">
        <w:rPr>
          <w:rFonts w:asciiTheme="minorHAnsi" w:hAnsiTheme="minorHAnsi" w:cstheme="minorHAnsi"/>
          <w:lang w:val="es-ES"/>
        </w:rPr>
        <w:t>Beñat Garaio Mendizabal: “Euskara eleaniztasunean irakasten duten eskolak aztergai- D ereduko Gasteizko bi eskolaren indarguneak identifikatzen</w:t>
      </w:r>
      <w:r w:rsidR="00855532">
        <w:rPr>
          <w:rFonts w:asciiTheme="minorHAnsi" w:hAnsiTheme="minorHAnsi" w:cstheme="minorHAnsi"/>
          <w:lang w:val="es-ES"/>
        </w:rPr>
        <w:t xml:space="preserve">” (UPV/EHU). </w:t>
      </w:r>
      <w:r w:rsidRPr="001C59E3">
        <w:rPr>
          <w:rFonts w:asciiTheme="minorHAnsi" w:hAnsiTheme="minorHAnsi" w:cstheme="minorHAnsi"/>
          <w:b/>
          <w:lang w:val="es-ES"/>
        </w:rPr>
        <w:t>Dirección:</w:t>
      </w:r>
      <w:r w:rsidRPr="001C59E3">
        <w:rPr>
          <w:rFonts w:asciiTheme="minorHAnsi" w:hAnsiTheme="minorHAnsi" w:cstheme="minorHAnsi"/>
          <w:lang w:val="es-ES"/>
        </w:rPr>
        <w:t xml:space="preserve"> Itziar Id</w:t>
      </w:r>
      <w:r w:rsidR="00855532">
        <w:rPr>
          <w:rFonts w:asciiTheme="minorHAnsi" w:hAnsiTheme="minorHAnsi" w:cstheme="minorHAnsi"/>
          <w:lang w:val="es-ES"/>
        </w:rPr>
        <w:t xml:space="preserve">iazabal y Leire Diaz de Gereñu </w:t>
      </w:r>
      <w:r w:rsidRPr="001C59E3">
        <w:rPr>
          <w:rFonts w:asciiTheme="minorHAnsi" w:hAnsiTheme="minorHAnsi" w:cstheme="minorHAnsi"/>
          <w:lang w:val="es-ES"/>
        </w:rPr>
        <w:t>(UPV/EHU).</w:t>
      </w:r>
    </w:p>
    <w:p w14:paraId="30C31127" w14:textId="77777777" w:rsidR="00AB30FC" w:rsidRPr="001C59E3" w:rsidRDefault="00AB30FC" w:rsidP="00AB30FC">
      <w:pPr>
        <w:widowControl/>
        <w:autoSpaceDE/>
        <w:autoSpaceDN/>
        <w:spacing w:after="200" w:line="276" w:lineRule="auto"/>
        <w:rPr>
          <w:rFonts w:cstheme="minorHAnsi"/>
          <w:u w:val="single"/>
          <w:lang w:val="es-ES"/>
        </w:rPr>
      </w:pPr>
    </w:p>
    <w:p w14:paraId="4675D6B1" w14:textId="77777777" w:rsidR="00AB30FC" w:rsidRPr="001C59E3" w:rsidRDefault="00AB30FC" w:rsidP="00AB30FC">
      <w:pPr>
        <w:widowControl/>
        <w:autoSpaceDE/>
        <w:autoSpaceDN/>
        <w:spacing w:after="200" w:line="276" w:lineRule="auto"/>
        <w:rPr>
          <w:rFonts w:cstheme="minorHAnsi"/>
          <w:b/>
          <w:sz w:val="24"/>
          <w:lang w:val="es-ES"/>
        </w:rPr>
      </w:pPr>
      <w:r w:rsidRPr="001C59E3">
        <w:rPr>
          <w:rFonts w:cstheme="minorHAnsi"/>
          <w:b/>
          <w:sz w:val="24"/>
          <w:lang w:val="es-ES"/>
        </w:rPr>
        <w:t>Participación en proyectos de investigación del sistema universitario:</w:t>
      </w:r>
    </w:p>
    <w:p w14:paraId="31BA0FC1" w14:textId="77777777" w:rsidR="00AB30FC" w:rsidRPr="001C59E3" w:rsidRDefault="00AB30FC" w:rsidP="00AB30FC">
      <w:pPr>
        <w:widowControl/>
        <w:tabs>
          <w:tab w:val="num" w:pos="0"/>
        </w:tabs>
        <w:autoSpaceDE/>
        <w:autoSpaceDN/>
        <w:spacing w:line="276" w:lineRule="auto"/>
        <w:ind w:left="432" w:hanging="432"/>
        <w:jc w:val="both"/>
        <w:rPr>
          <w:rFonts w:eastAsiaTheme="minorHAnsi" w:cstheme="minorBidi"/>
          <w:u w:val="single"/>
          <w:lang w:val="es-ES"/>
        </w:rPr>
      </w:pPr>
      <w:r w:rsidRPr="001C59E3">
        <w:rPr>
          <w:rFonts w:eastAsiaTheme="minorHAnsi" w:cstheme="minorBidi"/>
          <w:u w:val="single"/>
          <w:lang w:val="es-ES"/>
        </w:rPr>
        <w:t xml:space="preserve">Ortega, A.: </w:t>
      </w:r>
    </w:p>
    <w:p w14:paraId="49FB3595" w14:textId="77777777" w:rsidR="00AB30FC" w:rsidRPr="001C59E3" w:rsidRDefault="00AB30FC" w:rsidP="00AB30FC">
      <w:pPr>
        <w:pStyle w:val="Prrafodelista"/>
        <w:widowControl/>
        <w:numPr>
          <w:ilvl w:val="0"/>
          <w:numId w:val="16"/>
        </w:numPr>
        <w:autoSpaceDE/>
        <w:autoSpaceDN/>
        <w:spacing w:line="276" w:lineRule="auto"/>
        <w:rPr>
          <w:rFonts w:cstheme="minorHAnsi"/>
          <w:b/>
          <w:lang w:val="es-ES"/>
        </w:rPr>
      </w:pPr>
      <w:r w:rsidRPr="001C59E3">
        <w:rPr>
          <w:bCs/>
          <w:lang w:val="es-ES"/>
        </w:rPr>
        <w:t xml:space="preserve">Transformación sociolingüística en el contexto vasco: hablantes, prácticas y agencia /Sociolinguistic transformation processes in the Basque context: speakers, practices and agency” (Equiling-Basque) (Proyecto con financiación propia  parte del proyecto coordinado “Conciencia lingüística crítica y agencia de los hablantes: investigación-acción para la igualdad sociolingüística (EquiLing) / Critical linguistic awareness and speakers’ agency: action-research for sociolinguistic equality (EquiLing), IP: Luisa Martín Rojo. </w:t>
      </w:r>
      <w:r w:rsidRPr="001C59E3">
        <w:rPr>
          <w:rFonts w:cstheme="majorHAnsi"/>
          <w:lang w:val="es-ES"/>
        </w:rPr>
        <w:t xml:space="preserve"> </w:t>
      </w:r>
      <w:r w:rsidRPr="001C59E3">
        <w:rPr>
          <w:bCs/>
          <w:lang w:val="es-ES"/>
        </w:rPr>
        <w:t xml:space="preserve">Ministerio de </w:t>
      </w:r>
      <w:r w:rsidRPr="001C59E3">
        <w:rPr>
          <w:rFonts w:cstheme="minorHAnsi"/>
          <w:bCs/>
          <w:lang w:val="es-ES"/>
        </w:rPr>
        <w:t xml:space="preserve">Economía y Competitividad, Gobierno de España. </w:t>
      </w:r>
      <w:r w:rsidRPr="001C59E3">
        <w:rPr>
          <w:rFonts w:cstheme="minorHAnsi"/>
          <w:b/>
          <w:bCs/>
          <w:lang w:val="es-ES"/>
        </w:rPr>
        <w:t xml:space="preserve"> </w:t>
      </w:r>
      <w:r w:rsidRPr="001C59E3">
        <w:rPr>
          <w:rFonts w:cstheme="minorHAnsi"/>
          <w:bCs/>
          <w:lang w:val="es-ES"/>
        </w:rPr>
        <w:t>Referencia: PID2019-105676RB-C42.</w:t>
      </w:r>
    </w:p>
    <w:p w14:paraId="45436022" w14:textId="77777777" w:rsidR="00AB30FC" w:rsidRPr="001C59E3" w:rsidRDefault="00AB30FC" w:rsidP="00AB30FC">
      <w:pPr>
        <w:pStyle w:val="Prrafodelista"/>
        <w:widowControl/>
        <w:numPr>
          <w:ilvl w:val="0"/>
          <w:numId w:val="5"/>
        </w:numPr>
        <w:autoSpaceDE/>
        <w:autoSpaceDN/>
        <w:spacing w:line="276" w:lineRule="auto"/>
        <w:rPr>
          <w:u w:val="single"/>
          <w:lang w:val="es-ES"/>
        </w:rPr>
      </w:pPr>
      <w:r w:rsidRPr="001C59E3">
        <w:rPr>
          <w:u w:val="single"/>
          <w:lang w:val="es-ES"/>
        </w:rPr>
        <w:t xml:space="preserve">Montroy, M.: </w:t>
      </w:r>
    </w:p>
    <w:p w14:paraId="44CBCB5F" w14:textId="0968A012" w:rsidR="00AB30FC" w:rsidRPr="001C59E3" w:rsidRDefault="00AB30FC" w:rsidP="00AB30FC">
      <w:pPr>
        <w:pStyle w:val="Standard"/>
        <w:numPr>
          <w:ilvl w:val="0"/>
          <w:numId w:val="16"/>
        </w:numPr>
        <w:spacing w:line="276" w:lineRule="auto"/>
        <w:rPr>
          <w:rFonts w:ascii="Trebuchet MS" w:hAnsi="Trebuchet MS"/>
          <w:sz w:val="22"/>
          <w:szCs w:val="22"/>
          <w:lang w:val="es-ES"/>
        </w:rPr>
      </w:pPr>
      <w:r w:rsidRPr="001C59E3">
        <w:rPr>
          <w:rFonts w:ascii="Trebuchet MS" w:hAnsi="Trebuchet MS"/>
          <w:sz w:val="22"/>
          <w:szCs w:val="22"/>
          <w:lang w:val="es-ES"/>
        </w:rPr>
        <w:t xml:space="preserve">Proyecto de investigación postdoctoral: “La transmisión lingüística intergeneracional y la traducción audiovisual como instrumentos de desarrollo” (en proceso). Universidad de Valencia y </w:t>
      </w:r>
      <w:r w:rsidR="00855532">
        <w:rPr>
          <w:rFonts w:ascii="Trebuchet MS" w:hAnsi="Trebuchet MS"/>
          <w:sz w:val="22"/>
          <w:szCs w:val="22"/>
          <w:lang w:val="es-ES"/>
        </w:rPr>
        <w:t>la Cátedra</w:t>
      </w:r>
      <w:r w:rsidRPr="001C59E3">
        <w:rPr>
          <w:rFonts w:ascii="Trebuchet MS" w:hAnsi="Trebuchet MS"/>
          <w:sz w:val="22"/>
          <w:szCs w:val="22"/>
          <w:lang w:val="es-ES"/>
        </w:rPr>
        <w:t>.</w:t>
      </w:r>
    </w:p>
    <w:p w14:paraId="5945DF3D" w14:textId="77777777" w:rsidR="00AB30FC" w:rsidRPr="001C59E3" w:rsidRDefault="00AB30FC" w:rsidP="00AB30FC">
      <w:pPr>
        <w:pStyle w:val="Standard"/>
        <w:numPr>
          <w:ilvl w:val="0"/>
          <w:numId w:val="5"/>
        </w:numPr>
        <w:spacing w:line="276" w:lineRule="auto"/>
        <w:rPr>
          <w:rFonts w:ascii="Trebuchet MS" w:hAnsi="Trebuchet MS"/>
          <w:sz w:val="22"/>
          <w:szCs w:val="22"/>
          <w:u w:val="single"/>
          <w:lang w:val="es-ES"/>
        </w:rPr>
      </w:pPr>
      <w:r w:rsidRPr="001C59E3">
        <w:rPr>
          <w:rFonts w:ascii="Trebuchet MS" w:hAnsi="Trebuchet MS"/>
          <w:sz w:val="22"/>
          <w:szCs w:val="22"/>
          <w:u w:val="single"/>
          <w:lang w:val="es-ES"/>
        </w:rPr>
        <w:t>Garcia-Azkoaga, I.; Manerola, I.; Diaz de Gereñu, L.; Idiazabal, I.; Algrem, M.:</w:t>
      </w:r>
    </w:p>
    <w:p w14:paraId="68921E4B" w14:textId="0DD199CD" w:rsidR="00AB30FC" w:rsidRPr="001C59E3" w:rsidRDefault="00AB30FC" w:rsidP="00AB30FC">
      <w:pPr>
        <w:pStyle w:val="Standard"/>
        <w:numPr>
          <w:ilvl w:val="0"/>
          <w:numId w:val="16"/>
        </w:numPr>
        <w:spacing w:line="276" w:lineRule="auto"/>
        <w:rPr>
          <w:rFonts w:ascii="Trebuchet MS" w:hAnsi="Trebuchet MS"/>
          <w:sz w:val="22"/>
          <w:szCs w:val="22"/>
          <w:lang w:val="es-ES"/>
        </w:rPr>
      </w:pPr>
      <w:r w:rsidRPr="001C59E3">
        <w:rPr>
          <w:rFonts w:ascii="Trebuchet MS" w:hAnsi="Trebuchet MS" w:cstheme="minorHAnsi"/>
          <w:sz w:val="22"/>
          <w:szCs w:val="22"/>
          <w:lang w:val="es-ES"/>
        </w:rPr>
        <w:t>“Hizkuntzaren Irakaskuntza, Jabekuntza, eta Erabilerak. Euskara, erdara, elebitasuna eta eleaniztasuna HIJE-3” (UPV/EHU). Gobierno Vasco (IT1627-22). Miembros del grup</w:t>
      </w:r>
      <w:r w:rsidR="00855532">
        <w:rPr>
          <w:rFonts w:ascii="Trebuchet MS" w:hAnsi="Trebuchet MS" w:cstheme="minorHAnsi"/>
          <w:sz w:val="22"/>
          <w:szCs w:val="22"/>
          <w:lang w:val="es-ES"/>
        </w:rPr>
        <w:t>o</w:t>
      </w:r>
      <w:r w:rsidRPr="001C59E3">
        <w:rPr>
          <w:rFonts w:ascii="Trebuchet MS" w:hAnsi="Trebuchet MS" w:cstheme="minorHAnsi"/>
          <w:sz w:val="22"/>
          <w:szCs w:val="22"/>
          <w:lang w:val="es-ES"/>
        </w:rPr>
        <w:t xml:space="preserve"> de investigación consolidado.</w:t>
      </w:r>
    </w:p>
    <w:p w14:paraId="48A11C1B" w14:textId="77777777" w:rsidR="00AB30FC" w:rsidRPr="001C59E3" w:rsidRDefault="00AB30FC" w:rsidP="00AB30FC">
      <w:pPr>
        <w:widowControl/>
        <w:autoSpaceDE/>
        <w:autoSpaceDN/>
        <w:spacing w:line="276" w:lineRule="auto"/>
        <w:rPr>
          <w:rFonts w:cstheme="minorHAnsi"/>
          <w:u w:val="single"/>
          <w:lang w:val="es-ES"/>
        </w:rPr>
      </w:pPr>
    </w:p>
    <w:p w14:paraId="67C0111F" w14:textId="77777777" w:rsidR="00AB30FC" w:rsidRPr="001C59E3" w:rsidRDefault="00AB30FC" w:rsidP="00AB30FC">
      <w:pPr>
        <w:widowControl/>
        <w:autoSpaceDE/>
        <w:autoSpaceDN/>
        <w:spacing w:line="276" w:lineRule="auto"/>
        <w:rPr>
          <w:rFonts w:cstheme="minorHAnsi"/>
          <w:b/>
          <w:sz w:val="24"/>
          <w:lang w:val="es-ES"/>
        </w:rPr>
      </w:pPr>
      <w:r w:rsidRPr="001C59E3">
        <w:rPr>
          <w:rFonts w:cstheme="minorHAnsi"/>
          <w:b/>
          <w:sz w:val="24"/>
          <w:lang w:val="es-ES"/>
        </w:rPr>
        <w:t>Otros proyectos:</w:t>
      </w:r>
    </w:p>
    <w:p w14:paraId="4E5DBFE2" w14:textId="77777777" w:rsidR="00AB30FC" w:rsidRPr="001C59E3" w:rsidRDefault="00AB30FC" w:rsidP="00AB30FC">
      <w:pPr>
        <w:widowControl/>
        <w:autoSpaceDE/>
        <w:autoSpaceDN/>
        <w:spacing w:line="276" w:lineRule="auto"/>
        <w:rPr>
          <w:rFonts w:cstheme="minorHAnsi"/>
          <w:u w:val="single"/>
          <w:lang w:val="es-ES"/>
        </w:rPr>
      </w:pPr>
      <w:r w:rsidRPr="001C59E3">
        <w:rPr>
          <w:rFonts w:cstheme="minorHAnsi"/>
          <w:u w:val="single"/>
          <w:lang w:val="es-ES"/>
        </w:rPr>
        <w:t>Beñat Garaio</w:t>
      </w:r>
    </w:p>
    <w:p w14:paraId="7D9710F9" w14:textId="77777777" w:rsidR="00AB30FC" w:rsidRPr="001C59E3" w:rsidRDefault="00AB30FC" w:rsidP="00AB30FC">
      <w:pPr>
        <w:pStyle w:val="Prrafodelista"/>
        <w:widowControl/>
        <w:numPr>
          <w:ilvl w:val="0"/>
          <w:numId w:val="16"/>
        </w:numPr>
        <w:autoSpaceDE/>
        <w:autoSpaceDN/>
        <w:spacing w:line="276" w:lineRule="auto"/>
        <w:rPr>
          <w:rFonts w:cstheme="minorHAnsi"/>
          <w:lang w:val="es-ES"/>
        </w:rPr>
      </w:pPr>
      <w:r w:rsidRPr="001C59E3">
        <w:rPr>
          <w:rFonts w:cstheme="minorHAnsi"/>
          <w:i/>
          <w:iCs/>
          <w:lang w:val="es-ES"/>
        </w:rPr>
        <w:t>Mugaldeetan mugalari: hiztun komunitatearen kohesioa prototipatzen.</w:t>
      </w:r>
      <w:r w:rsidRPr="001C59E3">
        <w:rPr>
          <w:rFonts w:cstheme="minorHAnsi"/>
          <w:lang w:val="es-ES"/>
        </w:rPr>
        <w:t xml:space="preserve"> Badalab. 01-09/2022-...</w:t>
      </w:r>
    </w:p>
    <w:p w14:paraId="2773126D" w14:textId="77777777" w:rsidR="00AB30FC" w:rsidRPr="001C59E3" w:rsidRDefault="00AB30FC" w:rsidP="00AB30FC">
      <w:pPr>
        <w:pStyle w:val="Prrafodelista"/>
        <w:widowControl/>
        <w:numPr>
          <w:ilvl w:val="0"/>
          <w:numId w:val="16"/>
        </w:numPr>
        <w:autoSpaceDE/>
        <w:autoSpaceDN/>
        <w:spacing w:line="276" w:lineRule="auto"/>
        <w:rPr>
          <w:rFonts w:cstheme="minorHAnsi"/>
          <w:lang w:val="es-ES"/>
        </w:rPr>
      </w:pPr>
      <w:r w:rsidRPr="001C59E3">
        <w:rPr>
          <w:rFonts w:cstheme="minorHAnsi"/>
          <w:i/>
          <w:iCs/>
          <w:lang w:val="es-ES"/>
        </w:rPr>
        <w:t>Eremu erdaldunetako arnasguneetako hizkuntza-dekalogoak diseinatzen</w:t>
      </w:r>
      <w:r w:rsidRPr="001C59E3">
        <w:rPr>
          <w:rFonts w:cstheme="minorHAnsi"/>
          <w:lang w:val="es-ES"/>
        </w:rPr>
        <w:t>. Badalab y Aiaraldea Ekintzen Faktoria. 01/09/2022-...</w:t>
      </w:r>
    </w:p>
    <w:p w14:paraId="04969DB8" w14:textId="77777777" w:rsidR="00AB30FC" w:rsidRPr="001C59E3" w:rsidRDefault="00AB30FC" w:rsidP="00AB30FC">
      <w:pPr>
        <w:pStyle w:val="Prrafodelista"/>
        <w:widowControl/>
        <w:numPr>
          <w:ilvl w:val="0"/>
          <w:numId w:val="16"/>
        </w:numPr>
        <w:autoSpaceDE/>
        <w:autoSpaceDN/>
        <w:spacing w:line="276" w:lineRule="auto"/>
        <w:rPr>
          <w:rFonts w:cstheme="minorHAnsi"/>
          <w:bCs/>
          <w:lang w:val="es-ES"/>
        </w:rPr>
      </w:pPr>
      <w:r w:rsidRPr="001C59E3">
        <w:rPr>
          <w:rFonts w:cstheme="minorHAnsi"/>
          <w:lang w:val="es-ES"/>
        </w:rPr>
        <w:t xml:space="preserve">Coordinador del </w:t>
      </w:r>
      <w:r w:rsidRPr="001C59E3">
        <w:rPr>
          <w:rFonts w:cstheme="minorHAnsi"/>
          <w:i/>
          <w:lang w:val="es-ES"/>
        </w:rPr>
        <w:t>HIGA! 2023: 4º Encuentro Jóvenes Hablantes de Lenguas Minorizadas</w:t>
      </w:r>
      <w:r w:rsidRPr="001C59E3">
        <w:rPr>
          <w:rFonts w:cstheme="minorHAnsi"/>
          <w:bCs/>
          <w:lang w:val="es-ES"/>
        </w:rPr>
        <w:t>. Insitutciones promotoras: Ayuntamiento de Gasteiz, Viceconsejería de Políticas Lingüísticas, Diputación Foral de Álava y UPV/EHU. 2022/2023.</w:t>
      </w:r>
    </w:p>
    <w:p w14:paraId="212D3F36" w14:textId="77777777" w:rsidR="00AB30FC" w:rsidRPr="001C59E3" w:rsidRDefault="00AB30FC" w:rsidP="00AB30FC">
      <w:pPr>
        <w:pStyle w:val="Prrafodelista"/>
        <w:widowControl/>
        <w:numPr>
          <w:ilvl w:val="0"/>
          <w:numId w:val="16"/>
        </w:numPr>
        <w:autoSpaceDE/>
        <w:autoSpaceDN/>
        <w:spacing w:line="276" w:lineRule="auto"/>
        <w:rPr>
          <w:rFonts w:cstheme="minorHAnsi"/>
          <w:bCs/>
          <w:lang w:val="es-ES"/>
        </w:rPr>
      </w:pPr>
      <w:r w:rsidRPr="001C59E3">
        <w:rPr>
          <w:rFonts w:cstheme="minorHAnsi"/>
          <w:lang w:val="es-ES"/>
        </w:rPr>
        <w:t>EuroDigitalLang, responsable de la campaña de Twitter en el País Vasco</w:t>
      </w:r>
      <w:r w:rsidRPr="001C59E3">
        <w:rPr>
          <w:rFonts w:cstheme="minorHAnsi"/>
          <w:bCs/>
          <w:lang w:val="es-ES"/>
        </w:rPr>
        <w:t xml:space="preserve">. Dirección: </w:t>
      </w:r>
      <w:hyperlink r:id="rId19" w:history="1">
        <w:r w:rsidRPr="001C59E3">
          <w:rPr>
            <w:rStyle w:val="Hipervnculo"/>
            <w:rFonts w:cstheme="minorHAnsi"/>
            <w:bCs/>
            <w:lang w:val="es-ES"/>
          </w:rPr>
          <w:t>https://twitter.com/EuroDigitalLang/status/1539526307679244289</w:t>
        </w:r>
      </w:hyperlink>
      <w:r w:rsidRPr="001C59E3">
        <w:rPr>
          <w:rFonts w:cstheme="minorHAnsi"/>
          <w:bCs/>
          <w:lang w:val="es-ES"/>
        </w:rPr>
        <w:t xml:space="preserve"> </w:t>
      </w:r>
    </w:p>
    <w:p w14:paraId="5FDECA44" w14:textId="77777777" w:rsidR="00AB30FC" w:rsidRPr="001C59E3" w:rsidRDefault="00AB30FC" w:rsidP="00AB30FC">
      <w:pPr>
        <w:pStyle w:val="Prrafodelista"/>
        <w:widowControl/>
        <w:numPr>
          <w:ilvl w:val="0"/>
          <w:numId w:val="5"/>
        </w:numPr>
        <w:autoSpaceDE/>
        <w:autoSpaceDN/>
        <w:spacing w:after="200" w:line="276" w:lineRule="auto"/>
        <w:rPr>
          <w:u w:val="single"/>
          <w:lang w:val="es-ES"/>
        </w:rPr>
      </w:pPr>
    </w:p>
    <w:p w14:paraId="01026FC5" w14:textId="77777777" w:rsidR="00AB30FC" w:rsidRPr="001C59E3" w:rsidRDefault="00AB30FC" w:rsidP="00AB30FC">
      <w:pPr>
        <w:pStyle w:val="Textoindependiente"/>
        <w:spacing w:before="10"/>
        <w:rPr>
          <w:sz w:val="36"/>
          <w:lang w:val="es-ES"/>
        </w:rPr>
      </w:pPr>
    </w:p>
    <w:p w14:paraId="55867C9B" w14:textId="77777777" w:rsidR="00AB30FC" w:rsidRPr="001C59E3" w:rsidRDefault="00AB30FC" w:rsidP="00AB30FC">
      <w:pPr>
        <w:pStyle w:val="Textoindependiente"/>
        <w:spacing w:before="10"/>
        <w:rPr>
          <w:sz w:val="36"/>
          <w:lang w:val="es-ES"/>
        </w:rPr>
      </w:pPr>
    </w:p>
    <w:p w14:paraId="23672E50" w14:textId="77777777" w:rsidR="00AB30FC" w:rsidRPr="001C59E3" w:rsidRDefault="00AB30FC" w:rsidP="00AB30FC">
      <w:pPr>
        <w:pStyle w:val="Textoindependiente"/>
        <w:spacing w:before="10"/>
        <w:rPr>
          <w:sz w:val="36"/>
          <w:lang w:val="es-ES"/>
        </w:rPr>
      </w:pPr>
    </w:p>
    <w:p w14:paraId="4868767F" w14:textId="77777777" w:rsidR="00AB30FC" w:rsidRPr="001C59E3" w:rsidRDefault="00AB30FC" w:rsidP="00AB30FC">
      <w:pPr>
        <w:pStyle w:val="Textoindependiente"/>
        <w:spacing w:before="10"/>
        <w:rPr>
          <w:sz w:val="36"/>
          <w:lang w:val="es-ES"/>
        </w:rPr>
      </w:pPr>
    </w:p>
    <w:p w14:paraId="6A96D242" w14:textId="77777777" w:rsidR="00AB30FC" w:rsidRPr="001C59E3" w:rsidRDefault="00AB30FC" w:rsidP="00AB30FC">
      <w:pPr>
        <w:pStyle w:val="Textoindependiente"/>
        <w:spacing w:before="10"/>
        <w:rPr>
          <w:sz w:val="36"/>
          <w:lang w:val="es-ES"/>
        </w:rPr>
      </w:pPr>
    </w:p>
    <w:p w14:paraId="370D0BF0" w14:textId="77777777" w:rsidR="00AB30FC" w:rsidRPr="001C59E3" w:rsidRDefault="00AB30FC" w:rsidP="00AB30FC">
      <w:pPr>
        <w:pStyle w:val="Ttulo1"/>
        <w:numPr>
          <w:ilvl w:val="0"/>
          <w:numId w:val="1"/>
        </w:numPr>
        <w:tabs>
          <w:tab w:val="left" w:pos="726"/>
        </w:tabs>
        <w:ind w:hanging="385"/>
        <w:rPr>
          <w:sz w:val="32"/>
          <w:szCs w:val="32"/>
          <w:lang w:val="es-ES"/>
        </w:rPr>
      </w:pPr>
      <w:bookmarkStart w:id="7" w:name="8._KATEDRAREN_PRESENTZIA_HEDABIDEETAN"/>
      <w:bookmarkEnd w:id="7"/>
      <w:r w:rsidRPr="001C59E3">
        <w:rPr>
          <w:sz w:val="32"/>
          <w:szCs w:val="32"/>
          <w:lang w:val="es-ES"/>
        </w:rPr>
        <w:t>PRESENCIA DE LA CÁTEDRA EN LOS MEDIOS DE COMUNICACIÓN</w:t>
      </w:r>
    </w:p>
    <w:p w14:paraId="0A8FC77D" w14:textId="77777777" w:rsidR="00AB30FC" w:rsidRPr="001C59E3" w:rsidRDefault="00AB30FC" w:rsidP="00AB30FC">
      <w:pPr>
        <w:pStyle w:val="Textoindependiente"/>
        <w:spacing w:before="8"/>
        <w:rPr>
          <w:b/>
          <w:sz w:val="21"/>
          <w:lang w:val="es-ES"/>
        </w:rPr>
      </w:pPr>
      <w:r w:rsidRPr="001C59E3">
        <w:rPr>
          <w:noProof/>
          <w:lang w:val="es-ES" w:eastAsia="es-ES"/>
        </w:rPr>
        <w:drawing>
          <wp:anchor distT="0" distB="0" distL="0" distR="0" simplePos="0" relativeHeight="251664896" behindDoc="0" locked="0" layoutInCell="1" allowOverlap="1" wp14:anchorId="57D17E86" wp14:editId="1AEFD1D1">
            <wp:simplePos x="0" y="0"/>
            <wp:positionH relativeFrom="page">
              <wp:posOffset>1062355</wp:posOffset>
            </wp:positionH>
            <wp:positionV relativeFrom="paragraph">
              <wp:posOffset>185285</wp:posOffset>
            </wp:positionV>
            <wp:extent cx="5399576" cy="18287"/>
            <wp:effectExtent l="0" t="0" r="0" b="0"/>
            <wp:wrapTopAndBottom/>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0" cstate="print"/>
                    <a:stretch>
                      <a:fillRect/>
                    </a:stretch>
                  </pic:blipFill>
                  <pic:spPr>
                    <a:xfrm>
                      <a:off x="0" y="0"/>
                      <a:ext cx="5399576" cy="18287"/>
                    </a:xfrm>
                    <a:prstGeom prst="rect">
                      <a:avLst/>
                    </a:prstGeom>
                  </pic:spPr>
                </pic:pic>
              </a:graphicData>
            </a:graphic>
          </wp:anchor>
        </w:drawing>
      </w:r>
    </w:p>
    <w:p w14:paraId="48E4BCF5" w14:textId="77777777" w:rsidR="00AB30FC" w:rsidRPr="001C59E3" w:rsidRDefault="00AB30FC" w:rsidP="00AB30FC">
      <w:pPr>
        <w:pStyle w:val="Textoindependiente"/>
        <w:spacing w:before="9"/>
        <w:rPr>
          <w:b/>
          <w:sz w:val="33"/>
          <w:lang w:val="es-ES"/>
        </w:rPr>
      </w:pPr>
    </w:p>
    <w:p w14:paraId="0A31E5D7" w14:textId="77777777" w:rsidR="00AB30FC" w:rsidRPr="001C59E3" w:rsidRDefault="00AB30FC" w:rsidP="00AB30FC">
      <w:pPr>
        <w:pStyle w:val="Textoindependiente"/>
        <w:spacing w:line="278" w:lineRule="auto"/>
        <w:ind w:left="341" w:right="1037"/>
        <w:jc w:val="both"/>
        <w:rPr>
          <w:lang w:val="es-ES"/>
        </w:rPr>
      </w:pPr>
      <w:r w:rsidRPr="001C59E3">
        <w:rPr>
          <w:lang w:val="es-ES"/>
        </w:rPr>
        <w:t>Durante el año, hemos dado a conocer las distintas actividades relacionadas con la Cátedra desde distintos medios (los habituales y las redes sociales).</w:t>
      </w:r>
    </w:p>
    <w:p w14:paraId="374B0C9F" w14:textId="77777777" w:rsidR="00AB30FC" w:rsidRPr="001C59E3" w:rsidRDefault="00AB30FC" w:rsidP="00AB30FC">
      <w:pPr>
        <w:pStyle w:val="Textoindependiente"/>
        <w:spacing w:before="7"/>
        <w:rPr>
          <w:sz w:val="21"/>
          <w:lang w:val="es-ES"/>
        </w:rPr>
      </w:pPr>
    </w:p>
    <w:tbl>
      <w:tblPr>
        <w:tblStyle w:val="TableNormal"/>
        <w:tblW w:w="8938"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5"/>
        <w:gridCol w:w="2409"/>
        <w:gridCol w:w="2870"/>
        <w:gridCol w:w="2234"/>
      </w:tblGrid>
      <w:tr w:rsidR="00AB30FC" w:rsidRPr="001C59E3" w14:paraId="3C132BE0" w14:textId="77777777" w:rsidTr="009E208D">
        <w:trPr>
          <w:trHeight w:val="20"/>
        </w:trPr>
        <w:tc>
          <w:tcPr>
            <w:tcW w:w="1425" w:type="dxa"/>
          </w:tcPr>
          <w:p w14:paraId="55300D59" w14:textId="77777777" w:rsidR="00AB30FC" w:rsidRPr="001C59E3" w:rsidRDefault="00AB30FC" w:rsidP="009E208D">
            <w:pPr>
              <w:pStyle w:val="TableParagraph"/>
              <w:spacing w:before="120" w:after="120"/>
              <w:ind w:left="107"/>
              <w:jc w:val="center"/>
              <w:rPr>
                <w:b/>
                <w:sz w:val="20"/>
                <w:lang w:val="es-ES"/>
              </w:rPr>
            </w:pPr>
            <w:r w:rsidRPr="001C59E3">
              <w:rPr>
                <w:b/>
                <w:sz w:val="20"/>
                <w:lang w:val="es-ES"/>
              </w:rPr>
              <w:t>Cuándo</w:t>
            </w:r>
          </w:p>
        </w:tc>
        <w:tc>
          <w:tcPr>
            <w:tcW w:w="2409" w:type="dxa"/>
          </w:tcPr>
          <w:p w14:paraId="2F7CE427" w14:textId="77777777" w:rsidR="00AB30FC" w:rsidRPr="001C59E3" w:rsidRDefault="00AB30FC" w:rsidP="009E208D">
            <w:pPr>
              <w:pStyle w:val="TableParagraph"/>
              <w:spacing w:before="120" w:after="120"/>
              <w:ind w:left="108"/>
              <w:jc w:val="center"/>
              <w:rPr>
                <w:b/>
                <w:sz w:val="20"/>
                <w:lang w:val="es-ES"/>
              </w:rPr>
            </w:pPr>
            <w:r w:rsidRPr="001C59E3">
              <w:rPr>
                <w:b/>
                <w:sz w:val="20"/>
                <w:lang w:val="es-ES"/>
              </w:rPr>
              <w:t>Quién</w:t>
            </w:r>
          </w:p>
        </w:tc>
        <w:tc>
          <w:tcPr>
            <w:tcW w:w="2870" w:type="dxa"/>
          </w:tcPr>
          <w:p w14:paraId="65497752" w14:textId="77777777" w:rsidR="00AB30FC" w:rsidRPr="001C59E3" w:rsidRDefault="00AB30FC" w:rsidP="009E208D">
            <w:pPr>
              <w:pStyle w:val="TableParagraph"/>
              <w:spacing w:before="120" w:after="120"/>
              <w:jc w:val="center"/>
              <w:rPr>
                <w:b/>
                <w:sz w:val="20"/>
                <w:lang w:val="es-ES"/>
              </w:rPr>
            </w:pPr>
            <w:r w:rsidRPr="001C59E3">
              <w:rPr>
                <w:b/>
                <w:sz w:val="20"/>
                <w:lang w:val="es-ES"/>
              </w:rPr>
              <w:t>Qué / Tema</w:t>
            </w:r>
          </w:p>
        </w:tc>
        <w:tc>
          <w:tcPr>
            <w:tcW w:w="2234" w:type="dxa"/>
          </w:tcPr>
          <w:p w14:paraId="4E7365BF" w14:textId="77777777" w:rsidR="00AB30FC" w:rsidRPr="001C59E3" w:rsidRDefault="00AB30FC" w:rsidP="009E208D">
            <w:pPr>
              <w:pStyle w:val="TableParagraph"/>
              <w:spacing w:before="120" w:after="120"/>
              <w:jc w:val="center"/>
              <w:rPr>
                <w:b/>
                <w:sz w:val="20"/>
                <w:lang w:val="es-ES"/>
              </w:rPr>
            </w:pPr>
            <w:r w:rsidRPr="001C59E3">
              <w:rPr>
                <w:b/>
                <w:sz w:val="20"/>
                <w:lang w:val="es-ES"/>
              </w:rPr>
              <w:t>Dónde</w:t>
            </w:r>
          </w:p>
        </w:tc>
      </w:tr>
      <w:tr w:rsidR="00AB30FC" w:rsidRPr="001C59E3" w14:paraId="345264A5" w14:textId="77777777" w:rsidTr="009E208D">
        <w:trPr>
          <w:trHeight w:val="20"/>
        </w:trPr>
        <w:tc>
          <w:tcPr>
            <w:tcW w:w="1425" w:type="dxa"/>
          </w:tcPr>
          <w:p w14:paraId="468701E6" w14:textId="77777777" w:rsidR="00AB30FC" w:rsidRPr="001C59E3" w:rsidRDefault="00AB30FC" w:rsidP="009E208D">
            <w:pPr>
              <w:pStyle w:val="TableParagraph"/>
              <w:spacing w:before="120" w:after="120"/>
              <w:ind w:left="107"/>
              <w:rPr>
                <w:sz w:val="20"/>
                <w:lang w:val="es-ES"/>
              </w:rPr>
            </w:pPr>
            <w:r w:rsidRPr="001C59E3">
              <w:rPr>
                <w:sz w:val="20"/>
                <w:lang w:val="es-ES"/>
              </w:rPr>
              <w:t>10/04/2022</w:t>
            </w:r>
          </w:p>
        </w:tc>
        <w:tc>
          <w:tcPr>
            <w:tcW w:w="2409" w:type="dxa"/>
          </w:tcPr>
          <w:p w14:paraId="4460A002" w14:textId="77777777" w:rsidR="00AB30FC" w:rsidRPr="001C59E3" w:rsidRDefault="00AB30FC" w:rsidP="009E208D">
            <w:pPr>
              <w:pStyle w:val="TableParagraph"/>
              <w:spacing w:before="120" w:after="120"/>
              <w:ind w:left="108"/>
              <w:rPr>
                <w:sz w:val="20"/>
                <w:lang w:val="es-ES"/>
              </w:rPr>
            </w:pPr>
            <w:r w:rsidRPr="001C59E3">
              <w:rPr>
                <w:sz w:val="20"/>
                <w:lang w:val="es-ES"/>
              </w:rPr>
              <w:t>Arkaitz Zarraga</w:t>
            </w:r>
          </w:p>
        </w:tc>
        <w:tc>
          <w:tcPr>
            <w:tcW w:w="2870" w:type="dxa"/>
          </w:tcPr>
          <w:p w14:paraId="49E74332" w14:textId="77777777" w:rsidR="00AB30FC" w:rsidRPr="001C59E3" w:rsidRDefault="00AB30FC" w:rsidP="009E208D">
            <w:pPr>
              <w:pStyle w:val="TableParagraph"/>
              <w:spacing w:before="120" w:after="120"/>
              <w:rPr>
                <w:sz w:val="20"/>
                <w:lang w:val="es-ES"/>
              </w:rPr>
            </w:pPr>
            <w:r w:rsidRPr="001C59E3">
              <w:rPr>
                <w:sz w:val="20"/>
                <w:lang w:val="es-ES"/>
              </w:rPr>
              <w:t>Euskal hezkuntza eraldatzeko txostena eta euskaltegiak</w:t>
            </w:r>
          </w:p>
        </w:tc>
        <w:tc>
          <w:tcPr>
            <w:tcW w:w="2234" w:type="dxa"/>
          </w:tcPr>
          <w:p w14:paraId="4809A02B" w14:textId="77777777" w:rsidR="00AB30FC" w:rsidRPr="001C59E3" w:rsidRDefault="00B922E8" w:rsidP="009E208D">
            <w:pPr>
              <w:pStyle w:val="TableParagraph"/>
              <w:spacing w:before="120" w:after="120"/>
              <w:rPr>
                <w:sz w:val="20"/>
                <w:lang w:val="es-ES"/>
              </w:rPr>
            </w:pPr>
            <w:hyperlink r:id="rId20" w:history="1">
              <w:r w:rsidR="00AB30FC" w:rsidRPr="001C59E3">
                <w:rPr>
                  <w:rStyle w:val="Hipervnculo"/>
                  <w:sz w:val="20"/>
                  <w:lang w:val="es-ES"/>
                </w:rPr>
                <w:t>Argia</w:t>
              </w:r>
            </w:hyperlink>
          </w:p>
        </w:tc>
      </w:tr>
      <w:tr w:rsidR="00AB30FC" w:rsidRPr="001C59E3" w14:paraId="186E50C3" w14:textId="77777777" w:rsidTr="009E208D">
        <w:trPr>
          <w:trHeight w:val="20"/>
        </w:trPr>
        <w:tc>
          <w:tcPr>
            <w:tcW w:w="1425" w:type="dxa"/>
          </w:tcPr>
          <w:p w14:paraId="57EBCB4E" w14:textId="77777777" w:rsidR="00AB30FC" w:rsidRPr="001C59E3" w:rsidRDefault="00AB30FC" w:rsidP="009E208D">
            <w:pPr>
              <w:pStyle w:val="TableParagraph"/>
              <w:spacing w:before="120" w:after="120"/>
              <w:ind w:left="107"/>
              <w:rPr>
                <w:sz w:val="20"/>
                <w:lang w:val="es-ES"/>
              </w:rPr>
            </w:pPr>
            <w:r w:rsidRPr="001C59E3">
              <w:rPr>
                <w:sz w:val="20"/>
                <w:lang w:val="es-ES"/>
              </w:rPr>
              <w:t>31/07/2022</w:t>
            </w:r>
          </w:p>
        </w:tc>
        <w:tc>
          <w:tcPr>
            <w:tcW w:w="2409" w:type="dxa"/>
          </w:tcPr>
          <w:p w14:paraId="0BE3667A" w14:textId="77777777" w:rsidR="00AB30FC" w:rsidRPr="001C59E3" w:rsidRDefault="00AB30FC" w:rsidP="009E208D">
            <w:pPr>
              <w:pStyle w:val="TableParagraph"/>
              <w:spacing w:before="120" w:after="120"/>
              <w:ind w:left="108"/>
              <w:rPr>
                <w:sz w:val="20"/>
                <w:lang w:val="es-ES"/>
              </w:rPr>
            </w:pPr>
            <w:r w:rsidRPr="001C59E3">
              <w:rPr>
                <w:sz w:val="20"/>
                <w:lang w:val="es-ES"/>
              </w:rPr>
              <w:t>Arkaitz Zarraga</w:t>
            </w:r>
          </w:p>
        </w:tc>
        <w:tc>
          <w:tcPr>
            <w:tcW w:w="2870" w:type="dxa"/>
          </w:tcPr>
          <w:p w14:paraId="2DDF0274" w14:textId="77777777" w:rsidR="00AB30FC" w:rsidRPr="001C59E3" w:rsidRDefault="00AB30FC" w:rsidP="009E208D">
            <w:pPr>
              <w:pStyle w:val="TableParagraph"/>
              <w:spacing w:before="120" w:after="120"/>
              <w:rPr>
                <w:sz w:val="20"/>
                <w:lang w:val="es-ES"/>
              </w:rPr>
            </w:pPr>
            <w:r w:rsidRPr="001C59E3">
              <w:rPr>
                <w:sz w:val="20"/>
                <w:lang w:val="es-ES"/>
              </w:rPr>
              <w:t>Euskara ezin da zaila izan</w:t>
            </w:r>
          </w:p>
        </w:tc>
        <w:tc>
          <w:tcPr>
            <w:tcW w:w="2234" w:type="dxa"/>
          </w:tcPr>
          <w:p w14:paraId="5F6DF574" w14:textId="77777777" w:rsidR="00AB30FC" w:rsidRPr="001C59E3" w:rsidRDefault="00B922E8" w:rsidP="009E208D">
            <w:pPr>
              <w:pStyle w:val="TableParagraph"/>
              <w:spacing w:before="120" w:after="120"/>
              <w:rPr>
                <w:sz w:val="20"/>
                <w:lang w:val="es-ES"/>
              </w:rPr>
            </w:pPr>
            <w:hyperlink r:id="rId21" w:history="1">
              <w:r w:rsidR="00AB30FC" w:rsidRPr="001C59E3">
                <w:rPr>
                  <w:rStyle w:val="Hipervnculo"/>
                  <w:sz w:val="20"/>
                  <w:lang w:val="es-ES"/>
                </w:rPr>
                <w:t>Argia</w:t>
              </w:r>
            </w:hyperlink>
          </w:p>
        </w:tc>
      </w:tr>
      <w:tr w:rsidR="00AB30FC" w:rsidRPr="001C59E3" w14:paraId="4741BCAD" w14:textId="77777777" w:rsidTr="009E208D">
        <w:trPr>
          <w:trHeight w:val="20"/>
        </w:trPr>
        <w:tc>
          <w:tcPr>
            <w:tcW w:w="1425" w:type="dxa"/>
          </w:tcPr>
          <w:p w14:paraId="5B1D18B6" w14:textId="77777777" w:rsidR="00AB30FC" w:rsidRPr="001C59E3" w:rsidRDefault="00AB30FC" w:rsidP="009E208D">
            <w:pPr>
              <w:pStyle w:val="TableParagraph"/>
              <w:spacing w:before="120" w:after="120"/>
              <w:ind w:left="107"/>
              <w:rPr>
                <w:sz w:val="20"/>
                <w:lang w:val="es-ES"/>
              </w:rPr>
            </w:pPr>
            <w:r w:rsidRPr="001C59E3">
              <w:rPr>
                <w:sz w:val="20"/>
                <w:lang w:val="es-ES"/>
              </w:rPr>
              <w:t>27/11/2022</w:t>
            </w:r>
          </w:p>
        </w:tc>
        <w:tc>
          <w:tcPr>
            <w:tcW w:w="2409" w:type="dxa"/>
          </w:tcPr>
          <w:p w14:paraId="0649F016" w14:textId="77777777" w:rsidR="00AB30FC" w:rsidRPr="001C59E3" w:rsidRDefault="00AB30FC" w:rsidP="009E208D">
            <w:pPr>
              <w:pStyle w:val="TableParagraph"/>
              <w:spacing w:before="120" w:after="120"/>
              <w:ind w:left="108"/>
              <w:rPr>
                <w:sz w:val="20"/>
                <w:lang w:val="es-ES"/>
              </w:rPr>
            </w:pPr>
            <w:r w:rsidRPr="001C59E3">
              <w:rPr>
                <w:sz w:val="20"/>
                <w:lang w:val="es-ES"/>
              </w:rPr>
              <w:t>Arkaitz Zarraga</w:t>
            </w:r>
          </w:p>
        </w:tc>
        <w:tc>
          <w:tcPr>
            <w:tcW w:w="2870" w:type="dxa"/>
          </w:tcPr>
          <w:p w14:paraId="5D8C3A08" w14:textId="77777777" w:rsidR="00AB30FC" w:rsidRPr="001C59E3" w:rsidRDefault="00AB30FC" w:rsidP="009E208D">
            <w:pPr>
              <w:pStyle w:val="TableParagraph"/>
              <w:spacing w:before="120" w:after="120"/>
              <w:rPr>
                <w:sz w:val="20"/>
                <w:lang w:val="es-ES"/>
              </w:rPr>
            </w:pPr>
            <w:r w:rsidRPr="001C59E3">
              <w:rPr>
                <w:sz w:val="20"/>
                <w:lang w:val="es-ES"/>
              </w:rPr>
              <w:t>Ni ez nago harro</w:t>
            </w:r>
          </w:p>
        </w:tc>
        <w:tc>
          <w:tcPr>
            <w:tcW w:w="2234" w:type="dxa"/>
          </w:tcPr>
          <w:p w14:paraId="679B2E07" w14:textId="77777777" w:rsidR="00AB30FC" w:rsidRPr="001C59E3" w:rsidRDefault="00B922E8" w:rsidP="009E208D">
            <w:pPr>
              <w:pStyle w:val="TableParagraph"/>
              <w:spacing w:before="120" w:after="120"/>
              <w:rPr>
                <w:sz w:val="20"/>
                <w:lang w:val="es-ES"/>
              </w:rPr>
            </w:pPr>
            <w:hyperlink r:id="rId22" w:history="1">
              <w:r w:rsidR="00AB30FC" w:rsidRPr="001C59E3">
                <w:rPr>
                  <w:rStyle w:val="Hipervnculo"/>
                  <w:sz w:val="20"/>
                  <w:lang w:val="es-ES"/>
                </w:rPr>
                <w:t>Argia</w:t>
              </w:r>
            </w:hyperlink>
          </w:p>
        </w:tc>
      </w:tr>
      <w:tr w:rsidR="00AB30FC" w:rsidRPr="001C59E3" w14:paraId="14BB3848" w14:textId="77777777" w:rsidTr="009E208D">
        <w:trPr>
          <w:trHeight w:val="20"/>
        </w:trPr>
        <w:tc>
          <w:tcPr>
            <w:tcW w:w="1425" w:type="dxa"/>
          </w:tcPr>
          <w:p w14:paraId="3FF01589" w14:textId="77777777" w:rsidR="00AB30FC" w:rsidRPr="001C59E3" w:rsidRDefault="00AB30FC" w:rsidP="009E208D">
            <w:pPr>
              <w:pStyle w:val="TableParagraph"/>
              <w:spacing w:before="120" w:after="120"/>
              <w:ind w:left="107"/>
              <w:rPr>
                <w:sz w:val="20"/>
                <w:lang w:val="es-ES"/>
              </w:rPr>
            </w:pPr>
            <w:r w:rsidRPr="001C59E3">
              <w:rPr>
                <w:bCs/>
                <w:sz w:val="20"/>
                <w:lang w:val="es-ES"/>
              </w:rPr>
              <w:t>21/06/2022</w:t>
            </w:r>
          </w:p>
        </w:tc>
        <w:tc>
          <w:tcPr>
            <w:tcW w:w="2409" w:type="dxa"/>
          </w:tcPr>
          <w:p w14:paraId="7876F6B1" w14:textId="77777777" w:rsidR="00AB30FC" w:rsidRPr="001C59E3" w:rsidRDefault="00AB30FC" w:rsidP="009E208D">
            <w:pPr>
              <w:pStyle w:val="TableParagraph"/>
              <w:spacing w:before="120" w:after="120"/>
              <w:ind w:left="108" w:right="298"/>
              <w:rPr>
                <w:sz w:val="20"/>
                <w:lang w:val="es-ES"/>
              </w:rPr>
            </w:pPr>
            <w:r w:rsidRPr="001C59E3">
              <w:rPr>
                <w:sz w:val="20"/>
                <w:lang w:val="es-ES"/>
              </w:rPr>
              <w:t>Beñat Garaio</w:t>
            </w:r>
          </w:p>
        </w:tc>
        <w:tc>
          <w:tcPr>
            <w:tcW w:w="2870" w:type="dxa"/>
          </w:tcPr>
          <w:p w14:paraId="06E2E0E9" w14:textId="77777777" w:rsidR="00AB30FC" w:rsidRPr="001C59E3" w:rsidRDefault="00AB30FC" w:rsidP="009E208D">
            <w:pPr>
              <w:pStyle w:val="TableParagraph"/>
              <w:spacing w:before="120" w:after="120"/>
              <w:ind w:right="266"/>
              <w:rPr>
                <w:sz w:val="20"/>
                <w:lang w:val="es-ES"/>
              </w:rPr>
            </w:pPr>
            <w:r w:rsidRPr="001C59E3">
              <w:rPr>
                <w:bCs/>
                <w:sz w:val="20"/>
                <w:lang w:val="es-ES"/>
              </w:rPr>
              <w:t xml:space="preserve">Ibilbide pertsonal eta profesionalaren inguruan egindako elkarrizketa </w:t>
            </w:r>
          </w:p>
        </w:tc>
        <w:tc>
          <w:tcPr>
            <w:tcW w:w="2234" w:type="dxa"/>
          </w:tcPr>
          <w:p w14:paraId="48DB00D1" w14:textId="77777777" w:rsidR="00AB30FC" w:rsidRPr="001C59E3" w:rsidRDefault="00B922E8" w:rsidP="009E208D">
            <w:pPr>
              <w:pStyle w:val="TableParagraph"/>
              <w:spacing w:before="120" w:after="120"/>
              <w:rPr>
                <w:sz w:val="20"/>
                <w:lang w:val="es-ES"/>
              </w:rPr>
            </w:pPr>
            <w:hyperlink r:id="rId23" w:history="1">
              <w:r w:rsidR="00AB30FC" w:rsidRPr="001C59E3">
                <w:rPr>
                  <w:rStyle w:val="Hipervnculo"/>
                  <w:sz w:val="20"/>
                  <w:lang w:val="es-ES"/>
                </w:rPr>
                <w:t>Rising Voices</w:t>
              </w:r>
            </w:hyperlink>
            <w:r w:rsidR="00AB30FC" w:rsidRPr="001C59E3">
              <w:rPr>
                <w:sz w:val="20"/>
                <w:lang w:val="es-ES"/>
              </w:rPr>
              <w:t xml:space="preserve"> (4 hizkuntzatan eskuragarri)</w:t>
            </w:r>
          </w:p>
        </w:tc>
      </w:tr>
      <w:tr w:rsidR="00AB30FC" w:rsidRPr="001C59E3" w14:paraId="40B50ED5" w14:textId="77777777" w:rsidTr="009E208D">
        <w:trPr>
          <w:trHeight w:val="20"/>
        </w:trPr>
        <w:tc>
          <w:tcPr>
            <w:tcW w:w="1425" w:type="dxa"/>
          </w:tcPr>
          <w:p w14:paraId="6D6ADA46" w14:textId="77777777" w:rsidR="00AB30FC" w:rsidRPr="001C59E3" w:rsidRDefault="00AB30FC" w:rsidP="009E208D">
            <w:pPr>
              <w:pStyle w:val="TableParagraph"/>
              <w:spacing w:before="120" w:after="120"/>
              <w:ind w:left="107"/>
              <w:rPr>
                <w:sz w:val="20"/>
                <w:lang w:val="es-ES"/>
              </w:rPr>
            </w:pPr>
            <w:r w:rsidRPr="001C59E3">
              <w:rPr>
                <w:bCs/>
                <w:sz w:val="20"/>
                <w:lang w:val="es-ES"/>
              </w:rPr>
              <w:t>12/08/2022</w:t>
            </w:r>
          </w:p>
        </w:tc>
        <w:tc>
          <w:tcPr>
            <w:tcW w:w="2409" w:type="dxa"/>
          </w:tcPr>
          <w:p w14:paraId="3744B182" w14:textId="77777777" w:rsidR="00AB30FC" w:rsidRPr="001C59E3" w:rsidRDefault="00AB30FC" w:rsidP="009E208D">
            <w:pPr>
              <w:pStyle w:val="TableParagraph"/>
              <w:spacing w:before="120" w:after="120"/>
              <w:ind w:left="108"/>
              <w:rPr>
                <w:sz w:val="20"/>
                <w:lang w:val="es-ES"/>
              </w:rPr>
            </w:pPr>
            <w:r w:rsidRPr="001C59E3">
              <w:rPr>
                <w:sz w:val="20"/>
                <w:lang w:val="es-ES"/>
              </w:rPr>
              <w:t>Beñat Garaio</w:t>
            </w:r>
          </w:p>
        </w:tc>
        <w:tc>
          <w:tcPr>
            <w:tcW w:w="2870" w:type="dxa"/>
          </w:tcPr>
          <w:p w14:paraId="615A884A" w14:textId="77777777" w:rsidR="00AB30FC" w:rsidRPr="001C59E3" w:rsidRDefault="00AB30FC" w:rsidP="009E208D">
            <w:pPr>
              <w:pStyle w:val="TableParagraph"/>
              <w:spacing w:before="120" w:after="120"/>
              <w:rPr>
                <w:sz w:val="20"/>
                <w:lang w:val="es-ES"/>
              </w:rPr>
            </w:pPr>
            <w:r w:rsidRPr="001C59E3">
              <w:rPr>
                <w:bCs/>
                <w:sz w:val="20"/>
                <w:lang w:val="es-ES"/>
              </w:rPr>
              <w:t>Tesiaren inguruan egindako elkarrizketa. Kazetaria: Irati Urdalleta</w:t>
            </w:r>
          </w:p>
        </w:tc>
        <w:tc>
          <w:tcPr>
            <w:tcW w:w="2234" w:type="dxa"/>
          </w:tcPr>
          <w:p w14:paraId="692B6455" w14:textId="77777777" w:rsidR="00AB30FC" w:rsidRPr="001C59E3" w:rsidRDefault="00B922E8" w:rsidP="009E208D">
            <w:pPr>
              <w:pStyle w:val="TableParagraph"/>
              <w:spacing w:before="120" w:after="120"/>
              <w:rPr>
                <w:sz w:val="20"/>
                <w:lang w:val="es-ES"/>
              </w:rPr>
            </w:pPr>
            <w:hyperlink r:id="rId24" w:history="1">
              <w:r w:rsidR="00AB30FC" w:rsidRPr="001C59E3">
                <w:rPr>
                  <w:rStyle w:val="Hipervnculo"/>
                  <w:sz w:val="20"/>
                  <w:lang w:val="es-ES"/>
                </w:rPr>
                <w:t>Berria</w:t>
              </w:r>
            </w:hyperlink>
          </w:p>
        </w:tc>
      </w:tr>
      <w:tr w:rsidR="00AB30FC" w:rsidRPr="001C59E3" w14:paraId="2118C425" w14:textId="77777777" w:rsidTr="009E208D">
        <w:trPr>
          <w:trHeight w:val="20"/>
        </w:trPr>
        <w:tc>
          <w:tcPr>
            <w:tcW w:w="1425" w:type="dxa"/>
          </w:tcPr>
          <w:p w14:paraId="7D06E82D" w14:textId="77777777" w:rsidR="00AB30FC" w:rsidRPr="001C59E3" w:rsidRDefault="00AB30FC" w:rsidP="009E208D">
            <w:pPr>
              <w:pStyle w:val="TableParagraph"/>
              <w:spacing w:before="120" w:after="120"/>
              <w:ind w:left="107"/>
              <w:rPr>
                <w:sz w:val="20"/>
                <w:lang w:val="es-ES"/>
              </w:rPr>
            </w:pPr>
            <w:r w:rsidRPr="001C59E3">
              <w:rPr>
                <w:bCs/>
                <w:sz w:val="20"/>
                <w:lang w:val="es-ES"/>
              </w:rPr>
              <w:t>22/10/2022</w:t>
            </w:r>
          </w:p>
        </w:tc>
        <w:tc>
          <w:tcPr>
            <w:tcW w:w="2409" w:type="dxa"/>
          </w:tcPr>
          <w:p w14:paraId="0D060EA5" w14:textId="77777777" w:rsidR="00AB30FC" w:rsidRPr="001C59E3" w:rsidRDefault="00AB30FC" w:rsidP="009E208D">
            <w:pPr>
              <w:pStyle w:val="TableParagraph"/>
              <w:spacing w:before="120" w:after="120"/>
              <w:ind w:left="108"/>
              <w:rPr>
                <w:sz w:val="20"/>
                <w:lang w:val="es-ES"/>
              </w:rPr>
            </w:pPr>
            <w:r w:rsidRPr="001C59E3">
              <w:rPr>
                <w:sz w:val="20"/>
                <w:lang w:val="es-ES"/>
              </w:rPr>
              <w:t>Beñat Garaio</w:t>
            </w:r>
          </w:p>
        </w:tc>
        <w:tc>
          <w:tcPr>
            <w:tcW w:w="2870" w:type="dxa"/>
          </w:tcPr>
          <w:p w14:paraId="3C6C9301" w14:textId="77777777" w:rsidR="00AB30FC" w:rsidRPr="001C59E3" w:rsidRDefault="00AB30FC" w:rsidP="009E208D">
            <w:pPr>
              <w:pStyle w:val="TableParagraph"/>
              <w:spacing w:before="120" w:after="120"/>
              <w:ind w:right="276"/>
              <w:rPr>
                <w:sz w:val="20"/>
                <w:lang w:val="es-ES"/>
              </w:rPr>
            </w:pPr>
            <w:r w:rsidRPr="001C59E3">
              <w:rPr>
                <w:bCs/>
                <w:sz w:val="20"/>
                <w:lang w:val="es-ES"/>
              </w:rPr>
              <w:t>“Zein den izenen izana” erreportajean elkarrizketatutako aditua. Kazetaria: Enekoitz Telleria.</w:t>
            </w:r>
          </w:p>
        </w:tc>
        <w:tc>
          <w:tcPr>
            <w:tcW w:w="2234" w:type="dxa"/>
          </w:tcPr>
          <w:p w14:paraId="2C5056A5" w14:textId="77777777" w:rsidR="00AB30FC" w:rsidRPr="001C59E3" w:rsidRDefault="00B922E8" w:rsidP="009E208D">
            <w:pPr>
              <w:pStyle w:val="TableParagraph"/>
              <w:spacing w:before="120" w:after="120"/>
              <w:rPr>
                <w:sz w:val="20"/>
                <w:lang w:val="es-ES"/>
              </w:rPr>
            </w:pPr>
            <w:hyperlink r:id="rId25" w:history="1">
              <w:r w:rsidR="00AB30FC" w:rsidRPr="001C59E3">
                <w:rPr>
                  <w:rStyle w:val="Hipervnculo"/>
                  <w:sz w:val="20"/>
                  <w:lang w:val="es-ES"/>
                </w:rPr>
                <w:t>Berria</w:t>
              </w:r>
            </w:hyperlink>
          </w:p>
        </w:tc>
      </w:tr>
      <w:tr w:rsidR="00AB30FC" w:rsidRPr="001C59E3" w14:paraId="20A17A31" w14:textId="77777777" w:rsidTr="009E208D">
        <w:trPr>
          <w:trHeight w:val="20"/>
        </w:trPr>
        <w:tc>
          <w:tcPr>
            <w:tcW w:w="1425" w:type="dxa"/>
          </w:tcPr>
          <w:p w14:paraId="4E298EDD" w14:textId="77777777" w:rsidR="00AB30FC" w:rsidRPr="001C59E3" w:rsidRDefault="00AB30FC" w:rsidP="009E208D">
            <w:pPr>
              <w:pStyle w:val="TableParagraph"/>
              <w:spacing w:before="120" w:after="120"/>
              <w:ind w:left="107"/>
              <w:rPr>
                <w:sz w:val="20"/>
                <w:lang w:val="es-ES"/>
              </w:rPr>
            </w:pPr>
            <w:r w:rsidRPr="001C59E3">
              <w:rPr>
                <w:sz w:val="20"/>
                <w:lang w:val="es-ES"/>
              </w:rPr>
              <w:t>25/11/2022</w:t>
            </w:r>
          </w:p>
        </w:tc>
        <w:tc>
          <w:tcPr>
            <w:tcW w:w="2409" w:type="dxa"/>
          </w:tcPr>
          <w:p w14:paraId="2B5AA2CE" w14:textId="77777777" w:rsidR="00AB30FC" w:rsidRPr="001C59E3" w:rsidRDefault="00AB30FC" w:rsidP="009E208D">
            <w:pPr>
              <w:pStyle w:val="TableParagraph"/>
              <w:spacing w:before="120" w:after="120"/>
              <w:ind w:left="108"/>
              <w:rPr>
                <w:sz w:val="20"/>
                <w:lang w:val="es-ES"/>
              </w:rPr>
            </w:pPr>
            <w:r w:rsidRPr="001C59E3">
              <w:rPr>
                <w:sz w:val="20"/>
                <w:lang w:val="es-ES"/>
              </w:rPr>
              <w:t>Ines M. García-Azkoaga</w:t>
            </w:r>
          </w:p>
        </w:tc>
        <w:tc>
          <w:tcPr>
            <w:tcW w:w="2870" w:type="dxa"/>
          </w:tcPr>
          <w:p w14:paraId="4F248F9A" w14:textId="77777777" w:rsidR="00AB30FC" w:rsidRPr="001C59E3" w:rsidRDefault="00AB30FC" w:rsidP="009E208D">
            <w:pPr>
              <w:pStyle w:val="TableParagraph"/>
              <w:spacing w:before="120" w:after="120"/>
              <w:rPr>
                <w:sz w:val="20"/>
                <w:lang w:val="es-ES"/>
              </w:rPr>
            </w:pPr>
            <w:r w:rsidRPr="001C59E3">
              <w:rPr>
                <w:sz w:val="20"/>
                <w:lang w:val="es-ES"/>
              </w:rPr>
              <w:t>Hizkuntza Indigenak Ama Lurra Zaintzen Erakusketari eskainitako erreportajea</w:t>
            </w:r>
          </w:p>
        </w:tc>
        <w:tc>
          <w:tcPr>
            <w:tcW w:w="2234" w:type="dxa"/>
          </w:tcPr>
          <w:p w14:paraId="48A5EDD2" w14:textId="77777777" w:rsidR="00AB30FC" w:rsidRPr="001C59E3" w:rsidRDefault="00AB30FC" w:rsidP="009E208D">
            <w:pPr>
              <w:pStyle w:val="TableParagraph"/>
              <w:spacing w:before="120" w:after="120"/>
              <w:rPr>
                <w:sz w:val="20"/>
                <w:lang w:val="es-ES"/>
              </w:rPr>
            </w:pPr>
            <w:r w:rsidRPr="001C59E3">
              <w:rPr>
                <w:sz w:val="20"/>
                <w:lang w:val="es-ES"/>
              </w:rPr>
              <w:t>Bizkaiko Hitza (Berria)</w:t>
            </w:r>
          </w:p>
        </w:tc>
      </w:tr>
      <w:tr w:rsidR="00AB30FC" w:rsidRPr="001C59E3" w14:paraId="20A9CDFF" w14:textId="77777777" w:rsidTr="009E208D">
        <w:trPr>
          <w:trHeight w:val="20"/>
        </w:trPr>
        <w:tc>
          <w:tcPr>
            <w:tcW w:w="1425" w:type="dxa"/>
          </w:tcPr>
          <w:p w14:paraId="6DD968AA" w14:textId="77777777" w:rsidR="00AB30FC" w:rsidRPr="001C59E3" w:rsidRDefault="00AB30FC" w:rsidP="009E208D">
            <w:pPr>
              <w:spacing w:before="120" w:after="120"/>
              <w:rPr>
                <w:sz w:val="20"/>
                <w:lang w:val="es-ES"/>
              </w:rPr>
            </w:pPr>
            <w:r w:rsidRPr="001C59E3">
              <w:rPr>
                <w:sz w:val="20"/>
                <w:lang w:val="es-ES"/>
              </w:rPr>
              <w:t>Abril de 2022</w:t>
            </w:r>
          </w:p>
        </w:tc>
        <w:tc>
          <w:tcPr>
            <w:tcW w:w="2409" w:type="dxa"/>
          </w:tcPr>
          <w:p w14:paraId="48912ACF" w14:textId="77777777" w:rsidR="00AB30FC" w:rsidRPr="001C59E3" w:rsidRDefault="00AB30FC" w:rsidP="009E208D">
            <w:pPr>
              <w:pStyle w:val="TableParagraph"/>
              <w:spacing w:before="120" w:after="120"/>
              <w:ind w:left="108"/>
              <w:rPr>
                <w:sz w:val="20"/>
                <w:lang w:val="es-ES"/>
              </w:rPr>
            </w:pPr>
            <w:r w:rsidRPr="001C59E3">
              <w:rPr>
                <w:sz w:val="20"/>
                <w:lang w:val="es-ES"/>
              </w:rPr>
              <w:t>Ines M. García-Azkoaga</w:t>
            </w:r>
          </w:p>
        </w:tc>
        <w:tc>
          <w:tcPr>
            <w:tcW w:w="2870" w:type="dxa"/>
          </w:tcPr>
          <w:p w14:paraId="04241428" w14:textId="77777777" w:rsidR="00AB30FC" w:rsidRPr="001C59E3" w:rsidRDefault="00AB30FC" w:rsidP="009E208D">
            <w:pPr>
              <w:pStyle w:val="TableParagraph"/>
              <w:spacing w:before="120" w:after="120"/>
              <w:ind w:right="276"/>
              <w:rPr>
                <w:sz w:val="20"/>
                <w:lang w:val="es-ES"/>
              </w:rPr>
            </w:pPr>
            <w:r w:rsidRPr="001C59E3">
              <w:rPr>
                <w:sz w:val="20"/>
                <w:lang w:val="es-ES"/>
              </w:rPr>
              <w:t>“17+1”: helburu bat baino gehiago euskal agendarako</w:t>
            </w:r>
          </w:p>
        </w:tc>
        <w:tc>
          <w:tcPr>
            <w:tcW w:w="2234" w:type="dxa"/>
          </w:tcPr>
          <w:p w14:paraId="7725E48C" w14:textId="77777777" w:rsidR="00AB30FC" w:rsidRPr="001C59E3" w:rsidRDefault="00AB30FC" w:rsidP="009E208D">
            <w:pPr>
              <w:spacing w:before="120" w:after="120"/>
              <w:rPr>
                <w:rFonts w:cs="Arial"/>
                <w:sz w:val="20"/>
                <w:lang w:val="es-ES"/>
              </w:rPr>
            </w:pPr>
            <w:r w:rsidRPr="001C59E3">
              <w:rPr>
                <w:rFonts w:cs="Arial"/>
                <w:sz w:val="20"/>
                <w:lang w:val="es-ES"/>
              </w:rPr>
              <w:t>Administrazioa Euskaraz, 116</w:t>
            </w:r>
          </w:p>
          <w:p w14:paraId="03BDBA89" w14:textId="77777777" w:rsidR="00AB30FC" w:rsidRPr="001C59E3" w:rsidRDefault="00AB30FC" w:rsidP="009E208D">
            <w:pPr>
              <w:pStyle w:val="TableParagraph"/>
              <w:spacing w:before="120" w:after="120"/>
              <w:rPr>
                <w:sz w:val="20"/>
                <w:lang w:val="es-ES"/>
              </w:rPr>
            </w:pPr>
          </w:p>
        </w:tc>
      </w:tr>
    </w:tbl>
    <w:p w14:paraId="2D507A44" w14:textId="77777777" w:rsidR="00AB30FC" w:rsidRPr="001C59E3" w:rsidRDefault="00AB30FC" w:rsidP="00AB30FC">
      <w:pPr>
        <w:pStyle w:val="Textoindependiente"/>
        <w:spacing w:before="9"/>
        <w:rPr>
          <w:sz w:val="23"/>
          <w:lang w:val="es-ES"/>
        </w:rPr>
      </w:pPr>
    </w:p>
    <w:p w14:paraId="036F5940" w14:textId="77777777" w:rsidR="00AB30FC" w:rsidRPr="001C59E3" w:rsidRDefault="00AB30FC" w:rsidP="00AB30FC">
      <w:pPr>
        <w:rPr>
          <w:sz w:val="23"/>
          <w:lang w:val="es-ES"/>
        </w:rPr>
      </w:pPr>
      <w:r w:rsidRPr="001C59E3">
        <w:rPr>
          <w:sz w:val="23"/>
          <w:lang w:val="es-ES"/>
        </w:rPr>
        <w:br w:type="page"/>
      </w:r>
    </w:p>
    <w:p w14:paraId="61BF97DB" w14:textId="77777777" w:rsidR="00AB30FC" w:rsidRPr="001C59E3" w:rsidRDefault="00AB30FC" w:rsidP="00AB30FC">
      <w:pPr>
        <w:pStyle w:val="Textoindependiente"/>
        <w:spacing w:before="9"/>
        <w:rPr>
          <w:sz w:val="23"/>
          <w:lang w:val="es-ES"/>
        </w:rPr>
      </w:pPr>
    </w:p>
    <w:p w14:paraId="0E31A1D3" w14:textId="77777777" w:rsidR="00AB30FC" w:rsidRPr="001C59E3" w:rsidRDefault="00AB30FC" w:rsidP="00AB30FC">
      <w:pPr>
        <w:pStyle w:val="Textoindependiente"/>
        <w:spacing w:before="1" w:line="276" w:lineRule="auto"/>
        <w:ind w:left="341" w:right="333"/>
        <w:jc w:val="both"/>
        <w:rPr>
          <w:lang w:val="es-ES"/>
        </w:rPr>
      </w:pPr>
      <w:r w:rsidRPr="001C59E3">
        <w:rPr>
          <w:b/>
          <w:lang w:val="es-ES"/>
        </w:rPr>
        <w:t xml:space="preserve">Aparición en las redes sociales: </w:t>
      </w:r>
      <w:r w:rsidRPr="001C59E3">
        <w:rPr>
          <w:lang w:val="es-ES"/>
        </w:rPr>
        <w:t>todas las actividades se han promocionado en las redes sociales de la Cátedra: Twitter (@UNESCOmho),</w:t>
      </w:r>
      <w:r w:rsidRPr="001C59E3">
        <w:rPr>
          <w:spacing w:val="1"/>
          <w:lang w:val="es-ES"/>
        </w:rPr>
        <w:t xml:space="preserve"> </w:t>
      </w:r>
      <w:r w:rsidRPr="001C59E3">
        <w:rPr>
          <w:lang w:val="es-ES"/>
        </w:rPr>
        <w:t xml:space="preserve">Facebook, </w:t>
      </w:r>
      <w:r w:rsidRPr="001C59E3">
        <w:rPr>
          <w:spacing w:val="1"/>
          <w:lang w:val="es-ES"/>
        </w:rPr>
        <w:t xml:space="preserve"> </w:t>
      </w:r>
      <w:r w:rsidRPr="001C59E3">
        <w:rPr>
          <w:lang w:val="es-ES"/>
        </w:rPr>
        <w:t>(@HizkuntzenUnescoKatedra)</w:t>
      </w:r>
      <w:r w:rsidRPr="001C59E3">
        <w:rPr>
          <w:spacing w:val="1"/>
          <w:lang w:val="es-ES"/>
        </w:rPr>
        <w:t xml:space="preserve"> </w:t>
      </w:r>
      <w:r w:rsidRPr="001C59E3">
        <w:rPr>
          <w:lang w:val="es-ES"/>
        </w:rPr>
        <w:t>y</w:t>
      </w:r>
      <w:r w:rsidRPr="001C59E3">
        <w:rPr>
          <w:spacing w:val="1"/>
          <w:lang w:val="es-ES"/>
        </w:rPr>
        <w:t xml:space="preserve"> </w:t>
      </w:r>
      <w:r w:rsidRPr="001C59E3">
        <w:rPr>
          <w:lang w:val="es-ES"/>
        </w:rPr>
        <w:t xml:space="preserve">la página web de la Cátedra (https://www.ehu.eus/es/web/mho-unesco-katedra/home ). Por otro lado, hemos utilizado las redes sociales para difundir noticias de las instituciones con las que cooperamos y otras relacionadas con las lenguas minoritarias. </w:t>
      </w:r>
    </w:p>
    <w:p w14:paraId="2119D965" w14:textId="77777777" w:rsidR="00AB30FC" w:rsidRPr="001C59E3" w:rsidRDefault="00AB30FC" w:rsidP="00AB30FC">
      <w:pPr>
        <w:pStyle w:val="Textoindependiente"/>
        <w:spacing w:before="1" w:line="276" w:lineRule="auto"/>
        <w:ind w:left="341" w:right="333"/>
        <w:jc w:val="both"/>
        <w:rPr>
          <w:lang w:val="es-ES"/>
        </w:rPr>
      </w:pPr>
      <w:r w:rsidRPr="001C59E3">
        <w:rPr>
          <w:lang w:val="es-ES"/>
        </w:rPr>
        <w:t>Además, las instituciones en las que se alojaban las exposiciones itinerantes también han difundido la exposición. Por ejemplo, cuando estuvo en Donostia, la UPV colocó paneles en la calle:</w:t>
      </w:r>
    </w:p>
    <w:p w14:paraId="77B5C4F0" w14:textId="77777777" w:rsidR="00AB30FC" w:rsidRPr="001C59E3" w:rsidRDefault="00AB30FC" w:rsidP="00AB30FC">
      <w:pPr>
        <w:pStyle w:val="Textoindependiente"/>
        <w:spacing w:before="1" w:line="276" w:lineRule="auto"/>
        <w:ind w:left="341" w:right="333"/>
        <w:jc w:val="both"/>
        <w:rPr>
          <w:lang w:val="es-ES"/>
        </w:rPr>
      </w:pPr>
    </w:p>
    <w:p w14:paraId="135135CF" w14:textId="77777777" w:rsidR="00AB30FC" w:rsidRPr="001C59E3" w:rsidRDefault="00AB30FC" w:rsidP="00AB30FC">
      <w:pPr>
        <w:pStyle w:val="Textoindependiente"/>
        <w:spacing w:before="1" w:line="276" w:lineRule="auto"/>
        <w:ind w:left="341" w:right="333"/>
        <w:jc w:val="both"/>
        <w:rPr>
          <w:lang w:val="es-ES"/>
        </w:rPr>
      </w:pPr>
    </w:p>
    <w:p w14:paraId="2D89FB2D" w14:textId="77777777" w:rsidR="00AB30FC" w:rsidRPr="001C59E3" w:rsidRDefault="00AB30FC" w:rsidP="00AB30FC">
      <w:pPr>
        <w:pStyle w:val="Textoindependiente"/>
        <w:spacing w:before="1" w:line="276" w:lineRule="auto"/>
        <w:ind w:left="341" w:right="333"/>
        <w:jc w:val="center"/>
        <w:rPr>
          <w:lang w:val="es-ES"/>
        </w:rPr>
      </w:pPr>
      <w:r w:rsidRPr="001C59E3">
        <w:rPr>
          <w:noProof/>
          <w:lang w:val="es-ES" w:eastAsia="es-ES"/>
        </w:rPr>
        <w:drawing>
          <wp:inline distT="0" distB="0" distL="0" distR="0" wp14:anchorId="7D51116B" wp14:editId="2A16358D">
            <wp:extent cx="2477386" cy="2701746"/>
            <wp:effectExtent l="0" t="0" r="0" b="381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191" b="34733"/>
                    <a:stretch/>
                  </pic:blipFill>
                  <pic:spPr bwMode="auto">
                    <a:xfrm>
                      <a:off x="0" y="0"/>
                      <a:ext cx="2479577" cy="2704135"/>
                    </a:xfrm>
                    <a:prstGeom prst="rect">
                      <a:avLst/>
                    </a:prstGeom>
                    <a:noFill/>
                    <a:ln>
                      <a:noFill/>
                    </a:ln>
                    <a:extLst>
                      <a:ext uri="{53640926-AAD7-44D8-BBD7-CCE9431645EC}">
                        <a14:shadowObscured xmlns:a14="http://schemas.microsoft.com/office/drawing/2010/main"/>
                      </a:ext>
                    </a:extLst>
                  </pic:spPr>
                </pic:pic>
              </a:graphicData>
            </a:graphic>
          </wp:inline>
        </w:drawing>
      </w:r>
    </w:p>
    <w:p w14:paraId="2175B0EF" w14:textId="77777777" w:rsidR="00AB30FC" w:rsidRPr="001C59E3" w:rsidRDefault="00AB30FC" w:rsidP="00AB30FC">
      <w:pPr>
        <w:rPr>
          <w:lang w:val="es-ES"/>
        </w:rPr>
      </w:pPr>
      <w:r w:rsidRPr="001C59E3">
        <w:rPr>
          <w:lang w:val="es-ES"/>
        </w:rPr>
        <w:br w:type="page"/>
      </w:r>
    </w:p>
    <w:p w14:paraId="3B119485" w14:textId="77777777" w:rsidR="00AB30FC" w:rsidRPr="001C59E3" w:rsidRDefault="00AB30FC" w:rsidP="00AB30FC">
      <w:pPr>
        <w:pStyle w:val="Textoindependiente"/>
        <w:spacing w:before="9"/>
        <w:rPr>
          <w:lang w:val="es-ES"/>
        </w:rPr>
      </w:pPr>
    </w:p>
    <w:p w14:paraId="2C7B8809" w14:textId="77777777" w:rsidR="00AB30FC" w:rsidRPr="001C59E3" w:rsidRDefault="00AB30FC" w:rsidP="00AB30FC">
      <w:pPr>
        <w:pStyle w:val="Ttulo1"/>
        <w:numPr>
          <w:ilvl w:val="0"/>
          <w:numId w:val="1"/>
        </w:numPr>
        <w:tabs>
          <w:tab w:val="left" w:pos="747"/>
        </w:tabs>
        <w:spacing w:before="100"/>
        <w:ind w:left="746" w:hanging="385"/>
        <w:rPr>
          <w:sz w:val="32"/>
          <w:szCs w:val="32"/>
          <w:lang w:val="es-ES"/>
        </w:rPr>
      </w:pPr>
      <w:bookmarkStart w:id="8" w:name="9._KATEDRAKIDEEK_JASOTAKO_SARIAK"/>
      <w:bookmarkEnd w:id="8"/>
      <w:r w:rsidRPr="001C59E3">
        <w:rPr>
          <w:sz w:val="32"/>
          <w:szCs w:val="32"/>
          <w:lang w:val="es-ES"/>
        </w:rPr>
        <w:t>PREMIOS Y RECONOCIMIENTOS A MIEMBROS DE LA CÁTEDRA</w:t>
      </w:r>
    </w:p>
    <w:p w14:paraId="1A1E9352" w14:textId="77777777" w:rsidR="00AB30FC" w:rsidRPr="001C59E3" w:rsidRDefault="00AB30FC" w:rsidP="00AB30FC">
      <w:pPr>
        <w:pStyle w:val="Textoindependiente"/>
        <w:spacing w:before="9"/>
        <w:rPr>
          <w:b/>
          <w:sz w:val="21"/>
          <w:lang w:val="es-ES"/>
        </w:rPr>
      </w:pPr>
      <w:r w:rsidRPr="001C59E3">
        <w:rPr>
          <w:noProof/>
          <w:lang w:val="es-ES" w:eastAsia="es-ES"/>
        </w:rPr>
        <w:drawing>
          <wp:anchor distT="0" distB="0" distL="0" distR="0" simplePos="0" relativeHeight="251665920" behindDoc="0" locked="0" layoutInCell="1" allowOverlap="1" wp14:anchorId="3111297B" wp14:editId="7A71238E">
            <wp:simplePos x="0" y="0"/>
            <wp:positionH relativeFrom="page">
              <wp:posOffset>1062355</wp:posOffset>
            </wp:positionH>
            <wp:positionV relativeFrom="paragraph">
              <wp:posOffset>185844</wp:posOffset>
            </wp:positionV>
            <wp:extent cx="5399346" cy="18288"/>
            <wp:effectExtent l="0" t="0" r="0" b="0"/>
            <wp:wrapTopAndBottom/>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5399346" cy="18288"/>
                    </a:xfrm>
                    <a:prstGeom prst="rect">
                      <a:avLst/>
                    </a:prstGeom>
                  </pic:spPr>
                </pic:pic>
              </a:graphicData>
            </a:graphic>
          </wp:anchor>
        </w:drawing>
      </w:r>
    </w:p>
    <w:p w14:paraId="2206604C" w14:textId="77777777" w:rsidR="00AB30FC" w:rsidRPr="001C59E3" w:rsidRDefault="00AB30FC" w:rsidP="00AB30FC">
      <w:pPr>
        <w:pStyle w:val="Textoindependiente"/>
        <w:rPr>
          <w:b/>
          <w:lang w:val="es-ES"/>
        </w:rPr>
      </w:pPr>
    </w:p>
    <w:p w14:paraId="69A8FD3A" w14:textId="77777777" w:rsidR="00AB30FC" w:rsidRPr="001C59E3" w:rsidRDefault="00AB30FC" w:rsidP="00AB30FC">
      <w:pPr>
        <w:pStyle w:val="Textoindependiente"/>
        <w:ind w:left="426"/>
        <w:rPr>
          <w:lang w:val="es-ES"/>
        </w:rPr>
      </w:pPr>
      <w:r w:rsidRPr="001C59E3">
        <w:rPr>
          <w:lang w:val="es-ES"/>
        </w:rPr>
        <w:t xml:space="preserve">Itziar Idiazabal: </w:t>
      </w:r>
    </w:p>
    <w:p w14:paraId="13078E10" w14:textId="77777777" w:rsidR="00AB30FC" w:rsidRPr="001C59E3" w:rsidRDefault="00AB30FC" w:rsidP="00AB30FC">
      <w:pPr>
        <w:pStyle w:val="Textoindependiente"/>
        <w:numPr>
          <w:ilvl w:val="0"/>
          <w:numId w:val="23"/>
        </w:numPr>
        <w:rPr>
          <w:lang w:val="es-ES"/>
        </w:rPr>
      </w:pPr>
      <w:r w:rsidRPr="001C59E3">
        <w:rPr>
          <w:lang w:val="es-ES"/>
        </w:rPr>
        <w:t>Nombramiento Socia de Honor de AEAL (Asociación para el Estudio de la Adquisición de la Lengua)</w:t>
      </w:r>
    </w:p>
    <w:p w14:paraId="23E1B62F" w14:textId="77777777" w:rsidR="00AB30FC" w:rsidRPr="001C59E3" w:rsidRDefault="00AB30FC" w:rsidP="00AB30FC">
      <w:pPr>
        <w:pStyle w:val="Textoindependiente"/>
        <w:ind w:left="426"/>
        <w:rPr>
          <w:lang w:val="es-ES"/>
        </w:rPr>
      </w:pPr>
    </w:p>
    <w:p w14:paraId="2516EFA9" w14:textId="77777777" w:rsidR="00AB30FC" w:rsidRPr="001C59E3" w:rsidRDefault="00AB30FC" w:rsidP="00AB30FC">
      <w:pPr>
        <w:pStyle w:val="Textoindependiente"/>
        <w:rPr>
          <w:sz w:val="26"/>
          <w:lang w:val="es-ES"/>
        </w:rPr>
      </w:pPr>
    </w:p>
    <w:p w14:paraId="7BF4DDEA" w14:textId="77777777" w:rsidR="00AB30FC" w:rsidRPr="001C59E3" w:rsidRDefault="00AB30FC" w:rsidP="00AB30FC">
      <w:pPr>
        <w:pStyle w:val="Textoindependiente"/>
        <w:spacing w:before="3"/>
        <w:rPr>
          <w:sz w:val="32"/>
          <w:szCs w:val="32"/>
          <w:highlight w:val="red"/>
          <w:lang w:val="es-ES"/>
        </w:rPr>
      </w:pPr>
    </w:p>
    <w:p w14:paraId="7BF24AB2" w14:textId="77777777" w:rsidR="00AB30FC" w:rsidRPr="001C59E3" w:rsidRDefault="00AB30FC" w:rsidP="00AB30FC">
      <w:pPr>
        <w:pStyle w:val="Ttulo1"/>
        <w:numPr>
          <w:ilvl w:val="0"/>
          <w:numId w:val="1"/>
        </w:numPr>
        <w:tabs>
          <w:tab w:val="left" w:pos="934"/>
        </w:tabs>
        <w:ind w:left="933" w:hanging="572"/>
        <w:rPr>
          <w:sz w:val="32"/>
          <w:szCs w:val="32"/>
          <w:lang w:val="es-ES"/>
        </w:rPr>
      </w:pPr>
      <w:bookmarkStart w:id="9" w:name="10._KATEDRAKIDEEN_ARGITALPENAK"/>
      <w:bookmarkEnd w:id="9"/>
      <w:r w:rsidRPr="001C59E3">
        <w:rPr>
          <w:sz w:val="32"/>
          <w:szCs w:val="32"/>
          <w:lang w:val="es-ES"/>
        </w:rPr>
        <w:t>PUBLICACIONES DE LOS MIEMBROS DE LA CÁTEDRA</w:t>
      </w:r>
    </w:p>
    <w:p w14:paraId="19289610" w14:textId="77777777" w:rsidR="00AB30FC" w:rsidRPr="001C59E3" w:rsidRDefault="00AB30FC" w:rsidP="00AB30FC">
      <w:pPr>
        <w:pStyle w:val="Textoindependiente"/>
        <w:spacing w:before="7"/>
        <w:rPr>
          <w:b/>
          <w:sz w:val="21"/>
          <w:highlight w:val="red"/>
          <w:lang w:val="es-ES"/>
        </w:rPr>
      </w:pPr>
      <w:r w:rsidRPr="001C59E3">
        <w:rPr>
          <w:noProof/>
          <w:highlight w:val="red"/>
          <w:lang w:val="es-ES" w:eastAsia="es-ES"/>
        </w:rPr>
        <w:drawing>
          <wp:anchor distT="0" distB="0" distL="0" distR="0" simplePos="0" relativeHeight="251666944" behindDoc="0" locked="0" layoutInCell="1" allowOverlap="1" wp14:anchorId="616DF08D" wp14:editId="51B235B3">
            <wp:simplePos x="0" y="0"/>
            <wp:positionH relativeFrom="page">
              <wp:posOffset>1062355</wp:posOffset>
            </wp:positionH>
            <wp:positionV relativeFrom="paragraph">
              <wp:posOffset>184528</wp:posOffset>
            </wp:positionV>
            <wp:extent cx="5402468" cy="18288"/>
            <wp:effectExtent l="0" t="0" r="0" b="0"/>
            <wp:wrapTopAndBottom/>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0" cstate="print"/>
                    <a:stretch>
                      <a:fillRect/>
                    </a:stretch>
                  </pic:blipFill>
                  <pic:spPr>
                    <a:xfrm>
                      <a:off x="0" y="0"/>
                      <a:ext cx="5402468" cy="18288"/>
                    </a:xfrm>
                    <a:prstGeom prst="rect">
                      <a:avLst/>
                    </a:prstGeom>
                  </pic:spPr>
                </pic:pic>
              </a:graphicData>
            </a:graphic>
          </wp:anchor>
        </w:drawing>
      </w:r>
    </w:p>
    <w:p w14:paraId="45119FFB" w14:textId="77777777" w:rsidR="00AB30FC" w:rsidRPr="001C59E3" w:rsidRDefault="00AB30FC" w:rsidP="00AB30FC">
      <w:pPr>
        <w:tabs>
          <w:tab w:val="left" w:pos="1947"/>
        </w:tabs>
        <w:ind w:left="1070"/>
        <w:rPr>
          <w:b/>
          <w:sz w:val="26"/>
          <w:szCs w:val="26"/>
          <w:lang w:val="es-ES"/>
        </w:rPr>
      </w:pPr>
    </w:p>
    <w:p w14:paraId="5033348D" w14:textId="77777777" w:rsidR="00AB30FC" w:rsidRPr="001C59E3" w:rsidRDefault="00AB30FC" w:rsidP="00AB30FC">
      <w:pPr>
        <w:tabs>
          <w:tab w:val="left" w:pos="1947"/>
        </w:tabs>
        <w:ind w:left="1070"/>
        <w:rPr>
          <w:b/>
          <w:sz w:val="26"/>
          <w:szCs w:val="26"/>
          <w:lang w:val="es-ES"/>
        </w:rPr>
      </w:pPr>
      <w:r w:rsidRPr="001C59E3">
        <w:rPr>
          <w:b/>
          <w:sz w:val="26"/>
          <w:szCs w:val="26"/>
          <w:lang w:val="es-ES"/>
        </w:rPr>
        <w:t>10.1. LIBROS</w:t>
      </w:r>
    </w:p>
    <w:p w14:paraId="5773F34B" w14:textId="77777777" w:rsidR="00AB30FC" w:rsidRPr="001C59E3" w:rsidRDefault="00AB30FC" w:rsidP="00AB30FC">
      <w:pPr>
        <w:spacing w:before="120"/>
        <w:ind w:left="851" w:hanging="420"/>
        <w:jc w:val="both"/>
        <w:rPr>
          <w:b/>
          <w:u w:val="single"/>
          <w:lang w:val="es-ES"/>
        </w:rPr>
      </w:pPr>
      <w:r w:rsidRPr="001C59E3">
        <w:rPr>
          <w:lang w:val="es-ES"/>
        </w:rPr>
        <w:t>Idiazabal</w:t>
      </w:r>
      <w:r w:rsidRPr="001C59E3">
        <w:rPr>
          <w:bCs/>
          <w:lang w:val="es-ES"/>
        </w:rPr>
        <w:t>, I. &amp; Pérez-Caurel, M. (Ed.)</w:t>
      </w:r>
      <w:r w:rsidRPr="001C59E3">
        <w:rPr>
          <w:rFonts w:cs="Times New Roman"/>
          <w:i/>
          <w:lang w:val="es-ES"/>
        </w:rPr>
        <w:t xml:space="preserve"> </w:t>
      </w:r>
      <w:r w:rsidRPr="001C59E3">
        <w:rPr>
          <w:i/>
          <w:lang w:val="es-ES"/>
        </w:rPr>
        <w:t>Hizkuntza aniztasuna, hizkuntza gutxituak eta garapen jasangarria</w:t>
      </w:r>
      <w:r w:rsidRPr="001C59E3">
        <w:rPr>
          <w:lang w:val="es-ES"/>
        </w:rPr>
        <w:t xml:space="preserve"> </w:t>
      </w:r>
      <w:r w:rsidRPr="001C59E3">
        <w:rPr>
          <w:bCs/>
          <w:lang w:val="es-ES"/>
        </w:rPr>
        <w:t xml:space="preserve">Bilbao: </w:t>
      </w:r>
      <w:r w:rsidRPr="001C59E3">
        <w:rPr>
          <w:lang w:val="es-ES" w:eastAsia="es-ES_tradnl"/>
        </w:rPr>
        <w:t>Euskal Herriko Unibertsitatea/Universidad del País Vasco. Argitalpen Zerbitzua, 2022. (Idiazabal &amp; Pérez-Caurel (2019) traducción al euskera del libro)</w:t>
      </w:r>
    </w:p>
    <w:p w14:paraId="16495792" w14:textId="77777777" w:rsidR="00AB30FC" w:rsidRPr="001C59E3" w:rsidRDefault="00AB30FC" w:rsidP="00AB30FC">
      <w:pPr>
        <w:pStyle w:val="Textoindependiente"/>
        <w:rPr>
          <w:sz w:val="26"/>
          <w:highlight w:val="red"/>
          <w:lang w:val="es-ES"/>
        </w:rPr>
      </w:pPr>
    </w:p>
    <w:p w14:paraId="16B12EEB" w14:textId="77777777" w:rsidR="00AB30FC" w:rsidRPr="001C59E3" w:rsidRDefault="00AB30FC" w:rsidP="00AB30FC">
      <w:pPr>
        <w:pStyle w:val="Prrafodelista"/>
        <w:numPr>
          <w:ilvl w:val="1"/>
          <w:numId w:val="24"/>
        </w:numPr>
        <w:tabs>
          <w:tab w:val="left" w:pos="1947"/>
        </w:tabs>
        <w:rPr>
          <w:b/>
          <w:sz w:val="26"/>
          <w:szCs w:val="26"/>
          <w:lang w:val="es-ES"/>
        </w:rPr>
      </w:pPr>
      <w:bookmarkStart w:id="10" w:name="10.2._KAPITULUAK_LIBURUETAN"/>
      <w:bookmarkEnd w:id="10"/>
      <w:r w:rsidRPr="001C59E3">
        <w:rPr>
          <w:b/>
          <w:sz w:val="26"/>
          <w:szCs w:val="26"/>
          <w:lang w:val="es-ES"/>
        </w:rPr>
        <w:t>CAPÍTULOS DE LIBROS</w:t>
      </w:r>
    </w:p>
    <w:p w14:paraId="2661ADA9" w14:textId="24E40F10" w:rsidR="00AB30FC" w:rsidRPr="001C59E3" w:rsidRDefault="00AB30FC" w:rsidP="00AB30FC">
      <w:pPr>
        <w:widowControl/>
        <w:numPr>
          <w:ilvl w:val="0"/>
          <w:numId w:val="5"/>
        </w:numPr>
        <w:suppressAutoHyphens/>
        <w:autoSpaceDE/>
        <w:autoSpaceDN/>
        <w:spacing w:before="120"/>
        <w:ind w:left="851" w:hanging="425"/>
        <w:jc w:val="both"/>
        <w:rPr>
          <w:rFonts w:cs="Leelawadee"/>
          <w:lang w:val="es-ES"/>
        </w:rPr>
      </w:pPr>
      <w:r w:rsidRPr="001C59E3">
        <w:rPr>
          <w:rFonts w:cs="Leelawadee"/>
          <w:lang w:val="es-ES"/>
        </w:rPr>
        <w:t>Goirigolzarri, J. &amp; Ortega, A, (2022). “Muda linguistikorako ahalak eta ezinak Bilboko</w:t>
      </w:r>
      <w:r w:rsidR="00E21CE6">
        <w:rPr>
          <w:rFonts w:cs="Leelawadee"/>
          <w:lang w:val="es-ES"/>
        </w:rPr>
        <w:t xml:space="preserve"> ikasle euskaldunen ahotsean”. E</w:t>
      </w:r>
      <w:r w:rsidRPr="001C59E3">
        <w:rPr>
          <w:rFonts w:cs="Leelawadee"/>
          <w:lang w:val="es-ES"/>
        </w:rPr>
        <w:t xml:space="preserve">n Muguruza Aseginolaza, B. &amp; Epelde Zendoia, I. (arg.) </w:t>
      </w:r>
      <w:r w:rsidRPr="001C59E3">
        <w:rPr>
          <w:rFonts w:cs="Leelawadee"/>
          <w:i/>
          <w:iCs/>
          <w:lang w:val="es-ES"/>
        </w:rPr>
        <w:t>Gazte eleaniztunak. Mintzalari eta mintzagai</w:t>
      </w:r>
      <w:r w:rsidRPr="001C59E3">
        <w:rPr>
          <w:rFonts w:cs="Leelawadee"/>
          <w:lang w:val="es-ES"/>
        </w:rPr>
        <w:t xml:space="preserve">. Euskal Herriko Unibertsitateko Argitalpen Zerbitzua, </w:t>
      </w:r>
      <w:r w:rsidR="00C61742">
        <w:rPr>
          <w:rFonts w:cs="Leelawadee"/>
          <w:lang w:val="es-ES"/>
        </w:rPr>
        <w:t>pp.</w:t>
      </w:r>
      <w:r w:rsidRPr="001C59E3">
        <w:rPr>
          <w:rFonts w:cs="Leelawadee"/>
          <w:lang w:val="es-ES"/>
        </w:rPr>
        <w:t>127-148. ISBN. 978-84-0Ç9860-841-0.</w:t>
      </w:r>
    </w:p>
    <w:p w14:paraId="0C500065" w14:textId="58CF5735" w:rsidR="00AB30FC" w:rsidRPr="001C59E3" w:rsidRDefault="00AB30FC" w:rsidP="00AB30FC">
      <w:pPr>
        <w:widowControl/>
        <w:numPr>
          <w:ilvl w:val="0"/>
          <w:numId w:val="5"/>
        </w:numPr>
        <w:suppressAutoHyphens/>
        <w:autoSpaceDE/>
        <w:autoSpaceDN/>
        <w:spacing w:before="120"/>
        <w:ind w:left="851" w:hanging="425"/>
        <w:jc w:val="both"/>
        <w:rPr>
          <w:rFonts w:cs="Leelawadee"/>
          <w:lang w:val="es-ES"/>
        </w:rPr>
      </w:pPr>
      <w:r w:rsidRPr="001C59E3">
        <w:rPr>
          <w:rFonts w:cs="Leelawadee"/>
          <w:lang w:val="es-ES"/>
        </w:rPr>
        <w:t xml:space="preserve">Kasares, P., Ortega, A. &amp; Amorrortu, E. (2022). </w:t>
      </w:r>
      <w:r w:rsidRPr="002F2EEA">
        <w:rPr>
          <w:rFonts w:cs="Leelawadee"/>
          <w:lang w:val="en-US"/>
        </w:rPr>
        <w:t xml:space="preserve">“Basque Intergenerational Transmission from a Language Socialization Perspective”. In: Hornsby, M. &amp; McLeod, W. (eds.). </w:t>
      </w:r>
      <w:r w:rsidRPr="002F2EEA">
        <w:rPr>
          <w:rFonts w:cs="Leelawadee"/>
          <w:i/>
          <w:lang w:val="en-US"/>
        </w:rPr>
        <w:t>Transmitting minority languages: Complementary reversing language shift strategies</w:t>
      </w:r>
      <w:r w:rsidRPr="002F2EEA">
        <w:rPr>
          <w:rFonts w:cs="Leelawadee"/>
          <w:lang w:val="en-US"/>
        </w:rPr>
        <w:t>. Pa</w:t>
      </w:r>
      <w:r w:rsidR="00C61742">
        <w:rPr>
          <w:rFonts w:cs="Leelawadee"/>
          <w:lang w:val="en-US"/>
        </w:rPr>
        <w:t>lgrave / Macmillan (Springer), p</w:t>
      </w:r>
      <w:r w:rsidRPr="002F2EEA">
        <w:rPr>
          <w:rFonts w:cs="Leelawadee"/>
          <w:lang w:val="en-US"/>
        </w:rPr>
        <w:t xml:space="preserve">p. 217-246. </w:t>
      </w:r>
      <w:r w:rsidRPr="001C59E3">
        <w:rPr>
          <w:rFonts w:cs="Leelawadee"/>
          <w:lang w:val="es-ES"/>
        </w:rPr>
        <w:t>ISBN 978-3-030-87909-9.</w:t>
      </w:r>
    </w:p>
    <w:p w14:paraId="742BC78E" w14:textId="77777777" w:rsidR="00AB30FC" w:rsidRPr="001C59E3" w:rsidRDefault="00AB30FC" w:rsidP="00AB30FC">
      <w:pPr>
        <w:pStyle w:val="Prrafodelista"/>
        <w:numPr>
          <w:ilvl w:val="0"/>
          <w:numId w:val="5"/>
        </w:numPr>
        <w:spacing w:before="120"/>
        <w:ind w:left="851" w:hanging="425"/>
        <w:rPr>
          <w:lang w:val="es-ES"/>
        </w:rPr>
      </w:pPr>
      <w:r w:rsidRPr="001C59E3">
        <w:rPr>
          <w:rFonts w:cs="Arial Narrow"/>
          <w:lang w:val="es-ES"/>
        </w:rPr>
        <w:t xml:space="preserve">Nandi, A., Manterola, I., Reyna-Muniain, F.  &amp; Kasares, P. (2022). </w:t>
      </w:r>
      <w:r w:rsidRPr="002F2EEA">
        <w:rPr>
          <w:rFonts w:cs="Arial Narrow"/>
          <w:lang w:val="en-US"/>
        </w:rPr>
        <w:t xml:space="preserve">Effective family language policies and intergenerational transmission of minority languages. Parental Language Governance in Indigenous and Diasporic Contexts. In M. Hornsby &amp; W. McLeod (Eds.), </w:t>
      </w:r>
      <w:r w:rsidRPr="002F2EEA">
        <w:rPr>
          <w:rFonts w:cs="Arial Narrow"/>
          <w:i/>
          <w:lang w:val="en-US"/>
        </w:rPr>
        <w:t>Transmitting Minority Languages: Complementary Reversing Language Shift Strategies.</w:t>
      </w:r>
      <w:r w:rsidRPr="002F2EEA">
        <w:rPr>
          <w:rFonts w:cs="Arial Narrow"/>
          <w:lang w:val="en-US"/>
        </w:rPr>
        <w:t xml:space="preserve"> Cham (Suisse): Palgrave (Palgrave Studies in Minority Languages and Communities). </w:t>
      </w:r>
      <w:hyperlink r:id="rId27" w:history="1">
        <w:r w:rsidRPr="001C59E3">
          <w:rPr>
            <w:rStyle w:val="Hipervnculo"/>
            <w:rFonts w:cs="Arial Narrow"/>
            <w:lang w:val="es-ES"/>
          </w:rPr>
          <w:t>https://doi.org/10.1007/978-3-030-87910-5_12</w:t>
        </w:r>
      </w:hyperlink>
    </w:p>
    <w:p w14:paraId="4E937A83" w14:textId="1C7C55BD" w:rsidR="00AB30FC" w:rsidRPr="001C59E3" w:rsidRDefault="00AB30FC" w:rsidP="00AB30FC">
      <w:pPr>
        <w:widowControl/>
        <w:numPr>
          <w:ilvl w:val="0"/>
          <w:numId w:val="5"/>
        </w:numPr>
        <w:suppressAutoHyphens/>
        <w:autoSpaceDE/>
        <w:autoSpaceDN/>
        <w:spacing w:before="120"/>
        <w:ind w:left="851" w:hanging="425"/>
        <w:jc w:val="both"/>
        <w:rPr>
          <w:rFonts w:cs="Calibri"/>
          <w:lang w:val="es-ES"/>
        </w:rPr>
      </w:pPr>
      <w:r w:rsidRPr="001C59E3">
        <w:rPr>
          <w:rFonts w:cs="Calibri"/>
          <w:lang w:val="es-ES"/>
        </w:rPr>
        <w:t>Ortega, A. &amp; Manterola, I. (2022). “</w:t>
      </w:r>
      <w:r w:rsidRPr="001C59E3">
        <w:rPr>
          <w:lang w:val="es-ES"/>
        </w:rPr>
        <w:t xml:space="preserve">40 años de revitalización del euskera: investigación y cultura lingüística”. In Eggert, E. &amp; Benjamin, P. (ed.). </w:t>
      </w:r>
      <w:r w:rsidRPr="001C59E3">
        <w:rPr>
          <w:bCs/>
          <w:i/>
          <w:lang w:val="es-ES"/>
        </w:rPr>
        <w:t>Kultur(en) der regionalen Mehrsprachigkeit/Culture(s) du plurilinguisme régional/Cultura(s) del plurilingüismo regional</w:t>
      </w:r>
      <w:r w:rsidRPr="001C59E3">
        <w:rPr>
          <w:bCs/>
          <w:lang w:val="es-ES"/>
        </w:rPr>
        <w:t xml:space="preserve">. Peter </w:t>
      </w:r>
      <w:r w:rsidR="00C61742">
        <w:rPr>
          <w:lang w:val="es-ES"/>
        </w:rPr>
        <w:t>Lang, p</w:t>
      </w:r>
      <w:r w:rsidRPr="001C59E3">
        <w:rPr>
          <w:lang w:val="es-ES"/>
        </w:rPr>
        <w:t>p. 267-307. ISBN.:</w:t>
      </w:r>
      <w:r w:rsidRPr="001C59E3">
        <w:rPr>
          <w:rFonts w:ascii="Arial" w:hAnsi="Arial" w:cs="Arial"/>
          <w:color w:val="0F1111"/>
          <w:sz w:val="21"/>
          <w:szCs w:val="21"/>
          <w:shd w:val="clear" w:color="auto" w:fill="FFFFFF"/>
          <w:lang w:val="es-ES"/>
        </w:rPr>
        <w:t xml:space="preserve"> </w:t>
      </w:r>
      <w:r w:rsidRPr="001C59E3">
        <w:rPr>
          <w:lang w:val="es-ES"/>
        </w:rPr>
        <w:t xml:space="preserve">978-3631884218. </w:t>
      </w:r>
    </w:p>
    <w:p w14:paraId="0ACFCB09" w14:textId="77777777" w:rsidR="00AB30FC" w:rsidRPr="001C59E3" w:rsidRDefault="00AB30FC" w:rsidP="00AB30FC">
      <w:pPr>
        <w:widowControl/>
        <w:numPr>
          <w:ilvl w:val="0"/>
          <w:numId w:val="5"/>
        </w:numPr>
        <w:suppressAutoHyphens/>
        <w:autoSpaceDE/>
        <w:autoSpaceDN/>
        <w:spacing w:before="120" w:after="120"/>
        <w:ind w:left="284" w:hanging="284"/>
        <w:jc w:val="both"/>
        <w:rPr>
          <w:rFonts w:cs="Leelawadee"/>
          <w:lang w:val="es-ES"/>
        </w:rPr>
      </w:pPr>
    </w:p>
    <w:p w14:paraId="60ACCAC5" w14:textId="77777777" w:rsidR="00AB30FC" w:rsidRPr="001C59E3" w:rsidRDefault="00AB30FC" w:rsidP="00AB30FC">
      <w:pPr>
        <w:pStyle w:val="Prrafodelista"/>
        <w:numPr>
          <w:ilvl w:val="1"/>
          <w:numId w:val="24"/>
        </w:numPr>
        <w:tabs>
          <w:tab w:val="left" w:pos="1947"/>
        </w:tabs>
        <w:rPr>
          <w:b/>
          <w:sz w:val="26"/>
          <w:szCs w:val="26"/>
          <w:lang w:val="es-ES"/>
        </w:rPr>
      </w:pPr>
      <w:bookmarkStart w:id="11" w:name="10.3._ARTIKULUAK_ALDIZKARIETAN"/>
      <w:bookmarkEnd w:id="11"/>
      <w:r w:rsidRPr="001C59E3">
        <w:rPr>
          <w:b/>
          <w:sz w:val="26"/>
          <w:szCs w:val="26"/>
          <w:lang w:val="es-ES"/>
        </w:rPr>
        <w:t>ARTÍCULOS EN REVISTAS</w:t>
      </w:r>
    </w:p>
    <w:p w14:paraId="5FEBD1BD" w14:textId="77777777" w:rsidR="00AB30FC" w:rsidRPr="002F2EEA" w:rsidRDefault="00AB30FC" w:rsidP="00AB30FC">
      <w:pPr>
        <w:spacing w:before="120"/>
        <w:ind w:left="851" w:hanging="420"/>
        <w:jc w:val="both"/>
        <w:rPr>
          <w:rFonts w:cs="Times New Roman"/>
          <w:lang w:val="fr-FR"/>
        </w:rPr>
      </w:pPr>
      <w:r w:rsidRPr="001C59E3">
        <w:rPr>
          <w:rFonts w:cs="Times New Roman"/>
          <w:lang w:val="es-ES"/>
        </w:rPr>
        <w:t xml:space="preserve">Diaz de Gereñu, L. &amp; García-Azkoaga, I.M (2022). </w:t>
      </w:r>
      <w:r w:rsidRPr="002F2EEA">
        <w:rPr>
          <w:rFonts w:cs="Times New Roman"/>
          <w:lang w:val="fr-FR"/>
        </w:rPr>
        <w:t xml:space="preserve">"L’art du conte: la répétition de la dénomination du personnage dans la construction textuelle". In Copy, C., Raluca, N. &amp; Bédouret, S. (eds.) </w:t>
      </w:r>
      <w:r w:rsidRPr="002F2EEA">
        <w:rPr>
          <w:rFonts w:cs="Times New Roman"/>
          <w:i/>
          <w:lang w:val="fr-FR"/>
        </w:rPr>
        <w:t>Lexique et frontières de genres. Presses Universitaires des Pays du Pau et de l’Adour</w:t>
      </w:r>
      <w:r w:rsidRPr="002F2EEA">
        <w:rPr>
          <w:rFonts w:cs="Times New Roman"/>
          <w:lang w:val="fr-FR"/>
        </w:rPr>
        <w:t>.</w:t>
      </w:r>
    </w:p>
    <w:p w14:paraId="74DA2842" w14:textId="77777777" w:rsidR="00AB30FC" w:rsidRPr="002F2EEA" w:rsidRDefault="00AB30FC" w:rsidP="00AB30FC">
      <w:pPr>
        <w:spacing w:before="120"/>
        <w:ind w:left="851" w:hanging="420"/>
        <w:jc w:val="both"/>
        <w:rPr>
          <w:rFonts w:cs="Times New Roman"/>
        </w:rPr>
      </w:pPr>
      <w:r w:rsidRPr="002F2EEA">
        <w:rPr>
          <w:rFonts w:eastAsia="Times New Roman" w:cs="Times New Roman"/>
          <w:lang w:val="fr-FR"/>
        </w:rPr>
        <w:t xml:space="preserve">García-Azkoaga, I.M. (2022). </w:t>
      </w:r>
      <w:r w:rsidRPr="001C59E3">
        <w:rPr>
          <w:rFonts w:eastAsia="Times New Roman" w:cs="Times New Roman"/>
          <w:lang w:val="es-ES"/>
        </w:rPr>
        <w:t xml:space="preserve">Competencias comunicativas orales en los manuales </w:t>
      </w:r>
      <w:r w:rsidRPr="001C59E3">
        <w:rPr>
          <w:rFonts w:eastAsia="Times New Roman" w:cs="Times New Roman"/>
          <w:lang w:val="es-ES"/>
        </w:rPr>
        <w:lastRenderedPageBreak/>
        <w:t xml:space="preserve">escolares de las materias no lingüísticas. </w:t>
      </w:r>
      <w:r w:rsidRPr="001C59E3">
        <w:rPr>
          <w:rFonts w:eastAsia="Times New Roman" w:cs="Times New Roman"/>
          <w:i/>
          <w:lang w:val="es-ES"/>
        </w:rPr>
        <w:t>Veredas,</w:t>
      </w:r>
      <w:r w:rsidRPr="001C59E3">
        <w:rPr>
          <w:rFonts w:eastAsia="Times New Roman" w:cs="Times New Roman"/>
          <w:lang w:val="es-ES"/>
        </w:rPr>
        <w:t xml:space="preserve"> Número especial: </w:t>
      </w:r>
      <w:r w:rsidRPr="001C59E3">
        <w:rPr>
          <w:rFonts w:eastAsia="Times New Roman" w:cs="Times New Roman"/>
          <w:i/>
          <w:lang w:val="es-ES"/>
        </w:rPr>
        <w:t>O lugar da oralidade em sala de aula: prácticasa de ensino escola à universidade</w:t>
      </w:r>
      <w:r w:rsidRPr="001C59E3">
        <w:rPr>
          <w:rFonts w:eastAsia="Times New Roman" w:cs="Times New Roman"/>
          <w:lang w:val="es-ES"/>
        </w:rPr>
        <w:t xml:space="preserve">, vol.26, nº1º., 1-25. </w:t>
      </w:r>
      <w:hyperlink r:id="rId28" w:history="1">
        <w:r w:rsidRPr="002F2EEA">
          <w:rPr>
            <w:rStyle w:val="Hipervnculo"/>
            <w:rFonts w:cs="Times New Roman"/>
          </w:rPr>
          <w:t>https://periodicos.ufjf.br/index.php/veredas/issue/current</w:t>
        </w:r>
      </w:hyperlink>
    </w:p>
    <w:p w14:paraId="70475BB1" w14:textId="77777777" w:rsidR="00AB30FC" w:rsidRPr="001C59E3" w:rsidRDefault="00AB30FC" w:rsidP="00AB30FC">
      <w:pPr>
        <w:spacing w:before="120"/>
        <w:ind w:left="851" w:hanging="420"/>
        <w:jc w:val="both"/>
        <w:rPr>
          <w:lang w:val="es-ES"/>
        </w:rPr>
      </w:pPr>
      <w:r w:rsidRPr="002F2EEA">
        <w:rPr>
          <w:rFonts w:cs="Arial"/>
          <w:color w:val="000000"/>
        </w:rPr>
        <w:t xml:space="preserve">Montroy. </w:t>
      </w:r>
      <w:r w:rsidRPr="001C59E3">
        <w:rPr>
          <w:rFonts w:cs="Arial"/>
          <w:color w:val="000000"/>
          <w:lang w:val="es-ES"/>
        </w:rPr>
        <w:t xml:space="preserve">M. </w:t>
      </w:r>
      <w:r w:rsidRPr="001C59E3">
        <w:rPr>
          <w:rFonts w:eastAsia="NSimSun" w:cs="Lucida Sans"/>
          <w:kern w:val="3"/>
          <w:lang w:val="es-ES" w:eastAsia="zh-CN" w:bidi="hi-IN"/>
        </w:rPr>
        <w:t>“</w:t>
      </w:r>
      <w:r w:rsidRPr="001C59E3">
        <w:rPr>
          <w:lang w:val="es-ES"/>
        </w:rPr>
        <w:t xml:space="preserve">Multilingüismo en Santo Tomé y Príncipe: un acercamiento desde la subtitulación”, </w:t>
      </w:r>
      <w:r w:rsidRPr="001C59E3">
        <w:rPr>
          <w:i/>
          <w:lang w:val="es-ES"/>
        </w:rPr>
        <w:t>Sustainable Multilingualism,</w:t>
      </w:r>
      <w:r w:rsidRPr="001C59E3">
        <w:rPr>
          <w:b/>
          <w:bCs/>
          <w:color w:val="000000"/>
          <w:lang w:val="es-ES"/>
        </w:rPr>
        <w:t xml:space="preserve"> </w:t>
      </w:r>
      <w:hyperlink r:id="rId29" w:history="1">
        <w:r w:rsidRPr="001C59E3">
          <w:rPr>
            <w:rStyle w:val="Hipervnculo"/>
            <w:lang w:val="es-ES"/>
          </w:rPr>
          <w:t>https://doi.org/10.2478/sm-2022-0012</w:t>
        </w:r>
      </w:hyperlink>
      <w:r w:rsidRPr="001C59E3">
        <w:rPr>
          <w:color w:val="000000"/>
          <w:lang w:val="es-ES"/>
        </w:rPr>
        <w:t xml:space="preserve">. </w:t>
      </w:r>
    </w:p>
    <w:p w14:paraId="7C958EE8" w14:textId="77777777" w:rsidR="00AB30FC" w:rsidRPr="001C59E3" w:rsidRDefault="00AB30FC" w:rsidP="00AB30FC">
      <w:pPr>
        <w:spacing w:before="120"/>
        <w:ind w:left="851" w:hanging="420"/>
        <w:jc w:val="both"/>
        <w:rPr>
          <w:rStyle w:val="Hipervnculo"/>
          <w:rFonts w:cs="Arial"/>
          <w:lang w:val="es-ES"/>
        </w:rPr>
      </w:pPr>
      <w:r w:rsidRPr="001C59E3">
        <w:rPr>
          <w:rFonts w:cs="Arial"/>
          <w:color w:val="000000"/>
          <w:lang w:val="es-ES"/>
        </w:rPr>
        <w:t xml:space="preserve">Munarriz-Ibarrola, A., Diaz de Gereñu, L., Manterola, I. (2022). La escritura de la reseña científica y su enseñanza en la universidad: análisis de las capacidades del alumnado novel. </w:t>
      </w:r>
      <w:r w:rsidRPr="001C59E3">
        <w:rPr>
          <w:rFonts w:cs="Arial"/>
          <w:i/>
          <w:color w:val="000000"/>
          <w:lang w:val="es-ES"/>
        </w:rPr>
        <w:t>Lenguaje y textos</w:t>
      </w:r>
      <w:r w:rsidRPr="001C59E3">
        <w:rPr>
          <w:rFonts w:cs="Arial"/>
          <w:color w:val="000000"/>
          <w:lang w:val="es-ES"/>
        </w:rPr>
        <w:t xml:space="preserve">, 55, 1-12. </w:t>
      </w:r>
      <w:hyperlink r:id="rId30" w:history="1">
        <w:r w:rsidRPr="001C59E3">
          <w:rPr>
            <w:rStyle w:val="Hipervnculo"/>
            <w:rFonts w:cs="Arial"/>
            <w:lang w:val="es-ES"/>
          </w:rPr>
          <w:t>https://doi.org/10.4995/lyt.2022.15770</w:t>
        </w:r>
      </w:hyperlink>
    </w:p>
    <w:p w14:paraId="109852FE" w14:textId="03FBFA14" w:rsidR="00AB30FC" w:rsidRPr="001C59E3" w:rsidRDefault="00AB30FC" w:rsidP="00AB30FC">
      <w:pPr>
        <w:spacing w:before="120"/>
        <w:ind w:left="851" w:hanging="420"/>
        <w:jc w:val="both"/>
        <w:rPr>
          <w:lang w:val="es-ES"/>
        </w:rPr>
      </w:pPr>
      <w:r w:rsidRPr="001C59E3">
        <w:rPr>
          <w:lang w:val="es-ES"/>
        </w:rPr>
        <w:t xml:space="preserve">Ortega, A. &amp; Zarraga, A. (2022). Redes de colaboración para la revitalización de las lenguas indígenas: la experiencia nasa-vasca. / Creating networks and partnerships for indigenous language revitalization: the Nasa-Basque experience. </w:t>
      </w:r>
      <w:r w:rsidRPr="002F2EEA">
        <w:rPr>
          <w:i/>
          <w:iCs/>
          <w:lang w:val="en-US"/>
        </w:rPr>
        <w:t>Voices. Perpectives from the International Year of Indigenous Languages</w:t>
      </w:r>
      <w:r w:rsidRPr="002F2EEA">
        <w:rPr>
          <w:lang w:val="en-US"/>
        </w:rPr>
        <w:t xml:space="preserve">. Special issue of the </w:t>
      </w:r>
      <w:r w:rsidRPr="002F2EEA">
        <w:rPr>
          <w:i/>
          <w:iCs/>
          <w:lang w:val="en-US"/>
        </w:rPr>
        <w:t>Language Documentation and Conservation Journa</w:t>
      </w:r>
      <w:r w:rsidRPr="002F2EEA">
        <w:rPr>
          <w:lang w:val="en-US"/>
        </w:rPr>
        <w:t xml:space="preserve">l. </w:t>
      </w:r>
      <w:r w:rsidRPr="001C59E3">
        <w:rPr>
          <w:lang w:val="es-ES"/>
        </w:rPr>
        <w:t xml:space="preserve">105-115 </w:t>
      </w:r>
      <w:r w:rsidR="00CB439A">
        <w:rPr>
          <w:lang w:val="es-ES"/>
        </w:rPr>
        <w:t>orr</w:t>
      </w:r>
      <w:r w:rsidRPr="001C59E3">
        <w:rPr>
          <w:lang w:val="es-ES"/>
        </w:rPr>
        <w:t>. ISBN. 978-1-952460-05-0. </w:t>
      </w:r>
    </w:p>
    <w:p w14:paraId="3EB4A5BA" w14:textId="77777777" w:rsidR="00AB30FC" w:rsidRPr="001C59E3" w:rsidRDefault="00AB30FC" w:rsidP="00AB30FC">
      <w:pPr>
        <w:spacing w:before="120"/>
        <w:ind w:left="851" w:hanging="420"/>
        <w:jc w:val="both"/>
        <w:rPr>
          <w:rStyle w:val="Hipervnculo"/>
          <w:rFonts w:cs="Times New Roman"/>
          <w:lang w:val="es-ES"/>
        </w:rPr>
      </w:pPr>
      <w:r w:rsidRPr="001C59E3">
        <w:rPr>
          <w:rFonts w:eastAsia="Times New Roman" w:cs="Times New Roman"/>
          <w:lang w:val="es-ES"/>
        </w:rPr>
        <w:t>Torralba</w:t>
      </w:r>
      <w:r w:rsidRPr="001C59E3">
        <w:rPr>
          <w:rFonts w:cs="Times New Roman"/>
          <w:lang w:val="es-ES"/>
        </w:rPr>
        <w:t xml:space="preserve">-Rubinos, C.; García-Azkoaga, I.M. (2022). Una aproximación a las necesidades formativas en traducción a la vista a través de las actitudes y percepciones de los profesionales. In. Romera-Ciria, M. &amp; Camino Bueno-Alastuey M. (coord..). </w:t>
      </w:r>
      <w:r w:rsidRPr="001C59E3">
        <w:rPr>
          <w:rFonts w:cs="Times New Roman"/>
          <w:i/>
          <w:lang w:val="es-ES"/>
        </w:rPr>
        <w:t>Didáctica de la lengua, multimodalidad y nuevos entornos de aprendizaje. Análisis y estudios</w:t>
      </w:r>
      <w:r w:rsidRPr="001C59E3">
        <w:rPr>
          <w:rFonts w:cs="Times New Roman"/>
          <w:lang w:val="es-ES"/>
        </w:rPr>
        <w:t xml:space="preserve">, 47, 83-102. Barcelona: GRAÓ. ISBN: 978-84-18627-99-6. </w:t>
      </w:r>
      <w:hyperlink r:id="rId31" w:history="1">
        <w:r w:rsidRPr="001C59E3">
          <w:rPr>
            <w:rStyle w:val="Hipervnculo"/>
            <w:rFonts w:cs="Times New Roman"/>
            <w:lang w:val="es-ES"/>
          </w:rPr>
          <w:t>https://www.grao.com/es/producto/una-aproximacion-a-las-necesidades-formativas-en-traduccion-a-la-vista-a-traves-de-les-actitudes-y-percepciones-de-los-profesionales-aye47153898</w:t>
        </w:r>
      </w:hyperlink>
    </w:p>
    <w:p w14:paraId="06576F7D" w14:textId="0123C48A" w:rsidR="00725B3D" w:rsidRPr="001C59E3" w:rsidRDefault="00725B3D" w:rsidP="001C20A1">
      <w:pPr>
        <w:rPr>
          <w:lang w:val="es-ES"/>
        </w:rPr>
      </w:pPr>
      <w:bookmarkStart w:id="12" w:name="_GoBack"/>
      <w:bookmarkEnd w:id="12"/>
    </w:p>
    <w:sectPr w:rsidR="00725B3D" w:rsidRPr="001C59E3" w:rsidSect="004753AD">
      <w:headerReference w:type="even" r:id="rId32"/>
      <w:headerReference w:type="default" r:id="rId33"/>
      <w:footerReference w:type="even" r:id="rId34"/>
      <w:footerReference w:type="default" r:id="rId35"/>
      <w:headerReference w:type="first" r:id="rId36"/>
      <w:footerReference w:type="first" r:id="rId37"/>
      <w:pgSz w:w="11906" w:h="16838"/>
      <w:pgMar w:top="1418" w:right="1418" w:bottom="1418" w:left="1418" w:header="425"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4419A" w14:textId="77777777" w:rsidR="00B922E8" w:rsidRDefault="00B922E8">
      <w:r>
        <w:separator/>
      </w:r>
    </w:p>
  </w:endnote>
  <w:endnote w:type="continuationSeparator" w:id="0">
    <w:p w14:paraId="37588D00" w14:textId="77777777" w:rsidR="00B922E8" w:rsidRDefault="00B92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6AF88" w14:textId="77777777" w:rsidR="009E208D" w:rsidRDefault="009E20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77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92"/>
    </w:tblGrid>
    <w:tr w:rsidR="009E208D" w:rsidRPr="00C83B8D" w14:paraId="30DCCF07" w14:textId="77777777" w:rsidTr="00687BC8">
      <w:trPr>
        <w:trHeight w:val="920"/>
      </w:trPr>
      <w:tc>
        <w:tcPr>
          <w:tcW w:w="5387" w:type="dxa"/>
        </w:tcPr>
        <w:p w14:paraId="438990CD" w14:textId="77777777" w:rsidR="009E208D" w:rsidRDefault="009E208D" w:rsidP="00687BC8">
          <w:pPr>
            <w:rPr>
              <w:b/>
              <w:sz w:val="14"/>
              <w:szCs w:val="8"/>
            </w:rPr>
          </w:pPr>
          <w:r w:rsidRPr="005074AE">
            <w:rPr>
              <w:b/>
              <w:sz w:val="14"/>
              <w:szCs w:val="8"/>
            </w:rPr>
            <w:t>UPV/EHUko Munduko Hizkuntza Ondarearen U</w:t>
          </w:r>
          <w:r>
            <w:rPr>
              <w:b/>
              <w:sz w:val="14"/>
              <w:szCs w:val="8"/>
            </w:rPr>
            <w:t>nesco</w:t>
          </w:r>
          <w:r w:rsidRPr="005074AE">
            <w:rPr>
              <w:b/>
              <w:sz w:val="14"/>
              <w:szCs w:val="8"/>
            </w:rPr>
            <w:t xml:space="preserve"> Katedra</w:t>
          </w:r>
        </w:p>
        <w:p w14:paraId="0F84D0C8" w14:textId="77777777" w:rsidR="009E208D" w:rsidRDefault="009E208D" w:rsidP="00687BC8">
          <w:pPr>
            <w:rPr>
              <w:b/>
              <w:sz w:val="14"/>
              <w:szCs w:val="8"/>
            </w:rPr>
          </w:pPr>
          <w:r w:rsidRPr="00137CEF">
            <w:rPr>
              <w:b/>
              <w:sz w:val="14"/>
              <w:szCs w:val="8"/>
            </w:rPr>
            <w:t>Cátedra U</w:t>
          </w:r>
          <w:r>
            <w:rPr>
              <w:b/>
              <w:sz w:val="14"/>
              <w:szCs w:val="8"/>
            </w:rPr>
            <w:t>nesco</w:t>
          </w:r>
          <w:r w:rsidRPr="00137CEF">
            <w:rPr>
              <w:b/>
              <w:sz w:val="14"/>
              <w:szCs w:val="8"/>
            </w:rPr>
            <w:t xml:space="preserve"> de Patrimonio Lingüístico Mundial de la UPV/EHU</w:t>
          </w:r>
        </w:p>
        <w:p w14:paraId="754A46FE" w14:textId="77777777" w:rsidR="009E208D" w:rsidRDefault="009E208D" w:rsidP="00687BC8">
          <w:pPr>
            <w:rPr>
              <w:b/>
              <w:sz w:val="14"/>
              <w:szCs w:val="8"/>
              <w:lang w:val="en-US"/>
            </w:rPr>
          </w:pPr>
          <w:r w:rsidRPr="005074AE">
            <w:rPr>
              <w:b/>
              <w:sz w:val="14"/>
              <w:szCs w:val="8"/>
              <w:lang w:val="en-US"/>
            </w:rPr>
            <w:t>U</w:t>
          </w:r>
          <w:r>
            <w:rPr>
              <w:b/>
              <w:sz w:val="14"/>
              <w:szCs w:val="8"/>
              <w:lang w:val="en-US"/>
            </w:rPr>
            <w:t>nesco</w:t>
          </w:r>
          <w:r w:rsidRPr="005074AE">
            <w:rPr>
              <w:b/>
              <w:sz w:val="14"/>
              <w:szCs w:val="8"/>
              <w:lang w:val="en-US"/>
            </w:rPr>
            <w:t xml:space="preserve"> Chair on World Language Heritage University of the Basque Country (UPV/EHU)</w:t>
          </w:r>
        </w:p>
        <w:p w14:paraId="3D928346" w14:textId="77777777" w:rsidR="009E208D" w:rsidRPr="00733587" w:rsidRDefault="009E208D" w:rsidP="00687BC8">
          <w:pPr>
            <w:rPr>
              <w:lang w:val="en-US"/>
            </w:rPr>
          </w:pPr>
        </w:p>
      </w:tc>
      <w:tc>
        <w:tcPr>
          <w:tcW w:w="5392" w:type="dxa"/>
        </w:tcPr>
        <w:p w14:paraId="38C2D7CA" w14:textId="77777777" w:rsidR="009E208D" w:rsidRDefault="009E208D" w:rsidP="00687BC8">
          <w:pPr>
            <w:rPr>
              <w:sz w:val="14"/>
              <w:szCs w:val="8"/>
            </w:rPr>
          </w:pPr>
          <w:r w:rsidRPr="00C967E3">
            <w:rPr>
              <w:sz w:val="14"/>
              <w:szCs w:val="8"/>
            </w:rPr>
            <w:t>Micaela Portilla Ikergunea /</w:t>
          </w:r>
          <w:r>
            <w:rPr>
              <w:sz w:val="14"/>
              <w:szCs w:val="8"/>
            </w:rPr>
            <w:t xml:space="preserve"> </w:t>
          </w:r>
          <w:r w:rsidRPr="00C967E3">
            <w:rPr>
              <w:sz w:val="14"/>
              <w:szCs w:val="8"/>
            </w:rPr>
            <w:t xml:space="preserve">Centro de Investigación Micaela </w:t>
          </w:r>
          <w:r>
            <w:rPr>
              <w:sz w:val="14"/>
              <w:szCs w:val="8"/>
            </w:rPr>
            <w:t>Portilla</w:t>
          </w:r>
        </w:p>
        <w:p w14:paraId="25DD458A" w14:textId="77777777" w:rsidR="009E208D" w:rsidRDefault="009E208D" w:rsidP="00687BC8">
          <w:pPr>
            <w:rPr>
              <w:sz w:val="14"/>
              <w:szCs w:val="8"/>
            </w:rPr>
          </w:pPr>
          <w:r>
            <w:rPr>
              <w:sz w:val="14"/>
              <w:szCs w:val="8"/>
            </w:rPr>
            <w:t xml:space="preserve">Justo Vélez de Elorriaga, </w:t>
          </w:r>
          <w:r w:rsidRPr="00137CEF">
            <w:rPr>
              <w:sz w:val="14"/>
              <w:szCs w:val="8"/>
            </w:rPr>
            <w:t>1</w:t>
          </w:r>
        </w:p>
        <w:p w14:paraId="34C17ADA" w14:textId="77777777" w:rsidR="009E208D" w:rsidRPr="00AC1AEC" w:rsidRDefault="009E208D" w:rsidP="00687BC8">
          <w:pPr>
            <w:rPr>
              <w:sz w:val="14"/>
              <w:szCs w:val="8"/>
            </w:rPr>
          </w:pPr>
          <w:r w:rsidRPr="00AC1AEC">
            <w:rPr>
              <w:sz w:val="14"/>
              <w:szCs w:val="8"/>
            </w:rPr>
            <w:t>01006 Vitoria-Gasteiz</w:t>
          </w:r>
        </w:p>
        <w:p w14:paraId="7D92CE1D" w14:textId="77777777" w:rsidR="009E208D" w:rsidRPr="00AC1AEC" w:rsidRDefault="009E208D" w:rsidP="00687BC8">
          <w:pPr>
            <w:rPr>
              <w:sz w:val="14"/>
              <w:szCs w:val="8"/>
            </w:rPr>
          </w:pPr>
          <w:r w:rsidRPr="00AC1AEC">
            <w:rPr>
              <w:sz w:val="14"/>
              <w:szCs w:val="8"/>
            </w:rPr>
            <w:t>(+34) 94 501 4550</w:t>
          </w:r>
        </w:p>
        <w:p w14:paraId="03FA3556" w14:textId="77777777" w:rsidR="009E208D" w:rsidRPr="00733587" w:rsidRDefault="009E208D" w:rsidP="00687BC8">
          <w:r w:rsidRPr="00733587">
            <w:rPr>
              <w:sz w:val="14"/>
              <w:szCs w:val="8"/>
            </w:rPr>
            <w:t>http://www.ehu.eus/mho-unesco-katedra</w:t>
          </w:r>
        </w:p>
      </w:tc>
    </w:tr>
  </w:tbl>
  <w:p w14:paraId="21FF0E85" w14:textId="77777777" w:rsidR="009E208D" w:rsidRDefault="009E208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47933" w14:textId="77777777" w:rsidR="009E208D" w:rsidRDefault="009E208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AFDAC" w14:textId="77777777" w:rsidR="009E208D" w:rsidRDefault="009E208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77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92"/>
    </w:tblGrid>
    <w:tr w:rsidR="009E208D" w:rsidRPr="00C83B8D" w14:paraId="7F355C1B" w14:textId="77777777" w:rsidTr="00687BC8">
      <w:trPr>
        <w:trHeight w:val="920"/>
      </w:trPr>
      <w:tc>
        <w:tcPr>
          <w:tcW w:w="5387" w:type="dxa"/>
        </w:tcPr>
        <w:p w14:paraId="709407DB" w14:textId="77777777" w:rsidR="009E208D" w:rsidRDefault="009E208D" w:rsidP="00687BC8">
          <w:pPr>
            <w:rPr>
              <w:b/>
              <w:sz w:val="14"/>
              <w:szCs w:val="8"/>
            </w:rPr>
          </w:pPr>
          <w:r w:rsidRPr="005074AE">
            <w:rPr>
              <w:b/>
              <w:sz w:val="14"/>
              <w:szCs w:val="8"/>
            </w:rPr>
            <w:t>UPV/EHUko Munduko Hizkuntza Ondarearen U</w:t>
          </w:r>
          <w:r>
            <w:rPr>
              <w:b/>
              <w:sz w:val="14"/>
              <w:szCs w:val="8"/>
            </w:rPr>
            <w:t>nesco</w:t>
          </w:r>
          <w:r w:rsidRPr="005074AE">
            <w:rPr>
              <w:b/>
              <w:sz w:val="14"/>
              <w:szCs w:val="8"/>
            </w:rPr>
            <w:t xml:space="preserve"> Katedra</w:t>
          </w:r>
        </w:p>
        <w:p w14:paraId="79FE56EA" w14:textId="77777777" w:rsidR="009E208D" w:rsidRDefault="009E208D" w:rsidP="00687BC8">
          <w:pPr>
            <w:rPr>
              <w:b/>
              <w:sz w:val="14"/>
              <w:szCs w:val="8"/>
            </w:rPr>
          </w:pPr>
          <w:r w:rsidRPr="00137CEF">
            <w:rPr>
              <w:b/>
              <w:sz w:val="14"/>
              <w:szCs w:val="8"/>
            </w:rPr>
            <w:t>Cátedra U</w:t>
          </w:r>
          <w:r>
            <w:rPr>
              <w:b/>
              <w:sz w:val="14"/>
              <w:szCs w:val="8"/>
            </w:rPr>
            <w:t>nesco</w:t>
          </w:r>
          <w:r w:rsidRPr="00137CEF">
            <w:rPr>
              <w:b/>
              <w:sz w:val="14"/>
              <w:szCs w:val="8"/>
            </w:rPr>
            <w:t xml:space="preserve"> de Patrimonio Lingüístico Mundial de la UPV/EHU</w:t>
          </w:r>
        </w:p>
        <w:p w14:paraId="2D5940AD" w14:textId="77777777" w:rsidR="009E208D" w:rsidRDefault="009E208D" w:rsidP="00687BC8">
          <w:pPr>
            <w:rPr>
              <w:b/>
              <w:sz w:val="14"/>
              <w:szCs w:val="8"/>
              <w:lang w:val="en-US"/>
            </w:rPr>
          </w:pPr>
          <w:r w:rsidRPr="005074AE">
            <w:rPr>
              <w:b/>
              <w:sz w:val="14"/>
              <w:szCs w:val="8"/>
              <w:lang w:val="en-US"/>
            </w:rPr>
            <w:t>U</w:t>
          </w:r>
          <w:r>
            <w:rPr>
              <w:b/>
              <w:sz w:val="14"/>
              <w:szCs w:val="8"/>
              <w:lang w:val="en-US"/>
            </w:rPr>
            <w:t>nesco</w:t>
          </w:r>
          <w:r w:rsidRPr="005074AE">
            <w:rPr>
              <w:b/>
              <w:sz w:val="14"/>
              <w:szCs w:val="8"/>
              <w:lang w:val="en-US"/>
            </w:rPr>
            <w:t xml:space="preserve"> Chair on World Language Heritage University of the Basque Country (UPV/EHU)</w:t>
          </w:r>
        </w:p>
        <w:p w14:paraId="5412F574" w14:textId="77777777" w:rsidR="009E208D" w:rsidRPr="00733587" w:rsidRDefault="009E208D" w:rsidP="00687BC8">
          <w:pPr>
            <w:rPr>
              <w:lang w:val="en-US"/>
            </w:rPr>
          </w:pPr>
        </w:p>
      </w:tc>
      <w:tc>
        <w:tcPr>
          <w:tcW w:w="5392" w:type="dxa"/>
        </w:tcPr>
        <w:p w14:paraId="765F3D5A" w14:textId="77777777" w:rsidR="009E208D" w:rsidRDefault="009E208D" w:rsidP="00687BC8">
          <w:pPr>
            <w:rPr>
              <w:sz w:val="14"/>
              <w:szCs w:val="8"/>
            </w:rPr>
          </w:pPr>
          <w:r w:rsidRPr="00C967E3">
            <w:rPr>
              <w:sz w:val="14"/>
              <w:szCs w:val="8"/>
            </w:rPr>
            <w:t>Micaela Portilla Ikergunea /</w:t>
          </w:r>
          <w:r>
            <w:rPr>
              <w:sz w:val="14"/>
              <w:szCs w:val="8"/>
            </w:rPr>
            <w:t xml:space="preserve"> </w:t>
          </w:r>
          <w:r w:rsidRPr="00C967E3">
            <w:rPr>
              <w:sz w:val="14"/>
              <w:szCs w:val="8"/>
            </w:rPr>
            <w:t xml:space="preserve">Centro de Investigación Micaela </w:t>
          </w:r>
          <w:r>
            <w:rPr>
              <w:sz w:val="14"/>
              <w:szCs w:val="8"/>
            </w:rPr>
            <w:t>Portilla</w:t>
          </w:r>
        </w:p>
        <w:p w14:paraId="3EC19A36" w14:textId="77777777" w:rsidR="009E208D" w:rsidRDefault="009E208D" w:rsidP="00687BC8">
          <w:pPr>
            <w:rPr>
              <w:sz w:val="14"/>
              <w:szCs w:val="8"/>
            </w:rPr>
          </w:pPr>
          <w:r>
            <w:rPr>
              <w:sz w:val="14"/>
              <w:szCs w:val="8"/>
            </w:rPr>
            <w:t xml:space="preserve">Justo Vélez de Elorriaga, </w:t>
          </w:r>
          <w:r w:rsidRPr="00137CEF">
            <w:rPr>
              <w:sz w:val="14"/>
              <w:szCs w:val="8"/>
            </w:rPr>
            <w:t>1</w:t>
          </w:r>
        </w:p>
        <w:p w14:paraId="2445CE7A" w14:textId="77777777" w:rsidR="009E208D" w:rsidRPr="00AC1AEC" w:rsidRDefault="009E208D" w:rsidP="00687BC8">
          <w:pPr>
            <w:rPr>
              <w:sz w:val="14"/>
              <w:szCs w:val="8"/>
            </w:rPr>
          </w:pPr>
          <w:r w:rsidRPr="00AC1AEC">
            <w:rPr>
              <w:sz w:val="14"/>
              <w:szCs w:val="8"/>
            </w:rPr>
            <w:t>01006 Vitoria-Gasteiz</w:t>
          </w:r>
        </w:p>
        <w:p w14:paraId="250EF564" w14:textId="77777777" w:rsidR="009E208D" w:rsidRPr="00AC1AEC" w:rsidRDefault="009E208D" w:rsidP="00687BC8">
          <w:pPr>
            <w:rPr>
              <w:sz w:val="14"/>
              <w:szCs w:val="8"/>
            </w:rPr>
          </w:pPr>
          <w:r w:rsidRPr="00AC1AEC">
            <w:rPr>
              <w:sz w:val="14"/>
              <w:szCs w:val="8"/>
            </w:rPr>
            <w:t>(+34) 94 501 4550</w:t>
          </w:r>
        </w:p>
        <w:p w14:paraId="49E8B35A" w14:textId="77777777" w:rsidR="009E208D" w:rsidRPr="00733587" w:rsidRDefault="009E208D" w:rsidP="00687BC8">
          <w:r w:rsidRPr="00733587">
            <w:rPr>
              <w:sz w:val="14"/>
              <w:szCs w:val="8"/>
            </w:rPr>
            <w:t>http://www.ehu.eus/mho-unesco-katedra</w:t>
          </w:r>
        </w:p>
      </w:tc>
    </w:tr>
  </w:tbl>
  <w:p w14:paraId="3D1B84E6" w14:textId="77777777" w:rsidR="009E208D" w:rsidRDefault="009E208D"/>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81D1" w14:textId="77777777" w:rsidR="009E208D" w:rsidRDefault="009E20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08DB6" w14:textId="77777777" w:rsidR="00B922E8" w:rsidRDefault="00B922E8">
      <w:r>
        <w:separator/>
      </w:r>
    </w:p>
  </w:footnote>
  <w:footnote w:type="continuationSeparator" w:id="0">
    <w:p w14:paraId="4AC7BFE6" w14:textId="77777777" w:rsidR="00B922E8" w:rsidRDefault="00B922E8">
      <w:r>
        <w:continuationSeparator/>
      </w:r>
    </w:p>
  </w:footnote>
  <w:footnote w:id="1">
    <w:p w14:paraId="782D7DFC" w14:textId="546519D5" w:rsidR="009E208D" w:rsidRPr="003750B8" w:rsidRDefault="009E208D">
      <w:pPr>
        <w:pStyle w:val="Textonotapie"/>
      </w:pPr>
      <w:r>
        <w:rPr>
          <w:rStyle w:val="Refdenotaalpie"/>
        </w:rPr>
        <w:footnoteRef/>
      </w:r>
      <w:r>
        <w:t xml:space="preserve"> </w:t>
      </w:r>
      <w:r w:rsidRPr="003750B8">
        <w:rPr>
          <w:sz w:val="16"/>
          <w:szCs w:val="16"/>
        </w:rPr>
        <w:t>Martí Ambel, Félix; Ortega Etcheberry, Paul; Idiazabal Gorrotxategi, Itziar; Barreña Agirrebeitia, Andoni; Juaristi Larrinaga, Patxi; Junyent Figueras, Carme</w:t>
      </w:r>
      <w:r>
        <w:rPr>
          <w:sz w:val="16"/>
          <w:szCs w:val="16"/>
        </w:rPr>
        <w:t>m</w:t>
      </w:r>
      <w:r w:rsidRPr="003750B8">
        <w:rPr>
          <w:sz w:val="16"/>
          <w:szCs w:val="16"/>
        </w:rPr>
        <w:t xml:space="preserve">; Uranga Arakistain, Belén; Amorrortu Gómez, Estibaliz (2006). </w:t>
      </w:r>
      <w:r w:rsidRPr="00FD7E98">
        <w:rPr>
          <w:i/>
          <w:sz w:val="16"/>
          <w:szCs w:val="16"/>
        </w:rPr>
        <w:t>Hizkuntzen mundua. Munduko hizkuntzei buruzko txostena</w:t>
      </w:r>
      <w:r w:rsidRPr="003750B8">
        <w:rPr>
          <w:sz w:val="16"/>
          <w:szCs w:val="16"/>
        </w:rPr>
        <w:t>, Bilbao: Euskal Herriko Unibertsitatea.</w:t>
      </w:r>
    </w:p>
  </w:footnote>
  <w:footnote w:id="2">
    <w:p w14:paraId="5702305C" w14:textId="69319D36" w:rsidR="009E208D" w:rsidRPr="00DF7E99" w:rsidRDefault="009E208D" w:rsidP="00A227AE">
      <w:pPr>
        <w:pStyle w:val="Textonotapie"/>
        <w:rPr>
          <w:lang w:val="es-ES"/>
        </w:rPr>
      </w:pPr>
      <w:r w:rsidRPr="00567966">
        <w:rPr>
          <w:rStyle w:val="Refdenotaalpie"/>
          <w:sz w:val="18"/>
        </w:rPr>
        <w:footnoteRef/>
      </w:r>
      <w:r w:rsidRPr="00567966">
        <w:rPr>
          <w:sz w:val="18"/>
        </w:rPr>
        <w:t xml:space="preserve"> </w:t>
      </w:r>
      <w:r>
        <w:rPr>
          <w:sz w:val="18"/>
        </w:rPr>
        <w:t>He aquí la noticia publicada por Garabide ante los sucesos</w:t>
      </w:r>
      <w:r w:rsidRPr="00567966">
        <w:rPr>
          <w:rFonts w:cstheme="majorHAnsi"/>
          <w:sz w:val="18"/>
        </w:rPr>
        <w:t xml:space="preserve">: </w:t>
      </w:r>
      <w:hyperlink r:id="rId1" w:history="1">
        <w:r w:rsidRPr="00C0454E">
          <w:rPr>
            <w:rStyle w:val="Hipervnculo"/>
          </w:rPr>
          <w:t>https://www.garabide.eus/espanol/noticias/asesinato-del-lider-indigena-colombiano-miller-correa</w:t>
        </w:r>
      </w:hyperlink>
      <w:r>
        <w:t xml:space="preserve"> </w:t>
      </w:r>
      <w:r>
        <w:rPr>
          <w:rFonts w:cstheme="maj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3041F" w14:textId="77777777" w:rsidR="009E208D" w:rsidRDefault="009E20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10FB5" w14:textId="77777777" w:rsidR="009E208D" w:rsidRDefault="009E208D" w:rsidP="00687BC8">
    <w:pPr>
      <w:pStyle w:val="Encabezado"/>
      <w:jc w:val="center"/>
    </w:pPr>
    <w:r w:rsidRPr="00687BC8">
      <w:rPr>
        <w:noProof/>
        <w:lang w:eastAsia="es-ES"/>
      </w:rPr>
      <w:drawing>
        <wp:inline distT="0" distB="0" distL="0" distR="0" wp14:anchorId="538B0C29" wp14:editId="185E6261">
          <wp:extent cx="3471017" cy="499730"/>
          <wp:effectExtent l="0" t="0" r="0" b="0"/>
          <wp:docPr id="1" name="Irudia 16" descr="C:\Users\lfilalimouncef001\Nextcloud\MHOUK_2021_partekatua\3-Katedraren gestioak\LOGOAK_IRUDIA_MHOUK\0-LOGO_BERRIAK_EHU&amp;UNESCO\Erabiltzeko\LOGO CONJUNTO CÁTEDRA + LOGO UNESCO Patrimonio Lingüístico Mundial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ilalimouncef001\Nextcloud\MHOUK_2021_partekatua\3-Katedraren gestioak\LOGOAK_IRUDIA_MHOUK\0-LOGO_BERRIAK_EHU&amp;UNESCO\Erabiltzeko\LOGO CONJUNTO CÁTEDRA + LOGO UNESCO Patrimonio Lingüístico Mundial_al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3891" cy="50590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DAAC" w14:textId="77777777" w:rsidR="009E208D" w:rsidRDefault="009E208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8EC3B" w14:textId="77777777" w:rsidR="009E208D" w:rsidRDefault="009E208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99B51" w14:textId="77777777" w:rsidR="009E208D" w:rsidRDefault="009E208D" w:rsidP="00687BC8">
    <w:pPr>
      <w:pStyle w:val="Encabezado"/>
      <w:jc w:val="center"/>
    </w:pPr>
    <w:r w:rsidRPr="00687BC8">
      <w:rPr>
        <w:noProof/>
        <w:lang w:eastAsia="es-ES"/>
      </w:rPr>
      <w:drawing>
        <wp:inline distT="0" distB="0" distL="0" distR="0" wp14:anchorId="3D56E195" wp14:editId="4918D876">
          <wp:extent cx="3471017" cy="499730"/>
          <wp:effectExtent l="0" t="0" r="0" b="0"/>
          <wp:docPr id="16" name="Irudia 16" descr="C:\Users\lfilalimouncef001\Nextcloud\MHOUK_2021_partekatua\3-Katedraren gestioak\LOGOAK_IRUDIA_MHOUK\0-LOGO_BERRIAK_EHU&amp;UNESCO\Erabiltzeko\LOGO CONJUNTO CÁTEDRA + LOGO UNESCO Patrimonio Lingüístico Mundial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ilalimouncef001\Nextcloud\MHOUK_2021_partekatua\3-Katedraren gestioak\LOGOAK_IRUDIA_MHOUK\0-LOGO_BERRIAK_EHU&amp;UNESCO\Erabiltzeko\LOGO CONJUNTO CÁTEDRA + LOGO UNESCO Patrimonio Lingüístico Mundial_al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3891" cy="505903"/>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F034B" w14:textId="77777777" w:rsidR="009E208D" w:rsidRDefault="009E20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DA35FC7"/>
    <w:multiLevelType w:val="hybridMultilevel"/>
    <w:tmpl w:val="E70A2FE4"/>
    <w:lvl w:ilvl="0" w:tplc="040A0003">
      <w:start w:val="1"/>
      <w:numFmt w:val="bullet"/>
      <w:lvlText w:val="o"/>
      <w:lvlJc w:val="left"/>
      <w:pPr>
        <w:ind w:left="360" w:hanging="360"/>
      </w:pPr>
      <w:rPr>
        <w:rFonts w:ascii="Courier New" w:hAnsi="Courier New" w:cs="Courier New"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180D6A50"/>
    <w:multiLevelType w:val="hybridMultilevel"/>
    <w:tmpl w:val="9C1A3616"/>
    <w:lvl w:ilvl="0" w:tplc="040A0003">
      <w:start w:val="1"/>
      <w:numFmt w:val="bullet"/>
      <w:lvlText w:val="o"/>
      <w:lvlJc w:val="left"/>
      <w:pPr>
        <w:ind w:left="1061" w:hanging="360"/>
      </w:pPr>
      <w:rPr>
        <w:rFonts w:ascii="Courier New" w:hAnsi="Courier New" w:cs="Courier New" w:hint="default"/>
      </w:rPr>
    </w:lvl>
    <w:lvl w:ilvl="1" w:tplc="040A0003" w:tentative="1">
      <w:start w:val="1"/>
      <w:numFmt w:val="bullet"/>
      <w:lvlText w:val="o"/>
      <w:lvlJc w:val="left"/>
      <w:pPr>
        <w:ind w:left="1781" w:hanging="360"/>
      </w:pPr>
      <w:rPr>
        <w:rFonts w:ascii="Courier New" w:hAnsi="Courier New" w:cs="Courier New" w:hint="default"/>
      </w:rPr>
    </w:lvl>
    <w:lvl w:ilvl="2" w:tplc="040A0005" w:tentative="1">
      <w:start w:val="1"/>
      <w:numFmt w:val="bullet"/>
      <w:lvlText w:val=""/>
      <w:lvlJc w:val="left"/>
      <w:pPr>
        <w:ind w:left="2501" w:hanging="360"/>
      </w:pPr>
      <w:rPr>
        <w:rFonts w:ascii="Wingdings" w:hAnsi="Wingdings" w:hint="default"/>
      </w:rPr>
    </w:lvl>
    <w:lvl w:ilvl="3" w:tplc="040A0001" w:tentative="1">
      <w:start w:val="1"/>
      <w:numFmt w:val="bullet"/>
      <w:lvlText w:val=""/>
      <w:lvlJc w:val="left"/>
      <w:pPr>
        <w:ind w:left="3221" w:hanging="360"/>
      </w:pPr>
      <w:rPr>
        <w:rFonts w:ascii="Symbol" w:hAnsi="Symbol" w:hint="default"/>
      </w:rPr>
    </w:lvl>
    <w:lvl w:ilvl="4" w:tplc="040A0003" w:tentative="1">
      <w:start w:val="1"/>
      <w:numFmt w:val="bullet"/>
      <w:lvlText w:val="o"/>
      <w:lvlJc w:val="left"/>
      <w:pPr>
        <w:ind w:left="3941" w:hanging="360"/>
      </w:pPr>
      <w:rPr>
        <w:rFonts w:ascii="Courier New" w:hAnsi="Courier New" w:cs="Courier New" w:hint="default"/>
      </w:rPr>
    </w:lvl>
    <w:lvl w:ilvl="5" w:tplc="040A0005" w:tentative="1">
      <w:start w:val="1"/>
      <w:numFmt w:val="bullet"/>
      <w:lvlText w:val=""/>
      <w:lvlJc w:val="left"/>
      <w:pPr>
        <w:ind w:left="4661" w:hanging="360"/>
      </w:pPr>
      <w:rPr>
        <w:rFonts w:ascii="Wingdings" w:hAnsi="Wingdings" w:hint="default"/>
      </w:rPr>
    </w:lvl>
    <w:lvl w:ilvl="6" w:tplc="040A0001" w:tentative="1">
      <w:start w:val="1"/>
      <w:numFmt w:val="bullet"/>
      <w:lvlText w:val=""/>
      <w:lvlJc w:val="left"/>
      <w:pPr>
        <w:ind w:left="5381" w:hanging="360"/>
      </w:pPr>
      <w:rPr>
        <w:rFonts w:ascii="Symbol" w:hAnsi="Symbol" w:hint="default"/>
      </w:rPr>
    </w:lvl>
    <w:lvl w:ilvl="7" w:tplc="040A0003" w:tentative="1">
      <w:start w:val="1"/>
      <w:numFmt w:val="bullet"/>
      <w:lvlText w:val="o"/>
      <w:lvlJc w:val="left"/>
      <w:pPr>
        <w:ind w:left="6101" w:hanging="360"/>
      </w:pPr>
      <w:rPr>
        <w:rFonts w:ascii="Courier New" w:hAnsi="Courier New" w:cs="Courier New" w:hint="default"/>
      </w:rPr>
    </w:lvl>
    <w:lvl w:ilvl="8" w:tplc="040A0005" w:tentative="1">
      <w:start w:val="1"/>
      <w:numFmt w:val="bullet"/>
      <w:lvlText w:val=""/>
      <w:lvlJc w:val="left"/>
      <w:pPr>
        <w:ind w:left="6821" w:hanging="360"/>
      </w:pPr>
      <w:rPr>
        <w:rFonts w:ascii="Wingdings" w:hAnsi="Wingdings" w:hint="default"/>
      </w:rPr>
    </w:lvl>
  </w:abstractNum>
  <w:abstractNum w:abstractNumId="3" w15:restartNumberingAfterBreak="0">
    <w:nsid w:val="1C594C2C"/>
    <w:multiLevelType w:val="hybridMultilevel"/>
    <w:tmpl w:val="16F87E8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E486540"/>
    <w:multiLevelType w:val="hybridMultilevel"/>
    <w:tmpl w:val="1BF6FDD6"/>
    <w:lvl w:ilvl="0" w:tplc="040A0003">
      <w:start w:val="1"/>
      <w:numFmt w:val="bullet"/>
      <w:lvlText w:val="o"/>
      <w:lvlJc w:val="left"/>
      <w:pPr>
        <w:ind w:left="720" w:hanging="360"/>
      </w:pPr>
      <w:rPr>
        <w:rFonts w:ascii="Courier New" w:hAnsi="Courier New" w:cs="Courier New"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8421DBA"/>
    <w:multiLevelType w:val="multilevel"/>
    <w:tmpl w:val="B56EBCFC"/>
    <w:lvl w:ilvl="0">
      <w:start w:val="10"/>
      <w:numFmt w:val="decimal"/>
      <w:lvlText w:val="%1"/>
      <w:lvlJc w:val="left"/>
      <w:pPr>
        <w:ind w:left="1760" w:hanging="699"/>
      </w:pPr>
      <w:rPr>
        <w:rFonts w:hint="default"/>
        <w:lang w:val="eu-ES" w:eastAsia="en-US" w:bidi="ar-SA"/>
      </w:rPr>
    </w:lvl>
    <w:lvl w:ilvl="1">
      <w:start w:val="1"/>
      <w:numFmt w:val="decimal"/>
      <w:lvlText w:val="%1.%2."/>
      <w:lvlJc w:val="left"/>
      <w:pPr>
        <w:ind w:left="1760" w:hanging="699"/>
      </w:pPr>
      <w:rPr>
        <w:rFonts w:ascii="Trebuchet MS" w:eastAsia="Trebuchet MS" w:hAnsi="Trebuchet MS" w:cs="Trebuchet MS" w:hint="default"/>
        <w:spacing w:val="-2"/>
        <w:w w:val="98"/>
        <w:sz w:val="24"/>
        <w:szCs w:val="24"/>
        <w:lang w:val="eu-ES" w:eastAsia="en-US" w:bidi="ar-SA"/>
      </w:rPr>
    </w:lvl>
    <w:lvl w:ilvl="2">
      <w:numFmt w:val="bullet"/>
      <w:lvlText w:val="•"/>
      <w:lvlJc w:val="left"/>
      <w:pPr>
        <w:ind w:left="3246" w:hanging="699"/>
      </w:pPr>
      <w:rPr>
        <w:rFonts w:hint="default"/>
        <w:lang w:val="eu-ES" w:eastAsia="en-US" w:bidi="ar-SA"/>
      </w:rPr>
    </w:lvl>
    <w:lvl w:ilvl="3">
      <w:numFmt w:val="bullet"/>
      <w:lvlText w:val="•"/>
      <w:lvlJc w:val="left"/>
      <w:pPr>
        <w:ind w:left="3989" w:hanging="699"/>
      </w:pPr>
      <w:rPr>
        <w:rFonts w:hint="default"/>
        <w:lang w:val="eu-ES" w:eastAsia="en-US" w:bidi="ar-SA"/>
      </w:rPr>
    </w:lvl>
    <w:lvl w:ilvl="4">
      <w:numFmt w:val="bullet"/>
      <w:lvlText w:val="•"/>
      <w:lvlJc w:val="left"/>
      <w:pPr>
        <w:ind w:left="4732" w:hanging="699"/>
      </w:pPr>
      <w:rPr>
        <w:rFonts w:hint="default"/>
        <w:lang w:val="eu-ES" w:eastAsia="en-US" w:bidi="ar-SA"/>
      </w:rPr>
    </w:lvl>
    <w:lvl w:ilvl="5">
      <w:numFmt w:val="bullet"/>
      <w:lvlText w:val="•"/>
      <w:lvlJc w:val="left"/>
      <w:pPr>
        <w:ind w:left="5475" w:hanging="699"/>
      </w:pPr>
      <w:rPr>
        <w:rFonts w:hint="default"/>
        <w:lang w:val="eu-ES" w:eastAsia="en-US" w:bidi="ar-SA"/>
      </w:rPr>
    </w:lvl>
    <w:lvl w:ilvl="6">
      <w:numFmt w:val="bullet"/>
      <w:lvlText w:val="•"/>
      <w:lvlJc w:val="left"/>
      <w:pPr>
        <w:ind w:left="6218" w:hanging="699"/>
      </w:pPr>
      <w:rPr>
        <w:rFonts w:hint="default"/>
        <w:lang w:val="eu-ES" w:eastAsia="en-US" w:bidi="ar-SA"/>
      </w:rPr>
    </w:lvl>
    <w:lvl w:ilvl="7">
      <w:numFmt w:val="bullet"/>
      <w:lvlText w:val="•"/>
      <w:lvlJc w:val="left"/>
      <w:pPr>
        <w:ind w:left="6961" w:hanging="699"/>
      </w:pPr>
      <w:rPr>
        <w:rFonts w:hint="default"/>
        <w:lang w:val="eu-ES" w:eastAsia="en-US" w:bidi="ar-SA"/>
      </w:rPr>
    </w:lvl>
    <w:lvl w:ilvl="8">
      <w:numFmt w:val="bullet"/>
      <w:lvlText w:val="•"/>
      <w:lvlJc w:val="left"/>
      <w:pPr>
        <w:ind w:left="7704" w:hanging="699"/>
      </w:pPr>
      <w:rPr>
        <w:rFonts w:hint="default"/>
        <w:lang w:val="eu-ES" w:eastAsia="en-US" w:bidi="ar-SA"/>
      </w:rPr>
    </w:lvl>
  </w:abstractNum>
  <w:abstractNum w:abstractNumId="6" w15:restartNumberingAfterBreak="0">
    <w:nsid w:val="2BAF2544"/>
    <w:multiLevelType w:val="hybridMultilevel"/>
    <w:tmpl w:val="A0EC02AE"/>
    <w:lvl w:ilvl="0" w:tplc="08841FAC">
      <w:start w:val="1"/>
      <w:numFmt w:val="decimal"/>
      <w:lvlText w:val="%1."/>
      <w:lvlJc w:val="left"/>
      <w:pPr>
        <w:ind w:left="725" w:hanging="384"/>
      </w:pPr>
      <w:rPr>
        <w:rFonts w:ascii="Trebuchet MS" w:eastAsia="Trebuchet MS" w:hAnsi="Trebuchet MS" w:cs="Trebuchet MS" w:hint="default"/>
        <w:b/>
        <w:bCs/>
        <w:spacing w:val="-1"/>
        <w:w w:val="98"/>
        <w:sz w:val="32"/>
        <w:szCs w:val="32"/>
        <w:lang w:val="eu-ES" w:eastAsia="en-US" w:bidi="ar-SA"/>
      </w:rPr>
    </w:lvl>
    <w:lvl w:ilvl="1" w:tplc="607CCDD6">
      <w:numFmt w:val="bullet"/>
      <w:lvlText w:val="-"/>
      <w:lvlJc w:val="left"/>
      <w:pPr>
        <w:ind w:left="841" w:hanging="361"/>
      </w:pPr>
      <w:rPr>
        <w:rFonts w:ascii="Trebuchet MS" w:eastAsia="Trebuchet MS" w:hAnsi="Trebuchet MS" w:cs="Trebuchet MS" w:hint="default"/>
        <w:b/>
        <w:bCs/>
        <w:w w:val="100"/>
        <w:sz w:val="22"/>
        <w:szCs w:val="22"/>
        <w:lang w:val="eu-ES" w:eastAsia="en-US" w:bidi="ar-SA"/>
      </w:rPr>
    </w:lvl>
    <w:lvl w:ilvl="2" w:tplc="1AEAC85A">
      <w:numFmt w:val="bullet"/>
      <w:lvlText w:val="•"/>
      <w:lvlJc w:val="left"/>
      <w:pPr>
        <w:ind w:left="1594" w:hanging="233"/>
      </w:pPr>
      <w:rPr>
        <w:rFonts w:ascii="Trebuchet MS" w:eastAsia="Trebuchet MS" w:hAnsi="Trebuchet MS" w:cs="Trebuchet MS" w:hint="default"/>
        <w:w w:val="100"/>
        <w:sz w:val="22"/>
        <w:szCs w:val="22"/>
        <w:lang w:val="eu-ES" w:eastAsia="en-US" w:bidi="ar-SA"/>
      </w:rPr>
    </w:lvl>
    <w:lvl w:ilvl="3" w:tplc="CF64D484">
      <w:numFmt w:val="bullet"/>
      <w:lvlText w:val="•"/>
      <w:lvlJc w:val="left"/>
      <w:pPr>
        <w:ind w:left="2548" w:hanging="233"/>
      </w:pPr>
      <w:rPr>
        <w:rFonts w:hint="default"/>
        <w:lang w:val="eu-ES" w:eastAsia="en-US" w:bidi="ar-SA"/>
      </w:rPr>
    </w:lvl>
    <w:lvl w:ilvl="4" w:tplc="6A5E1832">
      <w:numFmt w:val="bullet"/>
      <w:lvlText w:val="•"/>
      <w:lvlJc w:val="left"/>
      <w:pPr>
        <w:ind w:left="3497" w:hanging="233"/>
      </w:pPr>
      <w:rPr>
        <w:rFonts w:hint="default"/>
        <w:lang w:val="eu-ES" w:eastAsia="en-US" w:bidi="ar-SA"/>
      </w:rPr>
    </w:lvl>
    <w:lvl w:ilvl="5" w:tplc="7C5EAB18">
      <w:numFmt w:val="bullet"/>
      <w:lvlText w:val="•"/>
      <w:lvlJc w:val="left"/>
      <w:pPr>
        <w:ind w:left="4446" w:hanging="233"/>
      </w:pPr>
      <w:rPr>
        <w:rFonts w:hint="default"/>
        <w:lang w:val="eu-ES" w:eastAsia="en-US" w:bidi="ar-SA"/>
      </w:rPr>
    </w:lvl>
    <w:lvl w:ilvl="6" w:tplc="38741EA0">
      <w:numFmt w:val="bullet"/>
      <w:lvlText w:val="•"/>
      <w:lvlJc w:val="left"/>
      <w:pPr>
        <w:ind w:left="5395" w:hanging="233"/>
      </w:pPr>
      <w:rPr>
        <w:rFonts w:hint="default"/>
        <w:lang w:val="eu-ES" w:eastAsia="en-US" w:bidi="ar-SA"/>
      </w:rPr>
    </w:lvl>
    <w:lvl w:ilvl="7" w:tplc="33DA9558">
      <w:numFmt w:val="bullet"/>
      <w:lvlText w:val="•"/>
      <w:lvlJc w:val="left"/>
      <w:pPr>
        <w:ind w:left="6344" w:hanging="233"/>
      </w:pPr>
      <w:rPr>
        <w:rFonts w:hint="default"/>
        <w:lang w:val="eu-ES" w:eastAsia="en-US" w:bidi="ar-SA"/>
      </w:rPr>
    </w:lvl>
    <w:lvl w:ilvl="8" w:tplc="B7083616">
      <w:numFmt w:val="bullet"/>
      <w:lvlText w:val="•"/>
      <w:lvlJc w:val="left"/>
      <w:pPr>
        <w:ind w:left="7293" w:hanging="233"/>
      </w:pPr>
      <w:rPr>
        <w:rFonts w:hint="default"/>
        <w:lang w:val="eu-ES" w:eastAsia="en-US" w:bidi="ar-SA"/>
      </w:rPr>
    </w:lvl>
  </w:abstractNum>
  <w:abstractNum w:abstractNumId="7" w15:restartNumberingAfterBreak="0">
    <w:nsid w:val="301422D3"/>
    <w:multiLevelType w:val="hybridMultilevel"/>
    <w:tmpl w:val="D7E2ADB6"/>
    <w:lvl w:ilvl="0" w:tplc="040A0003">
      <w:start w:val="1"/>
      <w:numFmt w:val="bullet"/>
      <w:lvlText w:val="o"/>
      <w:lvlJc w:val="left"/>
      <w:pPr>
        <w:ind w:left="704" w:hanging="360"/>
      </w:pPr>
      <w:rPr>
        <w:rFonts w:ascii="Courier New" w:hAnsi="Courier New" w:cs="Courier New" w:hint="default"/>
      </w:rPr>
    </w:lvl>
    <w:lvl w:ilvl="1" w:tplc="040A0003" w:tentative="1">
      <w:start w:val="1"/>
      <w:numFmt w:val="bullet"/>
      <w:lvlText w:val="o"/>
      <w:lvlJc w:val="left"/>
      <w:pPr>
        <w:ind w:left="1427" w:hanging="360"/>
      </w:pPr>
      <w:rPr>
        <w:rFonts w:ascii="Courier New" w:hAnsi="Courier New" w:cs="Courier New" w:hint="default"/>
      </w:rPr>
    </w:lvl>
    <w:lvl w:ilvl="2" w:tplc="040A0005" w:tentative="1">
      <w:start w:val="1"/>
      <w:numFmt w:val="bullet"/>
      <w:lvlText w:val=""/>
      <w:lvlJc w:val="left"/>
      <w:pPr>
        <w:ind w:left="2147" w:hanging="360"/>
      </w:pPr>
      <w:rPr>
        <w:rFonts w:ascii="Wingdings" w:hAnsi="Wingdings" w:hint="default"/>
      </w:rPr>
    </w:lvl>
    <w:lvl w:ilvl="3" w:tplc="040A0001" w:tentative="1">
      <w:start w:val="1"/>
      <w:numFmt w:val="bullet"/>
      <w:lvlText w:val=""/>
      <w:lvlJc w:val="left"/>
      <w:pPr>
        <w:ind w:left="2867" w:hanging="360"/>
      </w:pPr>
      <w:rPr>
        <w:rFonts w:ascii="Symbol" w:hAnsi="Symbol" w:hint="default"/>
      </w:rPr>
    </w:lvl>
    <w:lvl w:ilvl="4" w:tplc="040A0003" w:tentative="1">
      <w:start w:val="1"/>
      <w:numFmt w:val="bullet"/>
      <w:lvlText w:val="o"/>
      <w:lvlJc w:val="left"/>
      <w:pPr>
        <w:ind w:left="3587" w:hanging="360"/>
      </w:pPr>
      <w:rPr>
        <w:rFonts w:ascii="Courier New" w:hAnsi="Courier New" w:cs="Courier New" w:hint="default"/>
      </w:rPr>
    </w:lvl>
    <w:lvl w:ilvl="5" w:tplc="040A0005" w:tentative="1">
      <w:start w:val="1"/>
      <w:numFmt w:val="bullet"/>
      <w:lvlText w:val=""/>
      <w:lvlJc w:val="left"/>
      <w:pPr>
        <w:ind w:left="4307" w:hanging="360"/>
      </w:pPr>
      <w:rPr>
        <w:rFonts w:ascii="Wingdings" w:hAnsi="Wingdings" w:hint="default"/>
      </w:rPr>
    </w:lvl>
    <w:lvl w:ilvl="6" w:tplc="040A0001" w:tentative="1">
      <w:start w:val="1"/>
      <w:numFmt w:val="bullet"/>
      <w:lvlText w:val=""/>
      <w:lvlJc w:val="left"/>
      <w:pPr>
        <w:ind w:left="5027" w:hanging="360"/>
      </w:pPr>
      <w:rPr>
        <w:rFonts w:ascii="Symbol" w:hAnsi="Symbol" w:hint="default"/>
      </w:rPr>
    </w:lvl>
    <w:lvl w:ilvl="7" w:tplc="040A0003" w:tentative="1">
      <w:start w:val="1"/>
      <w:numFmt w:val="bullet"/>
      <w:lvlText w:val="o"/>
      <w:lvlJc w:val="left"/>
      <w:pPr>
        <w:ind w:left="5747" w:hanging="360"/>
      </w:pPr>
      <w:rPr>
        <w:rFonts w:ascii="Courier New" w:hAnsi="Courier New" w:cs="Courier New" w:hint="default"/>
      </w:rPr>
    </w:lvl>
    <w:lvl w:ilvl="8" w:tplc="040A0005" w:tentative="1">
      <w:start w:val="1"/>
      <w:numFmt w:val="bullet"/>
      <w:lvlText w:val=""/>
      <w:lvlJc w:val="left"/>
      <w:pPr>
        <w:ind w:left="6467" w:hanging="360"/>
      </w:pPr>
      <w:rPr>
        <w:rFonts w:ascii="Wingdings" w:hAnsi="Wingdings" w:hint="default"/>
      </w:rPr>
    </w:lvl>
  </w:abstractNum>
  <w:abstractNum w:abstractNumId="8" w15:restartNumberingAfterBreak="0">
    <w:nsid w:val="313626E6"/>
    <w:multiLevelType w:val="hybridMultilevel"/>
    <w:tmpl w:val="A5BA55C4"/>
    <w:lvl w:ilvl="0" w:tplc="B52016F6">
      <w:start w:val="1"/>
      <w:numFmt w:val="decimal"/>
      <w:lvlText w:val="%1)"/>
      <w:lvlJc w:val="left"/>
      <w:pPr>
        <w:ind w:left="786" w:hanging="360"/>
      </w:pPr>
      <w:rPr>
        <w:rFonts w:hint="default"/>
        <w:b/>
        <w:i w:val="0"/>
      </w:rPr>
    </w:lvl>
    <w:lvl w:ilvl="1" w:tplc="042D0019">
      <w:start w:val="1"/>
      <w:numFmt w:val="lowerLetter"/>
      <w:lvlText w:val="%2."/>
      <w:lvlJc w:val="left"/>
      <w:pPr>
        <w:ind w:left="1506" w:hanging="360"/>
      </w:pPr>
    </w:lvl>
    <w:lvl w:ilvl="2" w:tplc="042D001B" w:tentative="1">
      <w:start w:val="1"/>
      <w:numFmt w:val="lowerRoman"/>
      <w:lvlText w:val="%3."/>
      <w:lvlJc w:val="right"/>
      <w:pPr>
        <w:ind w:left="2226" w:hanging="180"/>
      </w:pPr>
    </w:lvl>
    <w:lvl w:ilvl="3" w:tplc="042D000F" w:tentative="1">
      <w:start w:val="1"/>
      <w:numFmt w:val="decimal"/>
      <w:lvlText w:val="%4."/>
      <w:lvlJc w:val="left"/>
      <w:pPr>
        <w:ind w:left="2946" w:hanging="360"/>
      </w:pPr>
    </w:lvl>
    <w:lvl w:ilvl="4" w:tplc="042D0019" w:tentative="1">
      <w:start w:val="1"/>
      <w:numFmt w:val="lowerLetter"/>
      <w:lvlText w:val="%5."/>
      <w:lvlJc w:val="left"/>
      <w:pPr>
        <w:ind w:left="3666" w:hanging="360"/>
      </w:pPr>
    </w:lvl>
    <w:lvl w:ilvl="5" w:tplc="042D001B" w:tentative="1">
      <w:start w:val="1"/>
      <w:numFmt w:val="lowerRoman"/>
      <w:lvlText w:val="%6."/>
      <w:lvlJc w:val="right"/>
      <w:pPr>
        <w:ind w:left="4386" w:hanging="180"/>
      </w:pPr>
    </w:lvl>
    <w:lvl w:ilvl="6" w:tplc="042D000F" w:tentative="1">
      <w:start w:val="1"/>
      <w:numFmt w:val="decimal"/>
      <w:lvlText w:val="%7."/>
      <w:lvlJc w:val="left"/>
      <w:pPr>
        <w:ind w:left="5106" w:hanging="360"/>
      </w:pPr>
    </w:lvl>
    <w:lvl w:ilvl="7" w:tplc="042D0019" w:tentative="1">
      <w:start w:val="1"/>
      <w:numFmt w:val="lowerLetter"/>
      <w:lvlText w:val="%8."/>
      <w:lvlJc w:val="left"/>
      <w:pPr>
        <w:ind w:left="5826" w:hanging="360"/>
      </w:pPr>
    </w:lvl>
    <w:lvl w:ilvl="8" w:tplc="042D001B" w:tentative="1">
      <w:start w:val="1"/>
      <w:numFmt w:val="lowerRoman"/>
      <w:lvlText w:val="%9."/>
      <w:lvlJc w:val="right"/>
      <w:pPr>
        <w:ind w:left="6546" w:hanging="180"/>
      </w:pPr>
    </w:lvl>
  </w:abstractNum>
  <w:abstractNum w:abstractNumId="9" w15:restartNumberingAfterBreak="0">
    <w:nsid w:val="37F15DD1"/>
    <w:multiLevelType w:val="multilevel"/>
    <w:tmpl w:val="B2DC1644"/>
    <w:lvl w:ilvl="0">
      <w:start w:val="10"/>
      <w:numFmt w:val="decimal"/>
      <w:lvlText w:val="%1."/>
      <w:lvlJc w:val="left"/>
      <w:pPr>
        <w:ind w:left="680" w:hanging="680"/>
      </w:pPr>
      <w:rPr>
        <w:rFonts w:hint="default"/>
      </w:rPr>
    </w:lvl>
    <w:lvl w:ilvl="1">
      <w:start w:val="2"/>
      <w:numFmt w:val="decimal"/>
      <w:lvlText w:val="%1.%2."/>
      <w:lvlJc w:val="left"/>
      <w:pPr>
        <w:ind w:left="1790" w:hanging="720"/>
      </w:pPr>
      <w:rPr>
        <w:rFonts w:hint="default"/>
      </w:rPr>
    </w:lvl>
    <w:lvl w:ilvl="2">
      <w:start w:val="1"/>
      <w:numFmt w:val="decimal"/>
      <w:lvlText w:val="%1.%2.%3."/>
      <w:lvlJc w:val="left"/>
      <w:pPr>
        <w:ind w:left="3220" w:hanging="108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720" w:hanging="1440"/>
      </w:pPr>
      <w:rPr>
        <w:rFonts w:hint="default"/>
      </w:rPr>
    </w:lvl>
    <w:lvl w:ilvl="5">
      <w:start w:val="1"/>
      <w:numFmt w:val="decimal"/>
      <w:lvlText w:val="%1.%2.%3.%4.%5.%6."/>
      <w:lvlJc w:val="left"/>
      <w:pPr>
        <w:ind w:left="7150" w:hanging="1800"/>
      </w:pPr>
      <w:rPr>
        <w:rFonts w:hint="default"/>
      </w:rPr>
    </w:lvl>
    <w:lvl w:ilvl="6">
      <w:start w:val="1"/>
      <w:numFmt w:val="decimal"/>
      <w:lvlText w:val="%1.%2.%3.%4.%5.%6.%7."/>
      <w:lvlJc w:val="left"/>
      <w:pPr>
        <w:ind w:left="8220" w:hanging="1800"/>
      </w:pPr>
      <w:rPr>
        <w:rFonts w:hint="default"/>
      </w:rPr>
    </w:lvl>
    <w:lvl w:ilvl="7">
      <w:start w:val="1"/>
      <w:numFmt w:val="decimal"/>
      <w:lvlText w:val="%1.%2.%3.%4.%5.%6.%7.%8."/>
      <w:lvlJc w:val="left"/>
      <w:pPr>
        <w:ind w:left="9650" w:hanging="2160"/>
      </w:pPr>
      <w:rPr>
        <w:rFonts w:hint="default"/>
      </w:rPr>
    </w:lvl>
    <w:lvl w:ilvl="8">
      <w:start w:val="1"/>
      <w:numFmt w:val="decimal"/>
      <w:lvlText w:val="%1.%2.%3.%4.%5.%6.%7.%8.%9."/>
      <w:lvlJc w:val="left"/>
      <w:pPr>
        <w:ind w:left="11080" w:hanging="2520"/>
      </w:pPr>
      <w:rPr>
        <w:rFonts w:hint="default"/>
      </w:rPr>
    </w:lvl>
  </w:abstractNum>
  <w:abstractNum w:abstractNumId="10" w15:restartNumberingAfterBreak="0">
    <w:nsid w:val="3DC448F3"/>
    <w:multiLevelType w:val="hybridMultilevel"/>
    <w:tmpl w:val="88E4398A"/>
    <w:lvl w:ilvl="0" w:tplc="040A0003">
      <w:start w:val="1"/>
      <w:numFmt w:val="bullet"/>
      <w:lvlText w:val="o"/>
      <w:lvlJc w:val="left"/>
      <w:pPr>
        <w:ind w:left="720" w:hanging="360"/>
      </w:pPr>
      <w:rPr>
        <w:rFonts w:ascii="Courier New" w:hAnsi="Courier New" w:cs="Courier New"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3183E48"/>
    <w:multiLevelType w:val="hybridMultilevel"/>
    <w:tmpl w:val="BA46B714"/>
    <w:lvl w:ilvl="0" w:tplc="040A0003">
      <w:start w:val="1"/>
      <w:numFmt w:val="bullet"/>
      <w:lvlText w:val="o"/>
      <w:lvlJc w:val="left"/>
      <w:pPr>
        <w:ind w:left="701" w:hanging="360"/>
      </w:pPr>
      <w:rPr>
        <w:rFonts w:ascii="Courier New" w:hAnsi="Courier New" w:cs="Courier New" w:hint="default"/>
      </w:rPr>
    </w:lvl>
    <w:lvl w:ilvl="1" w:tplc="040A0003" w:tentative="1">
      <w:start w:val="1"/>
      <w:numFmt w:val="bullet"/>
      <w:lvlText w:val="o"/>
      <w:lvlJc w:val="left"/>
      <w:pPr>
        <w:ind w:left="1421" w:hanging="360"/>
      </w:pPr>
      <w:rPr>
        <w:rFonts w:ascii="Courier New" w:hAnsi="Courier New" w:cs="Courier New" w:hint="default"/>
      </w:rPr>
    </w:lvl>
    <w:lvl w:ilvl="2" w:tplc="040A0005" w:tentative="1">
      <w:start w:val="1"/>
      <w:numFmt w:val="bullet"/>
      <w:lvlText w:val=""/>
      <w:lvlJc w:val="left"/>
      <w:pPr>
        <w:ind w:left="2141" w:hanging="360"/>
      </w:pPr>
      <w:rPr>
        <w:rFonts w:ascii="Wingdings" w:hAnsi="Wingdings" w:hint="default"/>
      </w:rPr>
    </w:lvl>
    <w:lvl w:ilvl="3" w:tplc="040A0001" w:tentative="1">
      <w:start w:val="1"/>
      <w:numFmt w:val="bullet"/>
      <w:lvlText w:val=""/>
      <w:lvlJc w:val="left"/>
      <w:pPr>
        <w:ind w:left="2861" w:hanging="360"/>
      </w:pPr>
      <w:rPr>
        <w:rFonts w:ascii="Symbol" w:hAnsi="Symbol" w:hint="default"/>
      </w:rPr>
    </w:lvl>
    <w:lvl w:ilvl="4" w:tplc="040A0003" w:tentative="1">
      <w:start w:val="1"/>
      <w:numFmt w:val="bullet"/>
      <w:lvlText w:val="o"/>
      <w:lvlJc w:val="left"/>
      <w:pPr>
        <w:ind w:left="3581" w:hanging="360"/>
      </w:pPr>
      <w:rPr>
        <w:rFonts w:ascii="Courier New" w:hAnsi="Courier New" w:cs="Courier New" w:hint="default"/>
      </w:rPr>
    </w:lvl>
    <w:lvl w:ilvl="5" w:tplc="040A0005" w:tentative="1">
      <w:start w:val="1"/>
      <w:numFmt w:val="bullet"/>
      <w:lvlText w:val=""/>
      <w:lvlJc w:val="left"/>
      <w:pPr>
        <w:ind w:left="4301" w:hanging="360"/>
      </w:pPr>
      <w:rPr>
        <w:rFonts w:ascii="Wingdings" w:hAnsi="Wingdings" w:hint="default"/>
      </w:rPr>
    </w:lvl>
    <w:lvl w:ilvl="6" w:tplc="040A0001" w:tentative="1">
      <w:start w:val="1"/>
      <w:numFmt w:val="bullet"/>
      <w:lvlText w:val=""/>
      <w:lvlJc w:val="left"/>
      <w:pPr>
        <w:ind w:left="5021" w:hanging="360"/>
      </w:pPr>
      <w:rPr>
        <w:rFonts w:ascii="Symbol" w:hAnsi="Symbol" w:hint="default"/>
      </w:rPr>
    </w:lvl>
    <w:lvl w:ilvl="7" w:tplc="040A0003" w:tentative="1">
      <w:start w:val="1"/>
      <w:numFmt w:val="bullet"/>
      <w:lvlText w:val="o"/>
      <w:lvlJc w:val="left"/>
      <w:pPr>
        <w:ind w:left="5741" w:hanging="360"/>
      </w:pPr>
      <w:rPr>
        <w:rFonts w:ascii="Courier New" w:hAnsi="Courier New" w:cs="Courier New" w:hint="default"/>
      </w:rPr>
    </w:lvl>
    <w:lvl w:ilvl="8" w:tplc="040A0005" w:tentative="1">
      <w:start w:val="1"/>
      <w:numFmt w:val="bullet"/>
      <w:lvlText w:val=""/>
      <w:lvlJc w:val="left"/>
      <w:pPr>
        <w:ind w:left="6461" w:hanging="360"/>
      </w:pPr>
      <w:rPr>
        <w:rFonts w:ascii="Wingdings" w:hAnsi="Wingdings" w:hint="default"/>
      </w:rPr>
    </w:lvl>
  </w:abstractNum>
  <w:abstractNum w:abstractNumId="12" w15:restartNumberingAfterBreak="0">
    <w:nsid w:val="44246050"/>
    <w:multiLevelType w:val="hybridMultilevel"/>
    <w:tmpl w:val="6F8E0B6A"/>
    <w:lvl w:ilvl="0" w:tplc="35EADE5A">
      <w:start w:val="1"/>
      <w:numFmt w:val="decimal"/>
      <w:lvlText w:val="%1."/>
      <w:lvlJc w:val="left"/>
      <w:pPr>
        <w:ind w:left="1049" w:hanging="348"/>
      </w:pPr>
      <w:rPr>
        <w:rFonts w:ascii="Trebuchet MS" w:eastAsia="Trebuchet MS" w:hAnsi="Trebuchet MS" w:cs="Trebuchet MS" w:hint="default"/>
        <w:spacing w:val="-2"/>
        <w:w w:val="98"/>
        <w:sz w:val="24"/>
        <w:szCs w:val="24"/>
        <w:lang w:val="eu-ES" w:eastAsia="en-US" w:bidi="ar-SA"/>
      </w:rPr>
    </w:lvl>
    <w:lvl w:ilvl="1" w:tplc="D848FD2C">
      <w:numFmt w:val="bullet"/>
      <w:lvlText w:val="•"/>
      <w:lvlJc w:val="left"/>
      <w:pPr>
        <w:ind w:left="1855" w:hanging="348"/>
      </w:pPr>
      <w:rPr>
        <w:rFonts w:hint="default"/>
        <w:lang w:val="eu-ES" w:eastAsia="en-US" w:bidi="ar-SA"/>
      </w:rPr>
    </w:lvl>
    <w:lvl w:ilvl="2" w:tplc="39FCC670">
      <w:numFmt w:val="bullet"/>
      <w:lvlText w:val="•"/>
      <w:lvlJc w:val="left"/>
      <w:pPr>
        <w:ind w:left="2670" w:hanging="348"/>
      </w:pPr>
      <w:rPr>
        <w:rFonts w:hint="default"/>
        <w:lang w:val="eu-ES" w:eastAsia="en-US" w:bidi="ar-SA"/>
      </w:rPr>
    </w:lvl>
    <w:lvl w:ilvl="3" w:tplc="61E2B6B2">
      <w:numFmt w:val="bullet"/>
      <w:lvlText w:val="•"/>
      <w:lvlJc w:val="left"/>
      <w:pPr>
        <w:ind w:left="3485" w:hanging="348"/>
      </w:pPr>
      <w:rPr>
        <w:rFonts w:hint="default"/>
        <w:lang w:val="eu-ES" w:eastAsia="en-US" w:bidi="ar-SA"/>
      </w:rPr>
    </w:lvl>
    <w:lvl w:ilvl="4" w:tplc="394C8354">
      <w:numFmt w:val="bullet"/>
      <w:lvlText w:val="•"/>
      <w:lvlJc w:val="left"/>
      <w:pPr>
        <w:ind w:left="4300" w:hanging="348"/>
      </w:pPr>
      <w:rPr>
        <w:rFonts w:hint="default"/>
        <w:lang w:val="eu-ES" w:eastAsia="en-US" w:bidi="ar-SA"/>
      </w:rPr>
    </w:lvl>
    <w:lvl w:ilvl="5" w:tplc="D6D89ADA">
      <w:numFmt w:val="bullet"/>
      <w:lvlText w:val="•"/>
      <w:lvlJc w:val="left"/>
      <w:pPr>
        <w:ind w:left="5115" w:hanging="348"/>
      </w:pPr>
      <w:rPr>
        <w:rFonts w:hint="default"/>
        <w:lang w:val="eu-ES" w:eastAsia="en-US" w:bidi="ar-SA"/>
      </w:rPr>
    </w:lvl>
    <w:lvl w:ilvl="6" w:tplc="3F3AF28E">
      <w:numFmt w:val="bullet"/>
      <w:lvlText w:val="•"/>
      <w:lvlJc w:val="left"/>
      <w:pPr>
        <w:ind w:left="5930" w:hanging="348"/>
      </w:pPr>
      <w:rPr>
        <w:rFonts w:hint="default"/>
        <w:lang w:val="eu-ES" w:eastAsia="en-US" w:bidi="ar-SA"/>
      </w:rPr>
    </w:lvl>
    <w:lvl w:ilvl="7" w:tplc="F4003338">
      <w:numFmt w:val="bullet"/>
      <w:lvlText w:val="•"/>
      <w:lvlJc w:val="left"/>
      <w:pPr>
        <w:ind w:left="6745" w:hanging="348"/>
      </w:pPr>
      <w:rPr>
        <w:rFonts w:hint="default"/>
        <w:lang w:val="eu-ES" w:eastAsia="en-US" w:bidi="ar-SA"/>
      </w:rPr>
    </w:lvl>
    <w:lvl w:ilvl="8" w:tplc="3348C358">
      <w:numFmt w:val="bullet"/>
      <w:lvlText w:val="•"/>
      <w:lvlJc w:val="left"/>
      <w:pPr>
        <w:ind w:left="7560" w:hanging="348"/>
      </w:pPr>
      <w:rPr>
        <w:rFonts w:hint="default"/>
        <w:lang w:val="eu-ES" w:eastAsia="en-US" w:bidi="ar-SA"/>
      </w:rPr>
    </w:lvl>
  </w:abstractNum>
  <w:abstractNum w:abstractNumId="13" w15:restartNumberingAfterBreak="0">
    <w:nsid w:val="48994F61"/>
    <w:multiLevelType w:val="hybridMultilevel"/>
    <w:tmpl w:val="CA42E664"/>
    <w:lvl w:ilvl="0" w:tplc="040A0003">
      <w:start w:val="1"/>
      <w:numFmt w:val="bullet"/>
      <w:lvlText w:val="o"/>
      <w:lvlJc w:val="left"/>
      <w:pPr>
        <w:ind w:left="701" w:hanging="360"/>
      </w:pPr>
      <w:rPr>
        <w:rFonts w:ascii="Courier New" w:hAnsi="Courier New" w:cs="Courier New" w:hint="default"/>
      </w:rPr>
    </w:lvl>
    <w:lvl w:ilvl="1" w:tplc="040A0003" w:tentative="1">
      <w:start w:val="1"/>
      <w:numFmt w:val="bullet"/>
      <w:lvlText w:val="o"/>
      <w:lvlJc w:val="left"/>
      <w:pPr>
        <w:ind w:left="1421" w:hanging="360"/>
      </w:pPr>
      <w:rPr>
        <w:rFonts w:ascii="Courier New" w:hAnsi="Courier New" w:cs="Courier New" w:hint="default"/>
      </w:rPr>
    </w:lvl>
    <w:lvl w:ilvl="2" w:tplc="040A0005" w:tentative="1">
      <w:start w:val="1"/>
      <w:numFmt w:val="bullet"/>
      <w:lvlText w:val=""/>
      <w:lvlJc w:val="left"/>
      <w:pPr>
        <w:ind w:left="2141" w:hanging="360"/>
      </w:pPr>
      <w:rPr>
        <w:rFonts w:ascii="Wingdings" w:hAnsi="Wingdings" w:hint="default"/>
      </w:rPr>
    </w:lvl>
    <w:lvl w:ilvl="3" w:tplc="040A0001" w:tentative="1">
      <w:start w:val="1"/>
      <w:numFmt w:val="bullet"/>
      <w:lvlText w:val=""/>
      <w:lvlJc w:val="left"/>
      <w:pPr>
        <w:ind w:left="2861" w:hanging="360"/>
      </w:pPr>
      <w:rPr>
        <w:rFonts w:ascii="Symbol" w:hAnsi="Symbol" w:hint="default"/>
      </w:rPr>
    </w:lvl>
    <w:lvl w:ilvl="4" w:tplc="040A0003" w:tentative="1">
      <w:start w:val="1"/>
      <w:numFmt w:val="bullet"/>
      <w:lvlText w:val="o"/>
      <w:lvlJc w:val="left"/>
      <w:pPr>
        <w:ind w:left="3581" w:hanging="360"/>
      </w:pPr>
      <w:rPr>
        <w:rFonts w:ascii="Courier New" w:hAnsi="Courier New" w:cs="Courier New" w:hint="default"/>
      </w:rPr>
    </w:lvl>
    <w:lvl w:ilvl="5" w:tplc="040A0005" w:tentative="1">
      <w:start w:val="1"/>
      <w:numFmt w:val="bullet"/>
      <w:lvlText w:val=""/>
      <w:lvlJc w:val="left"/>
      <w:pPr>
        <w:ind w:left="4301" w:hanging="360"/>
      </w:pPr>
      <w:rPr>
        <w:rFonts w:ascii="Wingdings" w:hAnsi="Wingdings" w:hint="default"/>
      </w:rPr>
    </w:lvl>
    <w:lvl w:ilvl="6" w:tplc="040A0001" w:tentative="1">
      <w:start w:val="1"/>
      <w:numFmt w:val="bullet"/>
      <w:lvlText w:val=""/>
      <w:lvlJc w:val="left"/>
      <w:pPr>
        <w:ind w:left="5021" w:hanging="360"/>
      </w:pPr>
      <w:rPr>
        <w:rFonts w:ascii="Symbol" w:hAnsi="Symbol" w:hint="default"/>
      </w:rPr>
    </w:lvl>
    <w:lvl w:ilvl="7" w:tplc="040A0003" w:tentative="1">
      <w:start w:val="1"/>
      <w:numFmt w:val="bullet"/>
      <w:lvlText w:val="o"/>
      <w:lvlJc w:val="left"/>
      <w:pPr>
        <w:ind w:left="5741" w:hanging="360"/>
      </w:pPr>
      <w:rPr>
        <w:rFonts w:ascii="Courier New" w:hAnsi="Courier New" w:cs="Courier New" w:hint="default"/>
      </w:rPr>
    </w:lvl>
    <w:lvl w:ilvl="8" w:tplc="040A0005" w:tentative="1">
      <w:start w:val="1"/>
      <w:numFmt w:val="bullet"/>
      <w:lvlText w:val=""/>
      <w:lvlJc w:val="left"/>
      <w:pPr>
        <w:ind w:left="6461" w:hanging="360"/>
      </w:pPr>
      <w:rPr>
        <w:rFonts w:ascii="Wingdings" w:hAnsi="Wingdings" w:hint="default"/>
      </w:rPr>
    </w:lvl>
  </w:abstractNum>
  <w:abstractNum w:abstractNumId="14" w15:restartNumberingAfterBreak="0">
    <w:nsid w:val="4B7211E3"/>
    <w:multiLevelType w:val="hybridMultilevel"/>
    <w:tmpl w:val="4AE23E5A"/>
    <w:lvl w:ilvl="0" w:tplc="040A0003">
      <w:start w:val="1"/>
      <w:numFmt w:val="bullet"/>
      <w:lvlText w:val="o"/>
      <w:lvlJc w:val="left"/>
      <w:pPr>
        <w:ind w:left="720" w:hanging="360"/>
      </w:pPr>
      <w:rPr>
        <w:rFonts w:ascii="Courier New" w:hAnsi="Courier New" w:cs="Courier New"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FAC2EB0"/>
    <w:multiLevelType w:val="hybridMultilevel"/>
    <w:tmpl w:val="987A1DD8"/>
    <w:lvl w:ilvl="0" w:tplc="040A0003">
      <w:start w:val="1"/>
      <w:numFmt w:val="bullet"/>
      <w:lvlText w:val="o"/>
      <w:lvlJc w:val="left"/>
      <w:pPr>
        <w:ind w:left="1201" w:hanging="360"/>
      </w:pPr>
      <w:rPr>
        <w:rFonts w:ascii="Courier New" w:hAnsi="Courier New" w:cs="Courier New" w:hint="default"/>
      </w:rPr>
    </w:lvl>
    <w:lvl w:ilvl="1" w:tplc="040A0003" w:tentative="1">
      <w:start w:val="1"/>
      <w:numFmt w:val="bullet"/>
      <w:lvlText w:val="o"/>
      <w:lvlJc w:val="left"/>
      <w:pPr>
        <w:ind w:left="1682" w:hanging="360"/>
      </w:pPr>
      <w:rPr>
        <w:rFonts w:ascii="Courier New" w:hAnsi="Courier New" w:cs="Courier New" w:hint="default"/>
      </w:rPr>
    </w:lvl>
    <w:lvl w:ilvl="2" w:tplc="040A0005" w:tentative="1">
      <w:start w:val="1"/>
      <w:numFmt w:val="bullet"/>
      <w:lvlText w:val=""/>
      <w:lvlJc w:val="left"/>
      <w:pPr>
        <w:ind w:left="2402" w:hanging="360"/>
      </w:pPr>
      <w:rPr>
        <w:rFonts w:ascii="Wingdings" w:hAnsi="Wingdings" w:hint="default"/>
      </w:rPr>
    </w:lvl>
    <w:lvl w:ilvl="3" w:tplc="040A0001" w:tentative="1">
      <w:start w:val="1"/>
      <w:numFmt w:val="bullet"/>
      <w:lvlText w:val=""/>
      <w:lvlJc w:val="left"/>
      <w:pPr>
        <w:ind w:left="3122" w:hanging="360"/>
      </w:pPr>
      <w:rPr>
        <w:rFonts w:ascii="Symbol" w:hAnsi="Symbol" w:hint="default"/>
      </w:rPr>
    </w:lvl>
    <w:lvl w:ilvl="4" w:tplc="040A0003" w:tentative="1">
      <w:start w:val="1"/>
      <w:numFmt w:val="bullet"/>
      <w:lvlText w:val="o"/>
      <w:lvlJc w:val="left"/>
      <w:pPr>
        <w:ind w:left="3842" w:hanging="360"/>
      </w:pPr>
      <w:rPr>
        <w:rFonts w:ascii="Courier New" w:hAnsi="Courier New" w:cs="Courier New" w:hint="default"/>
      </w:rPr>
    </w:lvl>
    <w:lvl w:ilvl="5" w:tplc="040A0005" w:tentative="1">
      <w:start w:val="1"/>
      <w:numFmt w:val="bullet"/>
      <w:lvlText w:val=""/>
      <w:lvlJc w:val="left"/>
      <w:pPr>
        <w:ind w:left="4562" w:hanging="360"/>
      </w:pPr>
      <w:rPr>
        <w:rFonts w:ascii="Wingdings" w:hAnsi="Wingdings" w:hint="default"/>
      </w:rPr>
    </w:lvl>
    <w:lvl w:ilvl="6" w:tplc="040A0001" w:tentative="1">
      <w:start w:val="1"/>
      <w:numFmt w:val="bullet"/>
      <w:lvlText w:val=""/>
      <w:lvlJc w:val="left"/>
      <w:pPr>
        <w:ind w:left="5282" w:hanging="360"/>
      </w:pPr>
      <w:rPr>
        <w:rFonts w:ascii="Symbol" w:hAnsi="Symbol" w:hint="default"/>
      </w:rPr>
    </w:lvl>
    <w:lvl w:ilvl="7" w:tplc="040A0003" w:tentative="1">
      <w:start w:val="1"/>
      <w:numFmt w:val="bullet"/>
      <w:lvlText w:val="o"/>
      <w:lvlJc w:val="left"/>
      <w:pPr>
        <w:ind w:left="6002" w:hanging="360"/>
      </w:pPr>
      <w:rPr>
        <w:rFonts w:ascii="Courier New" w:hAnsi="Courier New" w:cs="Courier New" w:hint="default"/>
      </w:rPr>
    </w:lvl>
    <w:lvl w:ilvl="8" w:tplc="040A0005" w:tentative="1">
      <w:start w:val="1"/>
      <w:numFmt w:val="bullet"/>
      <w:lvlText w:val=""/>
      <w:lvlJc w:val="left"/>
      <w:pPr>
        <w:ind w:left="6722" w:hanging="360"/>
      </w:pPr>
      <w:rPr>
        <w:rFonts w:ascii="Wingdings" w:hAnsi="Wingdings" w:hint="default"/>
      </w:rPr>
    </w:lvl>
  </w:abstractNum>
  <w:abstractNum w:abstractNumId="16" w15:restartNumberingAfterBreak="0">
    <w:nsid w:val="5FEE08A5"/>
    <w:multiLevelType w:val="hybridMultilevel"/>
    <w:tmpl w:val="BE5C69E8"/>
    <w:lvl w:ilvl="0" w:tplc="040A0003">
      <w:start w:val="1"/>
      <w:numFmt w:val="bullet"/>
      <w:lvlText w:val="o"/>
      <w:lvlJc w:val="left"/>
      <w:pPr>
        <w:ind w:left="704" w:hanging="360"/>
      </w:pPr>
      <w:rPr>
        <w:rFonts w:ascii="Courier New" w:hAnsi="Courier New" w:cs="Courier New" w:hint="default"/>
      </w:rPr>
    </w:lvl>
    <w:lvl w:ilvl="1" w:tplc="040A0003" w:tentative="1">
      <w:start w:val="1"/>
      <w:numFmt w:val="bullet"/>
      <w:lvlText w:val="o"/>
      <w:lvlJc w:val="left"/>
      <w:pPr>
        <w:ind w:left="1424" w:hanging="360"/>
      </w:pPr>
      <w:rPr>
        <w:rFonts w:ascii="Courier New" w:hAnsi="Courier New" w:cs="Courier New" w:hint="default"/>
      </w:rPr>
    </w:lvl>
    <w:lvl w:ilvl="2" w:tplc="040A0005" w:tentative="1">
      <w:start w:val="1"/>
      <w:numFmt w:val="bullet"/>
      <w:lvlText w:val=""/>
      <w:lvlJc w:val="left"/>
      <w:pPr>
        <w:ind w:left="2144" w:hanging="360"/>
      </w:pPr>
      <w:rPr>
        <w:rFonts w:ascii="Wingdings" w:hAnsi="Wingdings" w:hint="default"/>
      </w:rPr>
    </w:lvl>
    <w:lvl w:ilvl="3" w:tplc="040A0001" w:tentative="1">
      <w:start w:val="1"/>
      <w:numFmt w:val="bullet"/>
      <w:lvlText w:val=""/>
      <w:lvlJc w:val="left"/>
      <w:pPr>
        <w:ind w:left="2864" w:hanging="360"/>
      </w:pPr>
      <w:rPr>
        <w:rFonts w:ascii="Symbol" w:hAnsi="Symbol" w:hint="default"/>
      </w:rPr>
    </w:lvl>
    <w:lvl w:ilvl="4" w:tplc="040A0003" w:tentative="1">
      <w:start w:val="1"/>
      <w:numFmt w:val="bullet"/>
      <w:lvlText w:val="o"/>
      <w:lvlJc w:val="left"/>
      <w:pPr>
        <w:ind w:left="3584" w:hanging="360"/>
      </w:pPr>
      <w:rPr>
        <w:rFonts w:ascii="Courier New" w:hAnsi="Courier New" w:cs="Courier New" w:hint="default"/>
      </w:rPr>
    </w:lvl>
    <w:lvl w:ilvl="5" w:tplc="040A0005" w:tentative="1">
      <w:start w:val="1"/>
      <w:numFmt w:val="bullet"/>
      <w:lvlText w:val=""/>
      <w:lvlJc w:val="left"/>
      <w:pPr>
        <w:ind w:left="4304" w:hanging="360"/>
      </w:pPr>
      <w:rPr>
        <w:rFonts w:ascii="Wingdings" w:hAnsi="Wingdings" w:hint="default"/>
      </w:rPr>
    </w:lvl>
    <w:lvl w:ilvl="6" w:tplc="040A0001" w:tentative="1">
      <w:start w:val="1"/>
      <w:numFmt w:val="bullet"/>
      <w:lvlText w:val=""/>
      <w:lvlJc w:val="left"/>
      <w:pPr>
        <w:ind w:left="5024" w:hanging="360"/>
      </w:pPr>
      <w:rPr>
        <w:rFonts w:ascii="Symbol" w:hAnsi="Symbol" w:hint="default"/>
      </w:rPr>
    </w:lvl>
    <w:lvl w:ilvl="7" w:tplc="040A0003" w:tentative="1">
      <w:start w:val="1"/>
      <w:numFmt w:val="bullet"/>
      <w:lvlText w:val="o"/>
      <w:lvlJc w:val="left"/>
      <w:pPr>
        <w:ind w:left="5744" w:hanging="360"/>
      </w:pPr>
      <w:rPr>
        <w:rFonts w:ascii="Courier New" w:hAnsi="Courier New" w:cs="Courier New" w:hint="default"/>
      </w:rPr>
    </w:lvl>
    <w:lvl w:ilvl="8" w:tplc="040A0005" w:tentative="1">
      <w:start w:val="1"/>
      <w:numFmt w:val="bullet"/>
      <w:lvlText w:val=""/>
      <w:lvlJc w:val="left"/>
      <w:pPr>
        <w:ind w:left="6464" w:hanging="360"/>
      </w:pPr>
      <w:rPr>
        <w:rFonts w:ascii="Wingdings" w:hAnsi="Wingdings" w:hint="default"/>
      </w:rPr>
    </w:lvl>
  </w:abstractNum>
  <w:abstractNum w:abstractNumId="17" w15:restartNumberingAfterBreak="0">
    <w:nsid w:val="6416627F"/>
    <w:multiLevelType w:val="hybridMultilevel"/>
    <w:tmpl w:val="DD50EC1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6E5574D3"/>
    <w:multiLevelType w:val="hybridMultilevel"/>
    <w:tmpl w:val="2A50CC10"/>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F6D6EB1"/>
    <w:multiLevelType w:val="hybridMultilevel"/>
    <w:tmpl w:val="CBE25C10"/>
    <w:lvl w:ilvl="0" w:tplc="EF448B3C">
      <w:numFmt w:val="bullet"/>
      <w:lvlText w:val="-"/>
      <w:lvlJc w:val="left"/>
      <w:pPr>
        <w:ind w:left="701" w:hanging="360"/>
      </w:pPr>
      <w:rPr>
        <w:rFonts w:ascii="Trebuchet MS" w:eastAsia="Trebuchet MS" w:hAnsi="Trebuchet MS" w:cs="Trebuchet MS" w:hint="default"/>
      </w:rPr>
    </w:lvl>
    <w:lvl w:ilvl="1" w:tplc="042D0003">
      <w:start w:val="1"/>
      <w:numFmt w:val="bullet"/>
      <w:lvlText w:val="o"/>
      <w:lvlJc w:val="left"/>
      <w:pPr>
        <w:ind w:left="1421" w:hanging="360"/>
      </w:pPr>
      <w:rPr>
        <w:rFonts w:ascii="Courier New" w:hAnsi="Courier New" w:cs="Courier New" w:hint="default"/>
      </w:rPr>
    </w:lvl>
    <w:lvl w:ilvl="2" w:tplc="042D0005" w:tentative="1">
      <w:start w:val="1"/>
      <w:numFmt w:val="bullet"/>
      <w:lvlText w:val=""/>
      <w:lvlJc w:val="left"/>
      <w:pPr>
        <w:ind w:left="2141" w:hanging="360"/>
      </w:pPr>
      <w:rPr>
        <w:rFonts w:ascii="Wingdings" w:hAnsi="Wingdings" w:hint="default"/>
      </w:rPr>
    </w:lvl>
    <w:lvl w:ilvl="3" w:tplc="042D0001" w:tentative="1">
      <w:start w:val="1"/>
      <w:numFmt w:val="bullet"/>
      <w:lvlText w:val=""/>
      <w:lvlJc w:val="left"/>
      <w:pPr>
        <w:ind w:left="2861" w:hanging="360"/>
      </w:pPr>
      <w:rPr>
        <w:rFonts w:ascii="Symbol" w:hAnsi="Symbol" w:hint="default"/>
      </w:rPr>
    </w:lvl>
    <w:lvl w:ilvl="4" w:tplc="042D0003" w:tentative="1">
      <w:start w:val="1"/>
      <w:numFmt w:val="bullet"/>
      <w:lvlText w:val="o"/>
      <w:lvlJc w:val="left"/>
      <w:pPr>
        <w:ind w:left="3581" w:hanging="360"/>
      </w:pPr>
      <w:rPr>
        <w:rFonts w:ascii="Courier New" w:hAnsi="Courier New" w:cs="Courier New" w:hint="default"/>
      </w:rPr>
    </w:lvl>
    <w:lvl w:ilvl="5" w:tplc="042D0005" w:tentative="1">
      <w:start w:val="1"/>
      <w:numFmt w:val="bullet"/>
      <w:lvlText w:val=""/>
      <w:lvlJc w:val="left"/>
      <w:pPr>
        <w:ind w:left="4301" w:hanging="360"/>
      </w:pPr>
      <w:rPr>
        <w:rFonts w:ascii="Wingdings" w:hAnsi="Wingdings" w:hint="default"/>
      </w:rPr>
    </w:lvl>
    <w:lvl w:ilvl="6" w:tplc="042D0001" w:tentative="1">
      <w:start w:val="1"/>
      <w:numFmt w:val="bullet"/>
      <w:lvlText w:val=""/>
      <w:lvlJc w:val="left"/>
      <w:pPr>
        <w:ind w:left="5021" w:hanging="360"/>
      </w:pPr>
      <w:rPr>
        <w:rFonts w:ascii="Symbol" w:hAnsi="Symbol" w:hint="default"/>
      </w:rPr>
    </w:lvl>
    <w:lvl w:ilvl="7" w:tplc="042D0003" w:tentative="1">
      <w:start w:val="1"/>
      <w:numFmt w:val="bullet"/>
      <w:lvlText w:val="o"/>
      <w:lvlJc w:val="left"/>
      <w:pPr>
        <w:ind w:left="5741" w:hanging="360"/>
      </w:pPr>
      <w:rPr>
        <w:rFonts w:ascii="Courier New" w:hAnsi="Courier New" w:cs="Courier New" w:hint="default"/>
      </w:rPr>
    </w:lvl>
    <w:lvl w:ilvl="8" w:tplc="042D0005" w:tentative="1">
      <w:start w:val="1"/>
      <w:numFmt w:val="bullet"/>
      <w:lvlText w:val=""/>
      <w:lvlJc w:val="left"/>
      <w:pPr>
        <w:ind w:left="6461" w:hanging="360"/>
      </w:pPr>
      <w:rPr>
        <w:rFonts w:ascii="Wingdings" w:hAnsi="Wingdings" w:hint="default"/>
      </w:rPr>
    </w:lvl>
  </w:abstractNum>
  <w:abstractNum w:abstractNumId="20" w15:restartNumberingAfterBreak="0">
    <w:nsid w:val="72340679"/>
    <w:multiLevelType w:val="hybridMultilevel"/>
    <w:tmpl w:val="FC1C6D34"/>
    <w:lvl w:ilvl="0" w:tplc="040A0003">
      <w:start w:val="1"/>
      <w:numFmt w:val="bullet"/>
      <w:lvlText w:val="o"/>
      <w:lvlJc w:val="left"/>
      <w:pPr>
        <w:ind w:left="786" w:hanging="360"/>
      </w:pPr>
      <w:rPr>
        <w:rFonts w:ascii="Courier New" w:hAnsi="Courier New" w:cs="Courier New" w:hint="default"/>
      </w:rPr>
    </w:lvl>
    <w:lvl w:ilvl="1" w:tplc="040A0003" w:tentative="1">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21" w15:restartNumberingAfterBreak="0">
    <w:nsid w:val="72AD3954"/>
    <w:multiLevelType w:val="hybridMultilevel"/>
    <w:tmpl w:val="3A9E537C"/>
    <w:lvl w:ilvl="0" w:tplc="040A0003">
      <w:start w:val="1"/>
      <w:numFmt w:val="bullet"/>
      <w:lvlText w:val="o"/>
      <w:lvlJc w:val="left"/>
      <w:pPr>
        <w:ind w:left="704" w:hanging="360"/>
      </w:pPr>
      <w:rPr>
        <w:rFonts w:ascii="Courier New" w:hAnsi="Courier New" w:cs="Courier New" w:hint="default"/>
      </w:rPr>
    </w:lvl>
    <w:lvl w:ilvl="1" w:tplc="040A0003" w:tentative="1">
      <w:start w:val="1"/>
      <w:numFmt w:val="bullet"/>
      <w:lvlText w:val="o"/>
      <w:lvlJc w:val="left"/>
      <w:pPr>
        <w:ind w:left="1424" w:hanging="360"/>
      </w:pPr>
      <w:rPr>
        <w:rFonts w:ascii="Courier New" w:hAnsi="Courier New" w:cs="Courier New" w:hint="default"/>
      </w:rPr>
    </w:lvl>
    <w:lvl w:ilvl="2" w:tplc="040A0005" w:tentative="1">
      <w:start w:val="1"/>
      <w:numFmt w:val="bullet"/>
      <w:lvlText w:val=""/>
      <w:lvlJc w:val="left"/>
      <w:pPr>
        <w:ind w:left="2144" w:hanging="360"/>
      </w:pPr>
      <w:rPr>
        <w:rFonts w:ascii="Wingdings" w:hAnsi="Wingdings" w:hint="default"/>
      </w:rPr>
    </w:lvl>
    <w:lvl w:ilvl="3" w:tplc="040A0001" w:tentative="1">
      <w:start w:val="1"/>
      <w:numFmt w:val="bullet"/>
      <w:lvlText w:val=""/>
      <w:lvlJc w:val="left"/>
      <w:pPr>
        <w:ind w:left="2864" w:hanging="360"/>
      </w:pPr>
      <w:rPr>
        <w:rFonts w:ascii="Symbol" w:hAnsi="Symbol" w:hint="default"/>
      </w:rPr>
    </w:lvl>
    <w:lvl w:ilvl="4" w:tplc="040A0003" w:tentative="1">
      <w:start w:val="1"/>
      <w:numFmt w:val="bullet"/>
      <w:lvlText w:val="o"/>
      <w:lvlJc w:val="left"/>
      <w:pPr>
        <w:ind w:left="3584" w:hanging="360"/>
      </w:pPr>
      <w:rPr>
        <w:rFonts w:ascii="Courier New" w:hAnsi="Courier New" w:cs="Courier New" w:hint="default"/>
      </w:rPr>
    </w:lvl>
    <w:lvl w:ilvl="5" w:tplc="040A0005" w:tentative="1">
      <w:start w:val="1"/>
      <w:numFmt w:val="bullet"/>
      <w:lvlText w:val=""/>
      <w:lvlJc w:val="left"/>
      <w:pPr>
        <w:ind w:left="4304" w:hanging="360"/>
      </w:pPr>
      <w:rPr>
        <w:rFonts w:ascii="Wingdings" w:hAnsi="Wingdings" w:hint="default"/>
      </w:rPr>
    </w:lvl>
    <w:lvl w:ilvl="6" w:tplc="040A0001" w:tentative="1">
      <w:start w:val="1"/>
      <w:numFmt w:val="bullet"/>
      <w:lvlText w:val=""/>
      <w:lvlJc w:val="left"/>
      <w:pPr>
        <w:ind w:left="5024" w:hanging="360"/>
      </w:pPr>
      <w:rPr>
        <w:rFonts w:ascii="Symbol" w:hAnsi="Symbol" w:hint="default"/>
      </w:rPr>
    </w:lvl>
    <w:lvl w:ilvl="7" w:tplc="040A0003" w:tentative="1">
      <w:start w:val="1"/>
      <w:numFmt w:val="bullet"/>
      <w:lvlText w:val="o"/>
      <w:lvlJc w:val="left"/>
      <w:pPr>
        <w:ind w:left="5744" w:hanging="360"/>
      </w:pPr>
      <w:rPr>
        <w:rFonts w:ascii="Courier New" w:hAnsi="Courier New" w:cs="Courier New" w:hint="default"/>
      </w:rPr>
    </w:lvl>
    <w:lvl w:ilvl="8" w:tplc="040A0005" w:tentative="1">
      <w:start w:val="1"/>
      <w:numFmt w:val="bullet"/>
      <w:lvlText w:val=""/>
      <w:lvlJc w:val="left"/>
      <w:pPr>
        <w:ind w:left="6464" w:hanging="360"/>
      </w:pPr>
      <w:rPr>
        <w:rFonts w:ascii="Wingdings" w:hAnsi="Wingdings" w:hint="default"/>
      </w:rPr>
    </w:lvl>
  </w:abstractNum>
  <w:abstractNum w:abstractNumId="22" w15:restartNumberingAfterBreak="0">
    <w:nsid w:val="752E422F"/>
    <w:multiLevelType w:val="hybridMultilevel"/>
    <w:tmpl w:val="957E709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F070EF8"/>
    <w:multiLevelType w:val="hybridMultilevel"/>
    <w:tmpl w:val="E416D67A"/>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2"/>
  </w:num>
  <w:num w:numId="4">
    <w:abstractNumId w:val="19"/>
  </w:num>
  <w:num w:numId="5">
    <w:abstractNumId w:val="0"/>
  </w:num>
  <w:num w:numId="6">
    <w:abstractNumId w:val="8"/>
  </w:num>
  <w:num w:numId="7">
    <w:abstractNumId w:val="1"/>
  </w:num>
  <w:num w:numId="8">
    <w:abstractNumId w:val="18"/>
  </w:num>
  <w:num w:numId="9">
    <w:abstractNumId w:val="3"/>
  </w:num>
  <w:num w:numId="10">
    <w:abstractNumId w:val="10"/>
  </w:num>
  <w:num w:numId="11">
    <w:abstractNumId w:val="13"/>
  </w:num>
  <w:num w:numId="12">
    <w:abstractNumId w:val="4"/>
  </w:num>
  <w:num w:numId="13">
    <w:abstractNumId w:val="11"/>
  </w:num>
  <w:num w:numId="14">
    <w:abstractNumId w:val="14"/>
  </w:num>
  <w:num w:numId="15">
    <w:abstractNumId w:val="2"/>
  </w:num>
  <w:num w:numId="16">
    <w:abstractNumId w:val="23"/>
  </w:num>
  <w:num w:numId="17">
    <w:abstractNumId w:val="22"/>
  </w:num>
  <w:num w:numId="18">
    <w:abstractNumId w:val="17"/>
  </w:num>
  <w:num w:numId="19">
    <w:abstractNumId w:val="15"/>
  </w:num>
  <w:num w:numId="20">
    <w:abstractNumId w:val="7"/>
  </w:num>
  <w:num w:numId="21">
    <w:abstractNumId w:val="16"/>
  </w:num>
  <w:num w:numId="22">
    <w:abstractNumId w:val="21"/>
  </w:num>
  <w:num w:numId="23">
    <w:abstractNumId w:val="20"/>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5C0"/>
    <w:rsid w:val="00006ABF"/>
    <w:rsid w:val="00007354"/>
    <w:rsid w:val="000361E9"/>
    <w:rsid w:val="00037E30"/>
    <w:rsid w:val="00064AE1"/>
    <w:rsid w:val="00072034"/>
    <w:rsid w:val="000948FD"/>
    <w:rsid w:val="00096272"/>
    <w:rsid w:val="000A0FDF"/>
    <w:rsid w:val="000B2C20"/>
    <w:rsid w:val="000C235A"/>
    <w:rsid w:val="000D473D"/>
    <w:rsid w:val="000E062D"/>
    <w:rsid w:val="001265CD"/>
    <w:rsid w:val="00137E9A"/>
    <w:rsid w:val="00141342"/>
    <w:rsid w:val="00142D64"/>
    <w:rsid w:val="00154EB2"/>
    <w:rsid w:val="00155A23"/>
    <w:rsid w:val="0017576E"/>
    <w:rsid w:val="00184AE2"/>
    <w:rsid w:val="001936D1"/>
    <w:rsid w:val="001C20A1"/>
    <w:rsid w:val="001C4FD0"/>
    <w:rsid w:val="001C59E3"/>
    <w:rsid w:val="001F4414"/>
    <w:rsid w:val="00261A53"/>
    <w:rsid w:val="00286623"/>
    <w:rsid w:val="002869D6"/>
    <w:rsid w:val="002B305F"/>
    <w:rsid w:val="002C4D36"/>
    <w:rsid w:val="002C6262"/>
    <w:rsid w:val="002C7177"/>
    <w:rsid w:val="002D1249"/>
    <w:rsid w:val="002E499E"/>
    <w:rsid w:val="002E72AE"/>
    <w:rsid w:val="002F2EEA"/>
    <w:rsid w:val="003229F3"/>
    <w:rsid w:val="003338BC"/>
    <w:rsid w:val="00335AA2"/>
    <w:rsid w:val="0035176A"/>
    <w:rsid w:val="00366710"/>
    <w:rsid w:val="003733A2"/>
    <w:rsid w:val="003750B8"/>
    <w:rsid w:val="003829EE"/>
    <w:rsid w:val="003863F5"/>
    <w:rsid w:val="00393443"/>
    <w:rsid w:val="00394238"/>
    <w:rsid w:val="003A3B91"/>
    <w:rsid w:val="003B0829"/>
    <w:rsid w:val="003B1703"/>
    <w:rsid w:val="003B62CB"/>
    <w:rsid w:val="003D4D18"/>
    <w:rsid w:val="003D7897"/>
    <w:rsid w:val="003E1355"/>
    <w:rsid w:val="003F2E74"/>
    <w:rsid w:val="003F6EC5"/>
    <w:rsid w:val="00402381"/>
    <w:rsid w:val="00403A9B"/>
    <w:rsid w:val="0040708D"/>
    <w:rsid w:val="00413FC2"/>
    <w:rsid w:val="00422C38"/>
    <w:rsid w:val="00435F0B"/>
    <w:rsid w:val="004474B1"/>
    <w:rsid w:val="00456744"/>
    <w:rsid w:val="00457901"/>
    <w:rsid w:val="004661E5"/>
    <w:rsid w:val="00466A00"/>
    <w:rsid w:val="00471ECE"/>
    <w:rsid w:val="004743D0"/>
    <w:rsid w:val="004753AD"/>
    <w:rsid w:val="00485B5B"/>
    <w:rsid w:val="004B1CAD"/>
    <w:rsid w:val="004C2B01"/>
    <w:rsid w:val="004C3776"/>
    <w:rsid w:val="004E174E"/>
    <w:rsid w:val="00503AB8"/>
    <w:rsid w:val="00521317"/>
    <w:rsid w:val="005260F5"/>
    <w:rsid w:val="00527F2F"/>
    <w:rsid w:val="0053103D"/>
    <w:rsid w:val="00542B97"/>
    <w:rsid w:val="00543E5C"/>
    <w:rsid w:val="00553724"/>
    <w:rsid w:val="00567294"/>
    <w:rsid w:val="0056792A"/>
    <w:rsid w:val="00567966"/>
    <w:rsid w:val="00573F83"/>
    <w:rsid w:val="00576EE8"/>
    <w:rsid w:val="00590523"/>
    <w:rsid w:val="005A278B"/>
    <w:rsid w:val="005A64AE"/>
    <w:rsid w:val="005C700B"/>
    <w:rsid w:val="005C72D2"/>
    <w:rsid w:val="005D127C"/>
    <w:rsid w:val="005D652F"/>
    <w:rsid w:val="005E46AF"/>
    <w:rsid w:val="006035B5"/>
    <w:rsid w:val="006055E6"/>
    <w:rsid w:val="00610593"/>
    <w:rsid w:val="00637E69"/>
    <w:rsid w:val="00637EC2"/>
    <w:rsid w:val="006533AF"/>
    <w:rsid w:val="006629EE"/>
    <w:rsid w:val="006676E5"/>
    <w:rsid w:val="00670B13"/>
    <w:rsid w:val="00670CAF"/>
    <w:rsid w:val="00681B04"/>
    <w:rsid w:val="00687BC8"/>
    <w:rsid w:val="006936AE"/>
    <w:rsid w:val="006A0D93"/>
    <w:rsid w:val="006A3727"/>
    <w:rsid w:val="006A3898"/>
    <w:rsid w:val="006A6E79"/>
    <w:rsid w:val="006D0F87"/>
    <w:rsid w:val="006D1B68"/>
    <w:rsid w:val="006E4DDB"/>
    <w:rsid w:val="006E513F"/>
    <w:rsid w:val="006F3214"/>
    <w:rsid w:val="0070490A"/>
    <w:rsid w:val="00724BB4"/>
    <w:rsid w:val="00725B3D"/>
    <w:rsid w:val="00730E19"/>
    <w:rsid w:val="007617FD"/>
    <w:rsid w:val="00762322"/>
    <w:rsid w:val="00773BFD"/>
    <w:rsid w:val="00780C5F"/>
    <w:rsid w:val="00784D4C"/>
    <w:rsid w:val="00791F0E"/>
    <w:rsid w:val="00794EBD"/>
    <w:rsid w:val="00797563"/>
    <w:rsid w:val="007A3D7E"/>
    <w:rsid w:val="007A3E7E"/>
    <w:rsid w:val="007A7DD5"/>
    <w:rsid w:val="007D6A32"/>
    <w:rsid w:val="007D72C3"/>
    <w:rsid w:val="007D762C"/>
    <w:rsid w:val="007E16A5"/>
    <w:rsid w:val="007E3AD8"/>
    <w:rsid w:val="007F5BB5"/>
    <w:rsid w:val="00807218"/>
    <w:rsid w:val="00811A3F"/>
    <w:rsid w:val="00826FB5"/>
    <w:rsid w:val="00831C84"/>
    <w:rsid w:val="00835932"/>
    <w:rsid w:val="00855532"/>
    <w:rsid w:val="0085714C"/>
    <w:rsid w:val="00861827"/>
    <w:rsid w:val="008655F9"/>
    <w:rsid w:val="0087307D"/>
    <w:rsid w:val="0088529A"/>
    <w:rsid w:val="00893C82"/>
    <w:rsid w:val="008B1A27"/>
    <w:rsid w:val="008B61AA"/>
    <w:rsid w:val="008C01A5"/>
    <w:rsid w:val="008C3A89"/>
    <w:rsid w:val="008E17F8"/>
    <w:rsid w:val="008E67E6"/>
    <w:rsid w:val="008E6E00"/>
    <w:rsid w:val="008F3423"/>
    <w:rsid w:val="0090013D"/>
    <w:rsid w:val="00914F75"/>
    <w:rsid w:val="00946357"/>
    <w:rsid w:val="009476D7"/>
    <w:rsid w:val="00956005"/>
    <w:rsid w:val="00956667"/>
    <w:rsid w:val="00962445"/>
    <w:rsid w:val="009863EF"/>
    <w:rsid w:val="0099184D"/>
    <w:rsid w:val="009B438E"/>
    <w:rsid w:val="009C03B7"/>
    <w:rsid w:val="009D681B"/>
    <w:rsid w:val="009E208D"/>
    <w:rsid w:val="009E6FEB"/>
    <w:rsid w:val="009F0073"/>
    <w:rsid w:val="009F31D5"/>
    <w:rsid w:val="009F38B3"/>
    <w:rsid w:val="00A02C76"/>
    <w:rsid w:val="00A036D9"/>
    <w:rsid w:val="00A20B5A"/>
    <w:rsid w:val="00A227AE"/>
    <w:rsid w:val="00A30D41"/>
    <w:rsid w:val="00A45E3B"/>
    <w:rsid w:val="00A65978"/>
    <w:rsid w:val="00A9296D"/>
    <w:rsid w:val="00AA380C"/>
    <w:rsid w:val="00AB30FC"/>
    <w:rsid w:val="00AC7F4D"/>
    <w:rsid w:val="00AE0B54"/>
    <w:rsid w:val="00AF128F"/>
    <w:rsid w:val="00AF233E"/>
    <w:rsid w:val="00AF2647"/>
    <w:rsid w:val="00AF2CDB"/>
    <w:rsid w:val="00B01C6D"/>
    <w:rsid w:val="00B03B0C"/>
    <w:rsid w:val="00B0585F"/>
    <w:rsid w:val="00B25242"/>
    <w:rsid w:val="00B32E24"/>
    <w:rsid w:val="00B54395"/>
    <w:rsid w:val="00B62057"/>
    <w:rsid w:val="00B6465B"/>
    <w:rsid w:val="00B65DB4"/>
    <w:rsid w:val="00B7389F"/>
    <w:rsid w:val="00B922E8"/>
    <w:rsid w:val="00BB36C7"/>
    <w:rsid w:val="00BB44F9"/>
    <w:rsid w:val="00BF2C3B"/>
    <w:rsid w:val="00C0735A"/>
    <w:rsid w:val="00C133B7"/>
    <w:rsid w:val="00C135B2"/>
    <w:rsid w:val="00C20EE4"/>
    <w:rsid w:val="00C24BC6"/>
    <w:rsid w:val="00C44116"/>
    <w:rsid w:val="00C61742"/>
    <w:rsid w:val="00C72688"/>
    <w:rsid w:val="00C74549"/>
    <w:rsid w:val="00C84A3B"/>
    <w:rsid w:val="00C85A70"/>
    <w:rsid w:val="00C94E40"/>
    <w:rsid w:val="00CA024D"/>
    <w:rsid w:val="00CA7343"/>
    <w:rsid w:val="00CB439A"/>
    <w:rsid w:val="00CC599A"/>
    <w:rsid w:val="00CD35BF"/>
    <w:rsid w:val="00CD5FC2"/>
    <w:rsid w:val="00CF7044"/>
    <w:rsid w:val="00D3407D"/>
    <w:rsid w:val="00D365DC"/>
    <w:rsid w:val="00D3743E"/>
    <w:rsid w:val="00D4153F"/>
    <w:rsid w:val="00D61DFE"/>
    <w:rsid w:val="00D64E70"/>
    <w:rsid w:val="00D728DA"/>
    <w:rsid w:val="00D73532"/>
    <w:rsid w:val="00D766CA"/>
    <w:rsid w:val="00D93138"/>
    <w:rsid w:val="00DD058C"/>
    <w:rsid w:val="00DE07EA"/>
    <w:rsid w:val="00DE53DE"/>
    <w:rsid w:val="00DF7E99"/>
    <w:rsid w:val="00E017B8"/>
    <w:rsid w:val="00E211FB"/>
    <w:rsid w:val="00E21CE6"/>
    <w:rsid w:val="00E44C87"/>
    <w:rsid w:val="00E44D0C"/>
    <w:rsid w:val="00E47EA7"/>
    <w:rsid w:val="00E52766"/>
    <w:rsid w:val="00EA0CFF"/>
    <w:rsid w:val="00EA2C6A"/>
    <w:rsid w:val="00EC335E"/>
    <w:rsid w:val="00EC64BF"/>
    <w:rsid w:val="00ED6FA5"/>
    <w:rsid w:val="00ED744B"/>
    <w:rsid w:val="00EE75C0"/>
    <w:rsid w:val="00EF6857"/>
    <w:rsid w:val="00F0546A"/>
    <w:rsid w:val="00F13C60"/>
    <w:rsid w:val="00F146CF"/>
    <w:rsid w:val="00F258DF"/>
    <w:rsid w:val="00F309FF"/>
    <w:rsid w:val="00F32253"/>
    <w:rsid w:val="00F465F1"/>
    <w:rsid w:val="00F6192B"/>
    <w:rsid w:val="00F624EA"/>
    <w:rsid w:val="00F62F74"/>
    <w:rsid w:val="00F83CEC"/>
    <w:rsid w:val="00F849AA"/>
    <w:rsid w:val="00FA11FE"/>
    <w:rsid w:val="00FC520C"/>
    <w:rsid w:val="00FC6B12"/>
    <w:rsid w:val="00FC7C2C"/>
    <w:rsid w:val="00FD7E98"/>
    <w:rsid w:val="00FE1732"/>
    <w:rsid w:val="00FE3DDC"/>
    <w:rsid w:val="00FE57AD"/>
    <w:rsid w:val="00FF5AB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E144F"/>
  <w15:docId w15:val="{E77D6912-EE5C-C242-A8A0-97A39E5DB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rebuchet MS" w:eastAsia="Trebuchet MS" w:hAnsi="Trebuchet MS" w:cs="Trebuchet MS"/>
      <w:lang w:val="eu-ES"/>
    </w:rPr>
  </w:style>
  <w:style w:type="paragraph" w:styleId="Ttulo1">
    <w:name w:val="heading 1"/>
    <w:basedOn w:val="Normal"/>
    <w:uiPriority w:val="9"/>
    <w:qFormat/>
    <w:pPr>
      <w:ind w:left="725" w:hanging="385"/>
      <w:outlineLvl w:val="0"/>
    </w:pPr>
    <w:rPr>
      <w:b/>
      <w:bCs/>
      <w:sz w:val="26"/>
      <w:szCs w:val="26"/>
    </w:rPr>
  </w:style>
  <w:style w:type="paragraph" w:styleId="Ttulo2">
    <w:name w:val="heading 2"/>
    <w:basedOn w:val="Normal"/>
    <w:uiPriority w:val="9"/>
    <w:unhideWhenUsed/>
    <w:qFormat/>
    <w:pPr>
      <w:ind w:left="120" w:right="1704"/>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pPr>
      <w:ind w:left="341"/>
      <w:jc w:val="both"/>
    </w:pPr>
  </w:style>
  <w:style w:type="paragraph" w:customStyle="1" w:styleId="TableParagraph">
    <w:name w:val="Table Paragraph"/>
    <w:basedOn w:val="Normal"/>
    <w:uiPriority w:val="1"/>
    <w:qFormat/>
    <w:pPr>
      <w:ind w:left="106"/>
    </w:pPr>
  </w:style>
  <w:style w:type="paragraph" w:styleId="Encabezado">
    <w:name w:val="header"/>
    <w:basedOn w:val="Normal"/>
    <w:link w:val="EncabezadoCar"/>
    <w:uiPriority w:val="99"/>
    <w:unhideWhenUsed/>
    <w:rsid w:val="002E499E"/>
    <w:pPr>
      <w:widowControl/>
      <w:tabs>
        <w:tab w:val="center" w:pos="4252"/>
        <w:tab w:val="right" w:pos="8504"/>
      </w:tabs>
      <w:autoSpaceDE/>
      <w:autoSpaceDN/>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2E499E"/>
    <w:rPr>
      <w:lang w:val="es-ES"/>
    </w:rPr>
  </w:style>
  <w:style w:type="paragraph" w:styleId="Piedepgina">
    <w:name w:val="footer"/>
    <w:basedOn w:val="Normal"/>
    <w:link w:val="PiedepginaCar"/>
    <w:uiPriority w:val="99"/>
    <w:unhideWhenUsed/>
    <w:rsid w:val="002E499E"/>
    <w:pPr>
      <w:widowControl/>
      <w:tabs>
        <w:tab w:val="center" w:pos="4252"/>
        <w:tab w:val="right" w:pos="8504"/>
      </w:tabs>
      <w:autoSpaceDE/>
      <w:autoSpaceDN/>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2E499E"/>
    <w:rPr>
      <w:lang w:val="es-ES"/>
    </w:rPr>
  </w:style>
  <w:style w:type="table" w:styleId="Tablaconcuadrcula">
    <w:name w:val="Table Grid"/>
    <w:basedOn w:val="Tablanormal"/>
    <w:uiPriority w:val="59"/>
    <w:rsid w:val="002E499E"/>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D728DA"/>
    <w:rPr>
      <w:lang w:val="de-DE"/>
    </w:rPr>
  </w:style>
  <w:style w:type="character" w:styleId="Hipervnculo">
    <w:name w:val="Hyperlink"/>
    <w:basedOn w:val="Fuentedeprrafopredeter"/>
    <w:uiPriority w:val="99"/>
    <w:unhideWhenUsed/>
    <w:rsid w:val="00D728DA"/>
    <w:rPr>
      <w:color w:val="0000FF" w:themeColor="hyperlink"/>
      <w:u w:val="single"/>
    </w:rPr>
  </w:style>
  <w:style w:type="paragraph" w:customStyle="1" w:styleId="Default">
    <w:name w:val="Default"/>
    <w:rsid w:val="00D728DA"/>
    <w:pPr>
      <w:widowControl/>
      <w:adjustRightInd w:val="0"/>
    </w:pPr>
    <w:rPr>
      <w:rFonts w:ascii="Arial" w:hAnsi="Arial" w:cs="Arial"/>
      <w:color w:val="000000"/>
      <w:sz w:val="24"/>
      <w:szCs w:val="24"/>
      <w:lang w:val="es-ES"/>
    </w:rPr>
  </w:style>
  <w:style w:type="character" w:customStyle="1" w:styleId="form-control-text">
    <w:name w:val="form-control-text"/>
    <w:basedOn w:val="Fuentedeprrafopredeter"/>
    <w:rsid w:val="006936AE"/>
  </w:style>
  <w:style w:type="character" w:customStyle="1" w:styleId="apple-converted-space">
    <w:name w:val="apple-converted-space"/>
    <w:basedOn w:val="Fuentedeprrafopredeter"/>
    <w:rsid w:val="006936AE"/>
  </w:style>
  <w:style w:type="paragraph" w:styleId="Textonotapie">
    <w:name w:val="footnote text"/>
    <w:basedOn w:val="Normal"/>
    <w:link w:val="TextonotapieCar"/>
    <w:uiPriority w:val="99"/>
    <w:semiHidden/>
    <w:unhideWhenUsed/>
    <w:rsid w:val="00DF7E99"/>
    <w:rPr>
      <w:sz w:val="20"/>
      <w:szCs w:val="20"/>
    </w:rPr>
  </w:style>
  <w:style w:type="character" w:customStyle="1" w:styleId="TextonotapieCar">
    <w:name w:val="Texto nota pie Car"/>
    <w:basedOn w:val="Fuentedeprrafopredeter"/>
    <w:link w:val="Textonotapie"/>
    <w:uiPriority w:val="99"/>
    <w:semiHidden/>
    <w:rsid w:val="00DF7E99"/>
    <w:rPr>
      <w:rFonts w:ascii="Trebuchet MS" w:eastAsia="Trebuchet MS" w:hAnsi="Trebuchet MS" w:cs="Trebuchet MS"/>
      <w:sz w:val="20"/>
      <w:szCs w:val="20"/>
      <w:lang w:val="eu-ES"/>
    </w:rPr>
  </w:style>
  <w:style w:type="character" w:styleId="Refdenotaalpie">
    <w:name w:val="footnote reference"/>
    <w:basedOn w:val="Fuentedeprrafopredeter"/>
    <w:uiPriority w:val="99"/>
    <w:semiHidden/>
    <w:unhideWhenUsed/>
    <w:rsid w:val="00DF7E99"/>
    <w:rPr>
      <w:vertAlign w:val="superscript"/>
    </w:rPr>
  </w:style>
  <w:style w:type="character" w:styleId="Textoennegrita">
    <w:name w:val="Strong"/>
    <w:basedOn w:val="Fuentedeprrafopredeter"/>
    <w:uiPriority w:val="22"/>
    <w:qFormat/>
    <w:rsid w:val="005D652F"/>
    <w:rPr>
      <w:b/>
      <w:bCs/>
    </w:rPr>
  </w:style>
  <w:style w:type="character" w:styleId="nfasis">
    <w:name w:val="Emphasis"/>
    <w:uiPriority w:val="20"/>
    <w:qFormat/>
    <w:rsid w:val="00422C38"/>
    <w:rPr>
      <w:i/>
      <w:iCs/>
    </w:rPr>
  </w:style>
  <w:style w:type="character" w:customStyle="1" w:styleId="hgkelc">
    <w:name w:val="hgkelc"/>
    <w:basedOn w:val="Fuentedeprrafopredeter"/>
    <w:rsid w:val="001F4414"/>
  </w:style>
  <w:style w:type="character" w:styleId="Refdecomentario">
    <w:name w:val="annotation reference"/>
    <w:basedOn w:val="Fuentedeprrafopredeter"/>
    <w:uiPriority w:val="99"/>
    <w:semiHidden/>
    <w:unhideWhenUsed/>
    <w:rsid w:val="00FC7C2C"/>
    <w:rPr>
      <w:sz w:val="16"/>
      <w:szCs w:val="16"/>
    </w:rPr>
  </w:style>
  <w:style w:type="paragraph" w:styleId="Textocomentario">
    <w:name w:val="annotation text"/>
    <w:basedOn w:val="Normal"/>
    <w:link w:val="TextocomentarioCar"/>
    <w:uiPriority w:val="99"/>
    <w:semiHidden/>
    <w:unhideWhenUsed/>
    <w:rsid w:val="00FC7C2C"/>
    <w:pPr>
      <w:widowControl/>
      <w:autoSpaceDE/>
      <w:autoSpaceDN/>
      <w:spacing w:after="200"/>
    </w:pPr>
    <w:rPr>
      <w:rFonts w:asciiTheme="minorHAnsi" w:eastAsiaTheme="minorHAnsi" w:hAnsiTheme="minorHAnsi" w:cstheme="minorBidi"/>
      <w:sz w:val="20"/>
      <w:szCs w:val="20"/>
      <w:lang w:val="es-ES"/>
    </w:rPr>
  </w:style>
  <w:style w:type="character" w:customStyle="1" w:styleId="TextocomentarioCar">
    <w:name w:val="Texto comentario Car"/>
    <w:basedOn w:val="Fuentedeprrafopredeter"/>
    <w:link w:val="Textocomentario"/>
    <w:uiPriority w:val="99"/>
    <w:semiHidden/>
    <w:rsid w:val="00FC7C2C"/>
    <w:rPr>
      <w:sz w:val="20"/>
      <w:szCs w:val="20"/>
      <w:lang w:val="es-ES"/>
    </w:rPr>
  </w:style>
  <w:style w:type="paragraph" w:styleId="Textodeglobo">
    <w:name w:val="Balloon Text"/>
    <w:basedOn w:val="Normal"/>
    <w:link w:val="TextodegloboCar"/>
    <w:uiPriority w:val="99"/>
    <w:semiHidden/>
    <w:unhideWhenUsed/>
    <w:rsid w:val="00FC7C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7C2C"/>
    <w:rPr>
      <w:rFonts w:ascii="Segoe UI" w:eastAsia="Trebuchet MS" w:hAnsi="Segoe UI" w:cs="Segoe UI"/>
      <w:sz w:val="18"/>
      <w:szCs w:val="18"/>
      <w:lang w:val="eu-ES"/>
    </w:rPr>
  </w:style>
  <w:style w:type="paragraph" w:customStyle="1" w:styleId="Standard">
    <w:name w:val="Standard"/>
    <w:rsid w:val="00FA11FE"/>
    <w:pPr>
      <w:widowControl/>
      <w:suppressAutoHyphens/>
      <w:autoSpaceDE/>
      <w:textAlignment w:val="baseline"/>
    </w:pPr>
    <w:rPr>
      <w:rFonts w:ascii="Liberation Serif" w:eastAsia="NSimSun" w:hAnsi="Liberation Serif" w:cs="Lucida Sans"/>
      <w:kern w:val="3"/>
      <w:sz w:val="24"/>
      <w:szCs w:val="24"/>
      <w:lang w:val="pt-PT" w:eastAsia="zh-CN" w:bidi="hi-IN"/>
    </w:rPr>
  </w:style>
  <w:style w:type="character" w:customStyle="1" w:styleId="UnresolvedMention">
    <w:name w:val="Unresolved Mention"/>
    <w:basedOn w:val="Fuentedeprrafopredeter"/>
    <w:uiPriority w:val="99"/>
    <w:semiHidden/>
    <w:unhideWhenUsed/>
    <w:rsid w:val="004C2B01"/>
    <w:rPr>
      <w:color w:val="605E5C"/>
      <w:shd w:val="clear" w:color="auto" w:fill="E1DFDD"/>
    </w:rPr>
  </w:style>
  <w:style w:type="character" w:styleId="Hipervnculovisitado">
    <w:name w:val="FollowedHyperlink"/>
    <w:basedOn w:val="Fuentedeprrafopredeter"/>
    <w:uiPriority w:val="99"/>
    <w:semiHidden/>
    <w:unhideWhenUsed/>
    <w:rsid w:val="004C2B01"/>
    <w:rPr>
      <w:color w:val="800080" w:themeColor="followedHyperlink"/>
      <w:u w:val="single"/>
    </w:rPr>
  </w:style>
  <w:style w:type="paragraph" w:styleId="Textonotaalfinal">
    <w:name w:val="endnote text"/>
    <w:basedOn w:val="Normal"/>
    <w:link w:val="TextonotaalfinalCar"/>
    <w:uiPriority w:val="99"/>
    <w:semiHidden/>
    <w:unhideWhenUsed/>
    <w:rsid w:val="00C135B2"/>
    <w:rPr>
      <w:sz w:val="20"/>
      <w:szCs w:val="20"/>
    </w:rPr>
  </w:style>
  <w:style w:type="character" w:customStyle="1" w:styleId="TextonotaalfinalCar">
    <w:name w:val="Texto nota al final Car"/>
    <w:basedOn w:val="Fuentedeprrafopredeter"/>
    <w:link w:val="Textonotaalfinal"/>
    <w:uiPriority w:val="99"/>
    <w:semiHidden/>
    <w:rsid w:val="00C135B2"/>
    <w:rPr>
      <w:rFonts w:ascii="Trebuchet MS" w:eastAsia="Trebuchet MS" w:hAnsi="Trebuchet MS" w:cs="Trebuchet MS"/>
      <w:sz w:val="20"/>
      <w:szCs w:val="20"/>
      <w:lang w:val="eu-ES"/>
    </w:rPr>
  </w:style>
  <w:style w:type="character" w:styleId="Refdenotaalfinal">
    <w:name w:val="endnote reference"/>
    <w:basedOn w:val="Fuentedeprrafopredeter"/>
    <w:uiPriority w:val="99"/>
    <w:semiHidden/>
    <w:unhideWhenUsed/>
    <w:rsid w:val="00C135B2"/>
    <w:rPr>
      <w:vertAlign w:val="superscript"/>
    </w:rPr>
  </w:style>
  <w:style w:type="paragraph" w:styleId="Asuntodelcomentario">
    <w:name w:val="annotation subject"/>
    <w:basedOn w:val="Textocomentario"/>
    <w:next w:val="Textocomentario"/>
    <w:link w:val="AsuntodelcomentarioCar"/>
    <w:uiPriority w:val="99"/>
    <w:semiHidden/>
    <w:unhideWhenUsed/>
    <w:rsid w:val="005A64AE"/>
    <w:pPr>
      <w:widowControl w:val="0"/>
      <w:autoSpaceDE w:val="0"/>
      <w:autoSpaceDN w:val="0"/>
      <w:spacing w:after="0"/>
    </w:pPr>
    <w:rPr>
      <w:rFonts w:ascii="Trebuchet MS" w:eastAsia="Trebuchet MS" w:hAnsi="Trebuchet MS" w:cs="Trebuchet MS"/>
      <w:b/>
      <w:bCs/>
      <w:lang w:val="eu-ES"/>
    </w:rPr>
  </w:style>
  <w:style w:type="character" w:customStyle="1" w:styleId="AsuntodelcomentarioCar">
    <w:name w:val="Asunto del comentario Car"/>
    <w:basedOn w:val="TextocomentarioCar"/>
    <w:link w:val="Asuntodelcomentario"/>
    <w:uiPriority w:val="99"/>
    <w:semiHidden/>
    <w:rsid w:val="005A64AE"/>
    <w:rPr>
      <w:rFonts w:ascii="Trebuchet MS" w:eastAsia="Trebuchet MS" w:hAnsi="Trebuchet MS" w:cs="Trebuchet MS"/>
      <w:b/>
      <w:bCs/>
      <w:sz w:val="20"/>
      <w:szCs w:val="20"/>
      <w:lang w:val="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508045">
      <w:bodyDiv w:val="1"/>
      <w:marLeft w:val="0"/>
      <w:marRight w:val="0"/>
      <w:marTop w:val="0"/>
      <w:marBottom w:val="0"/>
      <w:divBdr>
        <w:top w:val="none" w:sz="0" w:space="0" w:color="auto"/>
        <w:left w:val="none" w:sz="0" w:space="0" w:color="auto"/>
        <w:bottom w:val="none" w:sz="0" w:space="0" w:color="auto"/>
        <w:right w:val="none" w:sz="0" w:space="0" w:color="auto"/>
      </w:divBdr>
    </w:div>
    <w:div w:id="600265043">
      <w:bodyDiv w:val="1"/>
      <w:marLeft w:val="0"/>
      <w:marRight w:val="0"/>
      <w:marTop w:val="0"/>
      <w:marBottom w:val="0"/>
      <w:divBdr>
        <w:top w:val="none" w:sz="0" w:space="0" w:color="auto"/>
        <w:left w:val="none" w:sz="0" w:space="0" w:color="auto"/>
        <w:bottom w:val="none" w:sz="0" w:space="0" w:color="auto"/>
        <w:right w:val="none" w:sz="0" w:space="0" w:color="auto"/>
      </w:divBdr>
    </w:div>
    <w:div w:id="944462979">
      <w:bodyDiv w:val="1"/>
      <w:marLeft w:val="0"/>
      <w:marRight w:val="0"/>
      <w:marTop w:val="0"/>
      <w:marBottom w:val="0"/>
      <w:divBdr>
        <w:top w:val="none" w:sz="0" w:space="0" w:color="auto"/>
        <w:left w:val="none" w:sz="0" w:space="0" w:color="auto"/>
        <w:bottom w:val="none" w:sz="0" w:space="0" w:color="auto"/>
        <w:right w:val="none" w:sz="0" w:space="0" w:color="auto"/>
      </w:divBdr>
    </w:div>
    <w:div w:id="1003630454">
      <w:bodyDiv w:val="1"/>
      <w:marLeft w:val="0"/>
      <w:marRight w:val="0"/>
      <w:marTop w:val="0"/>
      <w:marBottom w:val="0"/>
      <w:divBdr>
        <w:top w:val="none" w:sz="0" w:space="0" w:color="auto"/>
        <w:left w:val="none" w:sz="0" w:space="0" w:color="auto"/>
        <w:bottom w:val="none" w:sz="0" w:space="0" w:color="auto"/>
        <w:right w:val="none" w:sz="0" w:space="0" w:color="auto"/>
      </w:divBdr>
    </w:div>
    <w:div w:id="1276064295">
      <w:bodyDiv w:val="1"/>
      <w:marLeft w:val="0"/>
      <w:marRight w:val="0"/>
      <w:marTop w:val="0"/>
      <w:marBottom w:val="0"/>
      <w:divBdr>
        <w:top w:val="none" w:sz="0" w:space="0" w:color="auto"/>
        <w:left w:val="none" w:sz="0" w:space="0" w:color="auto"/>
        <w:bottom w:val="none" w:sz="0" w:space="0" w:color="auto"/>
        <w:right w:val="none" w:sz="0" w:space="0" w:color="auto"/>
      </w:divBdr>
    </w:div>
    <w:div w:id="1301574265">
      <w:bodyDiv w:val="1"/>
      <w:marLeft w:val="0"/>
      <w:marRight w:val="0"/>
      <w:marTop w:val="0"/>
      <w:marBottom w:val="0"/>
      <w:divBdr>
        <w:top w:val="none" w:sz="0" w:space="0" w:color="auto"/>
        <w:left w:val="none" w:sz="0" w:space="0" w:color="auto"/>
        <w:bottom w:val="none" w:sz="0" w:space="0" w:color="auto"/>
        <w:right w:val="none" w:sz="0" w:space="0" w:color="auto"/>
      </w:divBdr>
    </w:div>
    <w:div w:id="1512446691">
      <w:bodyDiv w:val="1"/>
      <w:marLeft w:val="0"/>
      <w:marRight w:val="0"/>
      <w:marTop w:val="0"/>
      <w:marBottom w:val="0"/>
      <w:divBdr>
        <w:top w:val="none" w:sz="0" w:space="0" w:color="auto"/>
        <w:left w:val="none" w:sz="0" w:space="0" w:color="auto"/>
        <w:bottom w:val="none" w:sz="0" w:space="0" w:color="auto"/>
        <w:right w:val="none" w:sz="0" w:space="0" w:color="auto"/>
      </w:divBdr>
    </w:div>
    <w:div w:id="2062049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rgia.eus/argia-astekaria/2789/euskara-ezin-da-zaila-izan"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factoria-4-7.org/" TargetMode="External"/><Relationship Id="rId17" Type="http://schemas.openxmlformats.org/officeDocument/2006/relationships/header" Target="header3.xml"/><Relationship Id="rId25" Type="http://schemas.openxmlformats.org/officeDocument/2006/relationships/hyperlink" Target="https://www.berria.eus/paperekoa/1929/038/001/2022-10-20/zein-izan-den-izenen-izana.htm"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argia.eus/argia-astekaria/2774/euskal-hezkuntza-eraldatzeko-txostena-eta-euskaltegiak" TargetMode="External"/><Relationship Id="rId29" Type="http://schemas.openxmlformats.org/officeDocument/2006/relationships/hyperlink" Target="https://doi.org/10.2478/sm-2022-0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cma.cat/tv3/sx3/el-sol-i-la-lluna-21-llengua-forro/video/6179064/" TargetMode="External"/><Relationship Id="rId24" Type="http://schemas.openxmlformats.org/officeDocument/2006/relationships/hyperlink" Target="https://www.berria.eus/paperekoa/1855/006/001/2022-08-12/ikasleen-artean-euskararekiko-jarrerak-oso-onak-dira.htm"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rising.globalvoices.org/blog/2022/06/21/qa-with-benat-garaio-basque-language-activist/" TargetMode="External"/><Relationship Id="rId28" Type="http://schemas.openxmlformats.org/officeDocument/2006/relationships/hyperlink" Target="https://periodicos.ufjf.br/index.php/veredas/issue/current" TargetMode="External"/><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yperlink" Target="https://twitter.com/EuroDigitalLang/status/1539526307679244289" TargetMode="External"/><Relationship Id="rId31" Type="http://schemas.openxmlformats.org/officeDocument/2006/relationships/hyperlink" Target="https://www.grao.com/es/producto/una-aproximacion-a-las-necesidades-formativas-en-traduccion-a-la-vista-a-traves-de-les-actitudes-y-percepciones-de-los-profesionales-aye47153898" TargetMode="External"/><Relationship Id="rId4" Type="http://schemas.openxmlformats.org/officeDocument/2006/relationships/settings" Target="settings.xml"/><Relationship Id="rId9" Type="http://schemas.openxmlformats.org/officeDocument/2006/relationships/hyperlink" Target="http://www.ehu.eus/mho-unesco-katedra" TargetMode="External"/><Relationship Id="rId14" Type="http://schemas.openxmlformats.org/officeDocument/2006/relationships/header" Target="header2.xml"/><Relationship Id="rId22" Type="http://schemas.openxmlformats.org/officeDocument/2006/relationships/hyperlink" Target="https://www.argia.eus/argia-astekaria/2802/ni-ez-nago-harro" TargetMode="External"/><Relationship Id="rId27" Type="http://schemas.openxmlformats.org/officeDocument/2006/relationships/hyperlink" Target="https://doi.org/10.1007/978-3-030-87910-5_12" TargetMode="External"/><Relationship Id="rId30" Type="http://schemas.openxmlformats.org/officeDocument/2006/relationships/hyperlink" Target="https://doi.org/10.4995/lyt.2022.15770" TargetMode="Externa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garabide.eus/espanol/noticias/asesinato-del-lider-indigena-colombiano-miller-corre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C42BA-8782-4188-9390-D5EFD2CC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20</Pages>
  <Words>5887</Words>
  <Characters>32379</Characters>
  <Application>Microsoft Office Word</Application>
  <DocSecurity>0</DocSecurity>
  <Lines>269</Lines>
  <Paragraphs>76</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
  <LinksUpToDate>false</LinksUpToDate>
  <CharactersWithSpaces>38190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Inari PLAZAOLA</dc:creator>
  <cp:lastModifiedBy>Amaia IZKUE</cp:lastModifiedBy>
  <cp:revision>122</cp:revision>
  <dcterms:created xsi:type="dcterms:W3CDTF">2023-06-20T11:43:00Z</dcterms:created>
  <dcterms:modified xsi:type="dcterms:W3CDTF">2023-07-26T12:04:00Z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2022-03-02T00:00:00Z</vt:filetime>
  </property>
  <property fmtid="{D5CDD505-2E9C-101B-9397-08002B2CF9AE}" pid="3" name="Creator">
    <vt:lpwstr>Acrobat PDFMaker 11 para Word</vt:lpwstr>
  </property>
  <property fmtid="{D5CDD505-2E9C-101B-9397-08002B2CF9AE}" pid="4" name="LastSaved">
    <vt:filetime>2022-03-03T00:00:00Z</vt:filetime>
  </property>
</Properties>
</file>