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0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94"/>
        <w:gridCol w:w="71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10" w:hRule="atLeast"/>
          <w:jc w:val="center"/>
        </w:trPr>
        <w:tc>
          <w:tcPr>
            <w:tcW w:w="2294" w:type="dxa"/>
            <w:vAlign w:val="center"/>
          </w:tcPr>
          <w:p>
            <w:pPr>
              <w:pStyle w:val="9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u-ES" w:eastAsia="eu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302895</wp:posOffset>
                  </wp:positionH>
                  <wp:positionV relativeFrom="margin">
                    <wp:posOffset>252730</wp:posOffset>
                  </wp:positionV>
                  <wp:extent cx="5398135" cy="4566285"/>
                  <wp:effectExtent l="19050" t="0" r="0" b="0"/>
                  <wp:wrapNone/>
                  <wp:docPr id="2" name="WordPictureWatermark21046814" descr="sello_med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PictureWatermark21046814" descr="sello_med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135" cy="456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0"/>
              </w:rPr>
              <w:br w:type="page"/>
            </w:r>
            <w:r>
              <w:rPr>
                <w:rFonts w:ascii="Arial" w:hAnsi="Arial" w:cs="Arial"/>
                <w:sz w:val="20"/>
              </w:rPr>
              <w:br w:type="page"/>
            </w:r>
            <w:r>
              <w:rPr>
                <w:rFonts w:ascii="Arial" w:hAnsi="Arial" w:cs="Arial"/>
                <w:b/>
              </w:rPr>
              <w:t>ANEXO V</w:t>
            </w:r>
          </w:p>
        </w:tc>
        <w:tc>
          <w:tcPr>
            <w:tcW w:w="7112" w:type="dxa"/>
            <w:vAlign w:val="center"/>
          </w:tcPr>
          <w:p>
            <w:pPr>
              <w:pStyle w:val="9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Proyecto Formativo</w:t>
            </w:r>
          </w:p>
        </w:tc>
      </w:tr>
    </w:tbl>
    <w:p>
      <w:pPr>
        <w:jc w:val="center"/>
        <w:rPr>
          <w:rFonts w:ascii="Arial" w:hAnsi="Arial" w:cs="Arial"/>
          <w:sz w:val="22"/>
          <w:szCs w:val="22"/>
        </w:rPr>
      </w:pPr>
    </w:p>
    <w:p>
      <w:pPr>
        <w:ind w:right="-427" w:hanging="426"/>
        <w:jc w:val="right"/>
        <w:rPr>
          <w:rFonts w:ascii="Arial" w:hAnsi="Arial" w:cs="Arial"/>
          <w:b/>
          <w:sz w:val="22"/>
          <w:szCs w:val="22"/>
        </w:rPr>
      </w:pPr>
    </w:p>
    <w:p>
      <w:pPr>
        <w:ind w:right="-427" w:hanging="426"/>
        <w:jc w:val="right"/>
        <w:rPr>
          <w:rFonts w:ascii="Arial Narrow" w:hAnsi="Arial Narrow" w:cs="Arial"/>
          <w:b/>
          <w:sz w:val="22"/>
          <w:szCs w:val="22"/>
        </w:rPr>
      </w:pPr>
    </w:p>
    <w:p>
      <w:pPr>
        <w:ind w:right="-427" w:hanging="426"/>
        <w:jc w:val="right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CURSO ACADÉMICO 2022-23</w:t>
      </w:r>
    </w:p>
    <w:p>
      <w:pPr>
        <w:ind w:right="-427" w:hanging="426"/>
        <w:jc w:val="both"/>
        <w:rPr>
          <w:rFonts w:ascii="Arial Narrow" w:hAnsi="Arial Narrow" w:cs="Arial"/>
          <w:sz w:val="22"/>
          <w:szCs w:val="22"/>
        </w:rPr>
      </w:pPr>
    </w:p>
    <w:p>
      <w:pPr>
        <w:spacing w:line="360" w:lineRule="auto"/>
        <w:ind w:left="-426" w:right="-427"/>
        <w:jc w:val="both"/>
        <w:rPr>
          <w:rFonts w:ascii="Arial Narrow" w:hAnsi="Arial Narrow" w:cs="Arial"/>
          <w:szCs w:val="24"/>
        </w:rPr>
      </w:pPr>
    </w:p>
    <w:p>
      <w:pPr>
        <w:spacing w:line="360" w:lineRule="auto"/>
        <w:ind w:left="-426" w:right="-427"/>
        <w:jc w:val="both"/>
        <w:rPr>
          <w:rFonts w:ascii="Arial Narrow" w:hAnsi="Arial Narrow" w:cs="Arial"/>
          <w:szCs w:val="24"/>
        </w:rPr>
      </w:pPr>
    </w:p>
    <w:p>
      <w:pPr>
        <w:spacing w:line="360" w:lineRule="auto"/>
        <w:ind w:left="-426" w:right="-427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D./DÑA. ………………………………………………. en su condición de profesor/a-tutor/a y D./DÑA. ……………………………………………en su condición de profesional-instructor/a, conforme a lo establecido en el Convenio de Cooperación Educativo entre la Facultad de Relaciones Laborales y Trabajo Social de la UPV/EHU y la Entidad Colaboradora ………………, hacen constar la siguiente información:</w:t>
      </w:r>
    </w:p>
    <w:p>
      <w:pPr>
        <w:spacing w:after="120" w:line="360" w:lineRule="auto"/>
        <w:ind w:left="-425" w:right="-425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1.- Titulación en la que se enmarca la práctica: Grado en Trabajo Social por la UPV/EHU.</w:t>
      </w:r>
    </w:p>
    <w:p>
      <w:pPr>
        <w:spacing w:after="120" w:line="360" w:lineRule="auto"/>
        <w:ind w:right="-425" w:hanging="425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2.- Alumno/a que desarrollará la práctica: ………………………………………………..</w:t>
      </w:r>
    </w:p>
    <w:p>
      <w:pPr>
        <w:spacing w:after="120" w:line="276" w:lineRule="auto"/>
        <w:ind w:right="-425" w:hanging="425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3.- Número total de horas: 320 horas.</w:t>
      </w:r>
    </w:p>
    <w:p>
      <w:pPr>
        <w:spacing w:after="120" w:line="276" w:lineRule="auto"/>
        <w:ind w:right="-425" w:hanging="425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4.- Competencias a adquirir por el alumnado:</w:t>
      </w:r>
    </w:p>
    <w:p>
      <w:pPr>
        <w:numPr>
          <w:ilvl w:val="0"/>
          <w:numId w:val="1"/>
        </w:numPr>
        <w:spacing w:line="360" w:lineRule="auto"/>
        <w:ind w:right="-427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Administrar adecuadamente y ser responsable de sus propio practicum, asignando prioridades, cumpliendo con las responsabilidades y evaluando de forma continua los resultados de su propio plan de trabajo.</w:t>
      </w:r>
    </w:p>
    <w:p>
      <w:pPr>
        <w:numPr>
          <w:ilvl w:val="0"/>
          <w:numId w:val="1"/>
        </w:numPr>
        <w:spacing w:line="360" w:lineRule="auto"/>
        <w:ind w:right="-427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Adquirir experiencia en el ejercicio profesional a partir del contacto directo con la realidad social y con los y las profesionales del trabajo social.</w:t>
      </w:r>
    </w:p>
    <w:p>
      <w:pPr>
        <w:numPr>
          <w:ilvl w:val="0"/>
          <w:numId w:val="1"/>
        </w:numPr>
        <w:spacing w:line="360" w:lineRule="auto"/>
        <w:ind w:right="-427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Desarrollar las destrezas necesarias para interactuar y crear relaciones profesionales positivas con personas, familias, grupos, organizaciones y comunidades.</w:t>
      </w:r>
    </w:p>
    <w:p>
      <w:pPr>
        <w:numPr>
          <w:ilvl w:val="0"/>
          <w:numId w:val="1"/>
        </w:numPr>
        <w:spacing w:line="360" w:lineRule="auto"/>
        <w:ind w:right="-427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Comprender e identificar los dilemas éticos presentes en la intervención social y aplica los valores, los principios éticos y los códigos deontológicos del trabajo social.</w:t>
      </w:r>
    </w:p>
    <w:p>
      <w:pPr>
        <w:numPr>
          <w:ilvl w:val="0"/>
          <w:numId w:val="1"/>
        </w:numPr>
        <w:spacing w:line="360" w:lineRule="auto"/>
        <w:ind w:right="-427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Aplicar los conocimientos teóricos, metodológicos, técnicos e instrumentales propios del trabajo social.</w:t>
      </w:r>
    </w:p>
    <w:p>
      <w:pPr>
        <w:numPr>
          <w:ilvl w:val="0"/>
          <w:numId w:val="1"/>
        </w:numPr>
        <w:spacing w:line="360" w:lineRule="auto"/>
        <w:ind w:right="-427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Analizar la información que proporciona el ejercicio profesional como estrategia para mejorar la práctica profesional.</w:t>
      </w:r>
    </w:p>
    <w:p>
      <w:pPr>
        <w:numPr>
          <w:ilvl w:val="0"/>
          <w:numId w:val="1"/>
        </w:numPr>
        <w:spacing w:line="360" w:lineRule="auto"/>
        <w:ind w:right="-427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Aprender a realizar diagnósticos sociales y a diseñar, implementar y evaluar proyectos de intervención social.</w:t>
      </w:r>
    </w:p>
    <w:p>
      <w:pPr>
        <w:spacing w:line="360" w:lineRule="auto"/>
        <w:ind w:right="-427"/>
        <w:jc w:val="both"/>
        <w:rPr>
          <w:rFonts w:ascii="Arial Narrow" w:hAnsi="Arial Narrow" w:cs="Arial"/>
          <w:szCs w:val="24"/>
        </w:rPr>
      </w:pPr>
    </w:p>
    <w:p>
      <w:pPr>
        <w:spacing w:line="360" w:lineRule="auto"/>
        <w:ind w:right="-427"/>
        <w:jc w:val="both"/>
        <w:rPr>
          <w:rFonts w:ascii="Arial Narrow" w:hAnsi="Arial Narrow" w:cs="Arial"/>
          <w:szCs w:val="24"/>
        </w:rPr>
      </w:pPr>
    </w:p>
    <w:p>
      <w:pPr>
        <w:spacing w:line="360" w:lineRule="auto"/>
        <w:ind w:right="-427"/>
        <w:jc w:val="both"/>
        <w:rPr>
          <w:rFonts w:ascii="Arial Narrow" w:hAnsi="Arial Narrow" w:cs="Arial"/>
          <w:szCs w:val="24"/>
        </w:rPr>
      </w:pPr>
    </w:p>
    <w:p>
      <w:pPr>
        <w:spacing w:line="360" w:lineRule="auto"/>
        <w:ind w:right="-427"/>
        <w:jc w:val="both"/>
        <w:rPr>
          <w:rFonts w:ascii="Arial Narrow" w:hAnsi="Arial Narrow" w:cs="Arial"/>
          <w:szCs w:val="24"/>
        </w:rPr>
      </w:pPr>
    </w:p>
    <w:p>
      <w:pPr>
        <w:spacing w:line="360" w:lineRule="auto"/>
        <w:ind w:right="-427"/>
        <w:jc w:val="both"/>
        <w:rPr>
          <w:rFonts w:ascii="Arial Narrow" w:hAnsi="Arial Narrow" w:cs="Arial"/>
          <w:szCs w:val="24"/>
        </w:rPr>
      </w:pPr>
    </w:p>
    <w:p>
      <w:pPr>
        <w:spacing w:line="360" w:lineRule="auto"/>
        <w:ind w:right="-427"/>
        <w:jc w:val="both"/>
        <w:rPr>
          <w:rFonts w:ascii="Arial Narrow" w:hAnsi="Arial Narrow" w:cs="Arial"/>
          <w:szCs w:val="24"/>
        </w:rPr>
      </w:pPr>
    </w:p>
    <w:p>
      <w:pPr>
        <w:spacing w:line="360" w:lineRule="auto"/>
        <w:ind w:right="-427"/>
        <w:jc w:val="both"/>
        <w:rPr>
          <w:rFonts w:ascii="Arial Narrow" w:hAnsi="Arial Narrow" w:cs="Arial"/>
          <w:szCs w:val="24"/>
        </w:rPr>
      </w:pPr>
    </w:p>
    <w:p>
      <w:pPr>
        <w:ind w:right="-427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4.- Actividades o tareas a desarrollar: (a acordar con el/la profesional-instructor/a)</w:t>
      </w:r>
    </w:p>
    <w:p>
      <w:pPr>
        <w:ind w:right="-427" w:hanging="426"/>
        <w:jc w:val="both"/>
        <w:rPr>
          <w:rFonts w:ascii="Arial Narrow" w:hAnsi="Arial Narrow" w:cs="Arial"/>
          <w:szCs w:val="24"/>
        </w:rPr>
      </w:pPr>
    </w:p>
    <w:tbl>
      <w:tblPr>
        <w:tblStyle w:val="3"/>
        <w:tblpPr w:leftFromText="180" w:rightFromText="180" w:vertAnchor="text" w:horzAnchor="page" w:tblpX="1665" w:tblpY="56"/>
        <w:tblOverlap w:val="never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EF4EC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4EC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9" w:type="dxa"/>
            <w:gridSpan w:val="2"/>
            <w:shd w:val="clear" w:color="auto" w:fill="FEF4EC"/>
          </w:tcPr>
          <w:p>
            <w:pPr>
              <w:spacing w:after="60"/>
              <w:ind w:right="-425" w:hanging="425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DESCRIPCIÓN DE ACTIVIDADES O TAREAS A DESARROLLAR EN FUNCIÓN DE LA ESPECIFICIDAD DEL CAMPO</w:t>
            </w:r>
          </w:p>
          <w:p>
            <w:pPr>
              <w:spacing w:after="60"/>
              <w:ind w:right="-425" w:hanging="425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(</w:t>
            </w:r>
            <w:r>
              <w:rPr>
                <w:rFonts w:hint="default" w:ascii="Arial Narrow" w:hAnsi="Arial Narrow" w:cs="Arial"/>
                <w:i/>
                <w:sz w:val="20"/>
                <w:u w:val="single"/>
                <w:lang w:val="es-ES"/>
              </w:rPr>
              <w:t>MARQUE LAS</w:t>
            </w:r>
            <w:r>
              <w:rPr>
                <w:rFonts w:ascii="Arial Narrow" w:hAnsi="Arial Narrow" w:cs="Arial"/>
                <w:i/>
                <w:sz w:val="20"/>
                <w:u w:val="single"/>
              </w:rPr>
              <w:t xml:space="preserve"> QUE SE </w:t>
            </w:r>
            <w:r>
              <w:rPr>
                <w:rFonts w:ascii="Arial Narrow" w:hAnsi="Arial Narrow" w:cs="Arial"/>
                <w:i/>
                <w:color w:val="auto"/>
                <w:sz w:val="20"/>
                <w:u w:val="single"/>
              </w:rPr>
              <w:t>PREVÉ</w:t>
            </w:r>
            <w:r>
              <w:rPr>
                <w:rFonts w:hint="default" w:ascii="Arial Narrow" w:hAnsi="Arial Narrow" w:cs="Arial"/>
                <w:i/>
                <w:color w:val="auto"/>
                <w:sz w:val="20"/>
                <w:u w:val="single"/>
                <w:lang w:val="es-ES"/>
              </w:rPr>
              <w:t>N</w:t>
            </w:r>
            <w:r>
              <w:rPr>
                <w:rFonts w:ascii="Arial Narrow" w:hAnsi="Arial Narrow" w:cs="Arial"/>
                <w:i/>
                <w:sz w:val="20"/>
                <w:u w:val="single"/>
              </w:rPr>
              <w:t xml:space="preserve"> DESARROLLAR</w:t>
            </w:r>
            <w:r>
              <w:rPr>
                <w:rFonts w:ascii="Arial Narrow" w:hAnsi="Arial Narrow" w:cs="Arial"/>
                <w:b/>
                <w:sz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4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3" w:hRule="atLeast"/>
        </w:trPr>
        <w:tc>
          <w:tcPr>
            <w:tcW w:w="9073" w:type="dxa"/>
            <w:shd w:val="clear" w:color="auto" w:fill="FEF4EC"/>
          </w:tcPr>
          <w:p>
            <w:pPr>
              <w:pStyle w:val="17"/>
              <w:numPr>
                <w:ilvl w:val="0"/>
                <w:numId w:val="2"/>
              </w:numPr>
              <w:spacing w:after="60"/>
              <w:ind w:left="357" w:right="170" w:hanging="357"/>
              <w:contextualSpacing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Vinculadas con el conocimiento del campo de prácticas: </w:t>
            </w:r>
          </w:p>
          <w:p>
            <w:pPr>
              <w:pStyle w:val="17"/>
              <w:spacing w:after="60"/>
              <w:ind w:left="714" w:right="147"/>
              <w:contextualSpacing w:val="0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Lectura de referentes teóricos y/o documentales, actividades formativas, visitas a recursos, realización de investigaciones sociales sobre:</w:t>
            </w:r>
          </w:p>
          <w:p>
            <w:pPr>
              <w:pStyle w:val="17"/>
              <w:numPr>
                <w:ilvl w:val="0"/>
                <w:numId w:val="3"/>
              </w:numPr>
              <w:ind w:right="147" w:hanging="233"/>
              <w:contextualSpacing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La realidad social, del perfil de personas atendidas y el objeto de intervención social. </w:t>
            </w:r>
          </w:p>
          <w:p>
            <w:pPr>
              <w:pStyle w:val="17"/>
              <w:numPr>
                <w:ilvl w:val="0"/>
                <w:numId w:val="3"/>
              </w:numPr>
              <w:ind w:right="147" w:hanging="233"/>
              <w:contextualSpacing w:val="0"/>
              <w:jc w:val="both"/>
              <w:rPr>
                <w:rFonts w:ascii="Arial Narrow" w:hAnsi="Arial Narrow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</w:rPr>
              <w:t>El servicio, institución o entidad social, su organización y funcionamiento.</w:t>
            </w:r>
            <w:r>
              <w:rPr>
                <w:rFonts w:ascii="Arial Narrow" w:hAnsi="Arial Narrow"/>
                <w:sz w:val="20"/>
                <w:lang w:val="es-ES"/>
              </w:rPr>
              <w:t xml:space="preserve"> </w:t>
            </w:r>
          </w:p>
          <w:p>
            <w:pPr>
              <w:pStyle w:val="17"/>
              <w:numPr>
                <w:ilvl w:val="0"/>
                <w:numId w:val="3"/>
              </w:numPr>
              <w:ind w:right="147" w:hanging="233"/>
              <w:contextualSpacing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El puesto de trabajo, reconoce y diferencia el rol y las funciones y técnicas profesionales.</w:t>
            </w:r>
            <w:r>
              <w:rPr>
                <w:rFonts w:ascii="Arial Narrow" w:hAnsi="Arial Narrow"/>
                <w:sz w:val="20"/>
                <w:lang w:val="es-ES"/>
              </w:rPr>
              <w:t xml:space="preserve"> </w:t>
            </w:r>
          </w:p>
          <w:p>
            <w:pPr>
              <w:pStyle w:val="17"/>
              <w:numPr>
                <w:ilvl w:val="0"/>
                <w:numId w:val="3"/>
              </w:numPr>
              <w:ind w:right="147" w:hanging="233"/>
              <w:contextualSpacing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Los referentes legislativos que enmarcan la realidad social y la institución.</w:t>
            </w:r>
          </w:p>
          <w:p>
            <w:pPr>
              <w:pStyle w:val="17"/>
              <w:numPr>
                <w:ilvl w:val="0"/>
                <w:numId w:val="3"/>
              </w:numPr>
              <w:ind w:left="1185" w:right="147" w:hanging="232"/>
              <w:contextualSpacing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Los recursos sociales relacionados con la realidad social objeto de intervención.</w:t>
            </w:r>
          </w:p>
          <w:p>
            <w:pPr>
              <w:pStyle w:val="17"/>
              <w:numPr>
                <w:numId w:val="0"/>
              </w:numPr>
              <w:ind w:left="953" w:leftChars="0" w:right="147" w:rightChars="0"/>
              <w:contextualSpacing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4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3" w:hRule="atLeast"/>
        </w:trPr>
        <w:tc>
          <w:tcPr>
            <w:tcW w:w="9073" w:type="dxa"/>
            <w:shd w:val="clear" w:color="auto" w:fill="FEF4EC"/>
          </w:tcPr>
          <w:p>
            <w:pPr>
              <w:pStyle w:val="17"/>
              <w:numPr>
                <w:ilvl w:val="0"/>
                <w:numId w:val="2"/>
              </w:numPr>
              <w:spacing w:after="60"/>
              <w:ind w:left="357" w:right="28" w:hanging="357"/>
              <w:contextualSpacing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Vinculadas con el diagnóstico social:</w:t>
            </w:r>
          </w:p>
          <w:p>
            <w:pPr>
              <w:pStyle w:val="17"/>
              <w:numPr>
                <w:ilvl w:val="0"/>
                <w:numId w:val="4"/>
              </w:numPr>
              <w:spacing w:after="60"/>
              <w:ind w:right="147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Aplicación de escalas de valoración.</w:t>
            </w:r>
          </w:p>
          <w:p>
            <w:pPr>
              <w:pStyle w:val="17"/>
              <w:numPr>
                <w:ilvl w:val="0"/>
                <w:numId w:val="4"/>
              </w:numPr>
              <w:spacing w:after="60"/>
              <w:ind w:right="147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Elaboración de diagnósticos sociales.</w:t>
            </w:r>
          </w:p>
          <w:p>
            <w:pPr>
              <w:pStyle w:val="17"/>
              <w:spacing w:after="60"/>
              <w:ind w:left="182" w:right="-425"/>
              <w:contextualSpacing w:val="0"/>
              <w:rPr>
                <w:rFonts w:ascii="Arial Narrow" w:hAnsi="Arial Narrow" w:cs="Arial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4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9073" w:type="dxa"/>
            <w:shd w:val="clear" w:color="auto" w:fill="FEF4EC"/>
          </w:tcPr>
          <w:p>
            <w:pPr>
              <w:pStyle w:val="17"/>
              <w:numPr>
                <w:ilvl w:val="0"/>
                <w:numId w:val="5"/>
              </w:numPr>
              <w:spacing w:after="60"/>
              <w:ind w:left="357" w:right="28" w:hanging="357"/>
              <w:contextualSpacing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Vinculadas a la planificación: </w:t>
            </w:r>
          </w:p>
          <w:p>
            <w:pPr>
              <w:pStyle w:val="17"/>
              <w:numPr>
                <w:ilvl w:val="0"/>
                <w:numId w:val="6"/>
              </w:numPr>
              <w:spacing w:after="60"/>
              <w:ind w:right="147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Diseño de proyectos sociales.</w:t>
            </w:r>
          </w:p>
          <w:p>
            <w:pPr>
              <w:pStyle w:val="17"/>
              <w:numPr>
                <w:ilvl w:val="0"/>
                <w:numId w:val="6"/>
              </w:numPr>
              <w:spacing w:after="60"/>
              <w:ind w:right="147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Diseño de planes individuales-familiares de atención.</w:t>
            </w:r>
          </w:p>
          <w:p>
            <w:pPr>
              <w:pStyle w:val="17"/>
              <w:numPr>
                <w:ilvl w:val="0"/>
                <w:numId w:val="6"/>
              </w:numPr>
              <w:spacing w:after="60"/>
              <w:ind w:right="147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Programación de acciones y actividades vinculadas al servicio.</w:t>
            </w:r>
          </w:p>
          <w:p>
            <w:pPr>
              <w:pStyle w:val="17"/>
              <w:numPr>
                <w:ilvl w:val="0"/>
                <w:numId w:val="6"/>
              </w:numPr>
              <w:spacing w:after="60"/>
              <w:ind w:right="147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Planificación del trabajo realizado durante las prácticas y registro en diario de campo.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4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9073" w:type="dxa"/>
            <w:shd w:val="clear" w:color="auto" w:fill="FEF4EC"/>
          </w:tcPr>
          <w:p>
            <w:pPr>
              <w:pStyle w:val="17"/>
              <w:numPr>
                <w:ilvl w:val="0"/>
                <w:numId w:val="5"/>
              </w:numPr>
              <w:spacing w:after="60"/>
              <w:ind w:left="357" w:hanging="357"/>
              <w:contextualSpacing w:val="0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Vinculadas a la intervención social. </w:t>
            </w:r>
            <w:r>
              <w:rPr>
                <w:rFonts w:ascii="Arial Narrow" w:hAnsi="Arial Narrow"/>
                <w:b/>
                <w:sz w:val="20"/>
              </w:rPr>
              <w:t xml:space="preserve">Observa y/o acompaña a la trabajadora social en su praxis diaria: </w:t>
            </w:r>
          </w:p>
          <w:p>
            <w:pPr>
              <w:pStyle w:val="17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Información, orientación y/o asesoramiento.</w:t>
            </w:r>
          </w:p>
          <w:p>
            <w:pPr>
              <w:pStyle w:val="17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Acogida y entrevistas personales acompañada de la trabajadora social de referencia.</w:t>
            </w:r>
          </w:p>
          <w:p>
            <w:pPr>
              <w:pStyle w:val="17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Visitas domiciliarias acompañada de la trabajadora social de referencia.</w:t>
            </w:r>
          </w:p>
          <w:p>
            <w:pPr>
              <w:pStyle w:val="17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Acompañamiento a personas atendidas, grupos, etc.</w:t>
            </w:r>
          </w:p>
          <w:p>
            <w:pPr>
              <w:pStyle w:val="17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color w:val="auto"/>
                <w:sz w:val="20"/>
              </w:rPr>
            </w:pPr>
            <w:r>
              <w:rPr>
                <w:rFonts w:ascii="Arial Narrow" w:hAnsi="Arial Narrow"/>
                <w:i/>
                <w:color w:val="auto"/>
                <w:sz w:val="20"/>
              </w:rPr>
              <w:t>Seguimiento de casos</w:t>
            </w:r>
            <w:r>
              <w:rPr>
                <w:rFonts w:hint="default" w:ascii="Arial Narrow" w:hAnsi="Arial Narrow"/>
                <w:i/>
                <w:color w:val="auto"/>
                <w:sz w:val="20"/>
                <w:lang w:val="es-ES"/>
              </w:rPr>
              <w:t xml:space="preserve">, grupos, comunidades, colectivos y proyectos. </w:t>
            </w:r>
          </w:p>
          <w:p>
            <w:pPr>
              <w:pStyle w:val="17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Aplicación de técnicas documentales: registro de entrevistas, fichas e historias sociales, expedientes, informes sociales, etc.</w:t>
            </w:r>
          </w:p>
          <w:p>
            <w:pPr>
              <w:pStyle w:val="17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Conocimiento de la herramienta de gestión informática y mantenimiento de datos.</w:t>
            </w:r>
          </w:p>
          <w:p>
            <w:pPr>
              <w:pStyle w:val="17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Tramitación de prestaciones y servicios.</w:t>
            </w:r>
          </w:p>
          <w:p>
            <w:pPr>
              <w:pStyle w:val="17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Elaboración de ficha e historia social, informes sociales, etc.</w:t>
            </w:r>
          </w:p>
          <w:p>
            <w:pPr>
              <w:pStyle w:val="17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Participación en reuniones</w:t>
            </w:r>
            <w:r>
              <w:rPr>
                <w:rFonts w:hint="default" w:ascii="Arial Narrow" w:hAnsi="Arial Narrow"/>
                <w:i/>
                <w:sz w:val="20"/>
                <w:lang w:val="es-ES"/>
              </w:rPr>
              <w:t xml:space="preserve"> de equipo e institucionales</w:t>
            </w:r>
            <w:r>
              <w:rPr>
                <w:rFonts w:ascii="Arial Narrow" w:hAnsi="Arial Narrow"/>
                <w:i/>
                <w:sz w:val="20"/>
              </w:rPr>
              <w:t>.</w:t>
            </w:r>
          </w:p>
          <w:p>
            <w:pPr>
              <w:pStyle w:val="17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Coordinación con otras instituciones, con profesionales de otros recursos sociales.</w:t>
            </w:r>
          </w:p>
          <w:p>
            <w:pPr>
              <w:pStyle w:val="17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Otras acciones de carácter grupal y comunitario.</w:t>
            </w:r>
          </w:p>
          <w:p>
            <w:pPr>
              <w:pStyle w:val="17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/>
                <w:i/>
                <w:color w:val="auto"/>
                <w:sz w:val="20"/>
                <w:highlight w:val="none"/>
              </w:rPr>
              <w:t>Diseño, organización y e</w:t>
            </w:r>
            <w:r>
              <w:rPr>
                <w:rFonts w:ascii="Arial Narrow" w:hAnsi="Arial Narrow" w:cs="Arial"/>
                <w:i/>
                <w:color w:val="auto"/>
                <w:sz w:val="20"/>
                <w:highlight w:val="none"/>
              </w:rPr>
              <w:t xml:space="preserve">jecución de actividades de prevención, sensibilización, formación y promoción.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4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9073" w:type="dxa"/>
            <w:shd w:val="clear" w:color="auto" w:fill="FEF4EC"/>
          </w:tcPr>
          <w:p>
            <w:pPr>
              <w:pStyle w:val="17"/>
              <w:numPr>
                <w:ilvl w:val="0"/>
                <w:numId w:val="5"/>
              </w:numPr>
              <w:spacing w:after="60"/>
              <w:ind w:left="357" w:right="147" w:hanging="357"/>
              <w:contextualSpacing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Vinculadas con la evaluación social: </w:t>
            </w:r>
          </w:p>
          <w:p>
            <w:pPr>
              <w:pStyle w:val="17"/>
              <w:numPr>
                <w:ilvl w:val="0"/>
                <w:numId w:val="8"/>
              </w:numPr>
              <w:spacing w:after="60"/>
              <w:ind w:right="147"/>
              <w:contextualSpacing w:val="0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Evaluación de las acciones desarrolladas.</w:t>
            </w:r>
          </w:p>
          <w:p>
            <w:pPr>
              <w:pStyle w:val="17"/>
              <w:numPr>
                <w:ilvl w:val="0"/>
                <w:numId w:val="8"/>
              </w:numPr>
              <w:spacing w:after="60"/>
              <w:ind w:right="147"/>
              <w:contextualSpacing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Autoevaluación de la praxis diaria.</w:t>
            </w:r>
          </w:p>
          <w:p>
            <w:pPr>
              <w:pStyle w:val="17"/>
              <w:numPr>
                <w:ilvl w:val="0"/>
                <w:numId w:val="8"/>
              </w:numPr>
              <w:spacing w:after="60"/>
              <w:ind w:right="147"/>
              <w:contextualSpacing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i/>
                <w:color w:val="auto"/>
                <w:sz w:val="20"/>
                <w:highlight w:val="none"/>
              </w:rPr>
              <w:t xml:space="preserve">Informes de seguimiento y finales de proyectos.  Memorias institucionales.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4EC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9" w:type="dxa"/>
            <w:gridSpan w:val="2"/>
            <w:shd w:val="clear" w:color="auto" w:fill="FEF4EC"/>
          </w:tcPr>
          <w:p>
            <w:pPr>
              <w:spacing w:after="60"/>
              <w:ind w:right="-425" w:hanging="74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</w:rPr>
              <w:t>OTRAS ACTIVIDADES.</w:t>
            </w:r>
            <w:r>
              <w:rPr>
                <w:rFonts w:ascii="Arial Narrow" w:hAnsi="Arial Narrow" w:cs="Arial"/>
                <w:i/>
                <w:sz w:val="20"/>
              </w:rPr>
              <w:t xml:space="preserve"> En función de la especificidad del campo:</w:t>
            </w:r>
          </w:p>
          <w:p>
            <w:pPr>
              <w:pStyle w:val="17"/>
              <w:numPr>
                <w:ilvl w:val="0"/>
                <w:numId w:val="9"/>
              </w:numPr>
              <w:spacing w:after="60"/>
              <w:ind w:right="-425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 xml:space="preserve"> </w:t>
            </w:r>
          </w:p>
          <w:p>
            <w:pPr>
              <w:pStyle w:val="17"/>
              <w:numPr>
                <w:ilvl w:val="0"/>
                <w:numId w:val="9"/>
              </w:numPr>
              <w:spacing w:after="60"/>
              <w:ind w:right="-425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 xml:space="preserve"> </w:t>
            </w:r>
          </w:p>
        </w:tc>
      </w:tr>
    </w:tbl>
    <w:p>
      <w:pPr>
        <w:spacing w:before="180" w:after="240"/>
        <w:ind w:right="-425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Lo que se firma por </w:t>
      </w:r>
      <w:r>
        <w:rPr>
          <w:rFonts w:hint="default" w:ascii="Arial Narrow" w:hAnsi="Arial Narrow" w:cs="Arial"/>
          <w:szCs w:val="24"/>
          <w:lang w:val="es-ES"/>
        </w:rPr>
        <w:t>triplicado</w:t>
      </w:r>
      <w:bookmarkStart w:id="0" w:name="_GoBack"/>
      <w:bookmarkEnd w:id="0"/>
      <w:r>
        <w:rPr>
          <w:rFonts w:ascii="Arial Narrow" w:hAnsi="Arial Narrow" w:cs="Arial"/>
          <w:szCs w:val="24"/>
        </w:rPr>
        <w:t>, en:</w:t>
      </w:r>
    </w:p>
    <w:p>
      <w:pPr>
        <w:spacing w:before="120" w:after="120" w:line="360" w:lineRule="auto"/>
        <w:ind w:right="-425"/>
        <w:jc w:val="right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………………………………………………...a ……. de ………… de ……………</w:t>
      </w:r>
    </w:p>
    <w:p>
      <w:pPr>
        <w:spacing w:line="360" w:lineRule="auto"/>
        <w:jc w:val="center"/>
        <w:rPr>
          <w:rFonts w:hint="default" w:ascii="Arial Narrow" w:hAnsi="Arial Narrow"/>
          <w:szCs w:val="24"/>
          <w:lang w:val="es-ES"/>
        </w:rPr>
      </w:pPr>
      <w:r>
        <w:rPr>
          <w:rFonts w:ascii="Arial Narrow" w:hAnsi="Arial Narrow" w:cs="Arial"/>
          <w:szCs w:val="24"/>
        </w:rPr>
        <w:t>POR LA UPV/EHU</w:t>
      </w:r>
      <w:r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 xml:space="preserve">             POR LA ENTIDAD</w:t>
      </w:r>
      <w:r>
        <w:rPr>
          <w:rFonts w:hint="default" w:ascii="Arial Narrow" w:hAnsi="Arial Narrow" w:cs="Arial"/>
          <w:szCs w:val="24"/>
          <w:lang w:val="es-ES"/>
        </w:rPr>
        <w:t xml:space="preserve">               POR EL ALUMNADO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2126" w:right="1701" w:bottom="0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1165" w:type="dxa"/>
      <w:tblInd w:w="-159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586"/>
      <w:gridCol w:w="557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582" w:type="dxa"/>
        </w:tcPr>
        <w:p>
          <w:pPr>
            <w:pStyle w:val="9"/>
            <w:ind w:left="600"/>
          </w:pPr>
          <w:r>
            <w:rPr>
              <w:lang w:val="eu-ES" w:eastAsia="eu-ES"/>
            </w:rPr>
            <w:drawing>
              <wp:inline distT="0" distB="0" distL="0" distR="0">
                <wp:extent cx="3007360" cy="603250"/>
                <wp:effectExtent l="19050" t="0" r="2237" b="0"/>
                <wp:docPr id="16" name="Imagen 16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n 16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9661" cy="60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</w:tcPr>
        <w:p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>
            <w:rPr>
              <w:rFonts w:ascii="Arial" w:hAnsi="Arial" w:cs="Arial"/>
              <w:color w:val="7F7F7F" w:themeColor="background1" w:themeShade="80"/>
              <w:sz w:val="16"/>
              <w:szCs w:val="16"/>
              <w:lang w:val="pt-BR"/>
            </w:rPr>
            <w:t>TRABAJO SOCIAL</w:t>
          </w:r>
        </w:p>
        <w:p>
          <w:pPr>
            <w:jc w:val="right"/>
          </w:pPr>
          <w:r>
            <w:rPr>
              <w:rFonts w:ascii="Arial" w:hAnsi="Arial" w:cs="Arial"/>
              <w:sz w:val="16"/>
              <w:szCs w:val="16"/>
              <w:lang w:val="pt-BR"/>
            </w:rPr>
            <w:t>Arabako Campusa/</w:t>
          </w:r>
          <w:r>
            <w:rPr>
              <w:rFonts w:ascii="Arial" w:hAnsi="Arial" w:cs="Arial"/>
              <w:color w:val="7F7F7F" w:themeColor="background1" w:themeShade="80"/>
              <w:sz w:val="16"/>
              <w:szCs w:val="16"/>
              <w:lang w:val="pt-BR"/>
            </w:rPr>
            <w:t>Campus de Álava</w:t>
          </w:r>
        </w:p>
      </w:tc>
    </w:tr>
  </w:tbl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93B7C"/>
    <w:multiLevelType w:val="multilevel"/>
    <w:tmpl w:val="04793B7C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18F4C74"/>
    <w:multiLevelType w:val="multilevel"/>
    <w:tmpl w:val="118F4C74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93935CD"/>
    <w:multiLevelType w:val="multilevel"/>
    <w:tmpl w:val="293935CD"/>
    <w:lvl w:ilvl="0" w:tentative="0">
      <w:start w:val="1"/>
      <w:numFmt w:val="bullet"/>
      <w:lvlText w:val=""/>
      <w:lvlJc w:val="left"/>
      <w:pPr>
        <w:ind w:left="1186" w:hanging="360"/>
      </w:pPr>
      <w:rPr>
        <w:rFonts w:hint="default" w:ascii="Wingdings" w:hAnsi="Wingdings"/>
      </w:rPr>
    </w:lvl>
    <w:lvl w:ilvl="1" w:tentative="0">
      <w:start w:val="1"/>
      <w:numFmt w:val="bullet"/>
      <w:lvlText w:val=""/>
      <w:lvlJc w:val="left"/>
      <w:pPr>
        <w:ind w:left="1906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26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46" w:hanging="360"/>
      </w:pPr>
      <w:rPr>
        <w:rFonts w:hint="default" w:ascii="Wingdings" w:hAnsi="Wingdings"/>
      </w:rPr>
    </w:lvl>
  </w:abstractNum>
  <w:abstractNum w:abstractNumId="3">
    <w:nsid w:val="2BCF62D3"/>
    <w:multiLevelType w:val="multilevel"/>
    <w:tmpl w:val="2BCF62D3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431390"/>
    <w:multiLevelType w:val="multilevel"/>
    <w:tmpl w:val="31431390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AE106C3"/>
    <w:multiLevelType w:val="multilevel"/>
    <w:tmpl w:val="3AE106C3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B3D1605"/>
    <w:multiLevelType w:val="multilevel"/>
    <w:tmpl w:val="4B3D1605"/>
    <w:lvl w:ilvl="0" w:tentative="0">
      <w:start w:val="1"/>
      <w:numFmt w:val="bullet"/>
      <w:lvlText w:val="o"/>
      <w:lvlJc w:val="left"/>
      <w:pPr>
        <w:tabs>
          <w:tab w:val="left" w:pos="426"/>
        </w:tabs>
        <w:ind w:left="426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tabs>
          <w:tab w:val="left" w:pos="1146"/>
        </w:tabs>
        <w:ind w:left="114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866"/>
        </w:tabs>
        <w:ind w:left="186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86"/>
        </w:tabs>
        <w:ind w:left="258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306"/>
        </w:tabs>
        <w:ind w:left="330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026"/>
        </w:tabs>
        <w:ind w:left="402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746"/>
        </w:tabs>
        <w:ind w:left="474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66"/>
        </w:tabs>
        <w:ind w:left="546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86"/>
        </w:tabs>
        <w:ind w:left="6186" w:hanging="360"/>
      </w:pPr>
      <w:rPr>
        <w:rFonts w:hint="default" w:ascii="Wingdings" w:hAnsi="Wingdings"/>
      </w:rPr>
    </w:lvl>
  </w:abstractNum>
  <w:abstractNum w:abstractNumId="7">
    <w:nsid w:val="50520FEC"/>
    <w:multiLevelType w:val="multilevel"/>
    <w:tmpl w:val="50520F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FC570D"/>
    <w:multiLevelType w:val="multilevel"/>
    <w:tmpl w:val="77FC570D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94"/>
    <w:rsid w:val="00061872"/>
    <w:rsid w:val="00083A54"/>
    <w:rsid w:val="000846E4"/>
    <w:rsid w:val="000F28BF"/>
    <w:rsid w:val="001554CE"/>
    <w:rsid w:val="001E2C1C"/>
    <w:rsid w:val="001F001E"/>
    <w:rsid w:val="0027011F"/>
    <w:rsid w:val="002930FE"/>
    <w:rsid w:val="002F5864"/>
    <w:rsid w:val="0030363F"/>
    <w:rsid w:val="003A50C2"/>
    <w:rsid w:val="004316F6"/>
    <w:rsid w:val="0043764E"/>
    <w:rsid w:val="00446A1B"/>
    <w:rsid w:val="00463D74"/>
    <w:rsid w:val="00464FFD"/>
    <w:rsid w:val="004C2BD6"/>
    <w:rsid w:val="00517981"/>
    <w:rsid w:val="00541A79"/>
    <w:rsid w:val="00567585"/>
    <w:rsid w:val="00725EEF"/>
    <w:rsid w:val="0074511E"/>
    <w:rsid w:val="00746976"/>
    <w:rsid w:val="00752985"/>
    <w:rsid w:val="0078527C"/>
    <w:rsid w:val="00792A1D"/>
    <w:rsid w:val="007B2B48"/>
    <w:rsid w:val="007C39C1"/>
    <w:rsid w:val="00844DCF"/>
    <w:rsid w:val="00854E0F"/>
    <w:rsid w:val="0085513F"/>
    <w:rsid w:val="00857CE9"/>
    <w:rsid w:val="00886C9A"/>
    <w:rsid w:val="008A0586"/>
    <w:rsid w:val="008C5C73"/>
    <w:rsid w:val="008F69AE"/>
    <w:rsid w:val="00926210"/>
    <w:rsid w:val="00A13D5C"/>
    <w:rsid w:val="00A920B2"/>
    <w:rsid w:val="00A95794"/>
    <w:rsid w:val="00AA3475"/>
    <w:rsid w:val="00B52C6D"/>
    <w:rsid w:val="00B55EF0"/>
    <w:rsid w:val="00BD7AF0"/>
    <w:rsid w:val="00C21A6F"/>
    <w:rsid w:val="00C277E2"/>
    <w:rsid w:val="00C55FAE"/>
    <w:rsid w:val="00D8284F"/>
    <w:rsid w:val="00DB7898"/>
    <w:rsid w:val="00DC3351"/>
    <w:rsid w:val="00E179D3"/>
    <w:rsid w:val="00F71524"/>
    <w:rsid w:val="00FB12D3"/>
    <w:rsid w:val="042B1CEF"/>
    <w:rsid w:val="25391232"/>
    <w:rsid w:val="27DD77B4"/>
    <w:rsid w:val="2D3C2B4B"/>
    <w:rsid w:val="6598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qFormat="1" w:unhideWhenUsed="0" w:uiPriority="0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" w:hAnsi="Times" w:eastAsia="Times" w:cs="Times New Roman"/>
      <w:sz w:val="24"/>
      <w:szCs w:val="20"/>
      <w:lang w:eastAsia="es-E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qFormat/>
    <w:uiPriority w:val="0"/>
    <w:rPr>
      <w:vertAlign w:val="superscript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footnote text"/>
    <w:basedOn w:val="1"/>
    <w:link w:val="16"/>
    <w:semiHidden/>
    <w:uiPriority w:val="0"/>
    <w:rPr>
      <w:rFonts w:ascii="Times New Roman" w:hAnsi="Times New Roman" w:eastAsia="Times New Roman"/>
      <w:sz w:val="20"/>
      <w:lang w:val="eu-ES"/>
    </w:rPr>
  </w:style>
  <w:style w:type="paragraph" w:styleId="7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15"/>
    <w:semiHidden/>
    <w:qFormat/>
    <w:uiPriority w:val="0"/>
    <w:rPr>
      <w:rFonts w:ascii="Times New Roman" w:hAnsi="Times New Roman" w:eastAsia="Times New Roman"/>
      <w:sz w:val="20"/>
      <w:lang w:val="eu-ES"/>
    </w:rPr>
  </w:style>
  <w:style w:type="paragraph" w:styleId="9">
    <w:name w:val="header"/>
    <w:basedOn w:val="1"/>
    <w:link w:val="12"/>
    <w:unhideWhenUsed/>
    <w:qFormat/>
    <w:uiPriority w:val="0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4"/>
    <w:unhideWhenUsed/>
    <w:uiPriority w:val="99"/>
    <w:pPr>
      <w:tabs>
        <w:tab w:val="center" w:pos="4252"/>
        <w:tab w:val="right" w:pos="8504"/>
      </w:tabs>
    </w:pPr>
  </w:style>
  <w:style w:type="table" w:styleId="11">
    <w:name w:val="Table Grid"/>
    <w:basedOn w:val="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Goiburua Kar"/>
    <w:basedOn w:val="2"/>
    <w:link w:val="9"/>
    <w:qFormat/>
    <w:uiPriority w:val="99"/>
  </w:style>
  <w:style w:type="character" w:customStyle="1" w:styleId="13">
    <w:name w:val="Bunbuiloaren testua Kar"/>
    <w:basedOn w:val="2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Orri-oina Kar"/>
    <w:basedOn w:val="2"/>
    <w:link w:val="10"/>
    <w:qFormat/>
    <w:uiPriority w:val="99"/>
  </w:style>
  <w:style w:type="character" w:customStyle="1" w:styleId="15">
    <w:name w:val="Iruzkinaren testua Kar"/>
    <w:basedOn w:val="2"/>
    <w:link w:val="8"/>
    <w:semiHidden/>
    <w:qFormat/>
    <w:uiPriority w:val="0"/>
    <w:rPr>
      <w:rFonts w:ascii="Times New Roman" w:hAnsi="Times New Roman" w:eastAsia="Times New Roman" w:cs="Times New Roman"/>
      <w:sz w:val="20"/>
      <w:szCs w:val="20"/>
      <w:lang w:val="eu-ES" w:eastAsia="es-ES"/>
    </w:rPr>
  </w:style>
  <w:style w:type="character" w:customStyle="1" w:styleId="16">
    <w:name w:val="Oin-oharraren testua Kar"/>
    <w:basedOn w:val="2"/>
    <w:link w:val="6"/>
    <w:semiHidden/>
    <w:qFormat/>
    <w:uiPriority w:val="0"/>
    <w:rPr>
      <w:rFonts w:ascii="Times New Roman" w:hAnsi="Times New Roman" w:eastAsia="Times New Roman" w:cs="Times New Roman"/>
      <w:sz w:val="20"/>
      <w:szCs w:val="20"/>
      <w:lang w:val="eu-ES" w:eastAsia="es-ES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2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3492</Characters>
  <Lines>29</Lines>
  <Paragraphs>8</Paragraphs>
  <TotalTime>6</TotalTime>
  <ScaleCrop>false</ScaleCrop>
  <LinksUpToDate>false</LinksUpToDate>
  <CharactersWithSpaces>4096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2022-08-08T07:25:00Z</dcterms:created>
  <dc:creator>VgTic</dc:creator>
  <cp:lastModifiedBy>vcparvim</cp:lastModifiedBy>
  <cp:lastPrinted>2022-07-19T17:09:00Z</cp:lastPrinted>
  <dcterms:modified xsi:type="dcterms:W3CDTF">2022-10-11T17:41:22Z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3082-11.2.0.11341</vt:lpwstr>
  </property>
  <property fmtid="{D5CDD505-2E9C-101B-9397-08002B2CF9AE}" pid="3" name="ICV">
    <vt:lpwstr>A1C2B023FD9F44E89C54F91FCCE7D397</vt:lpwstr>
  </property>
</Properties>
</file>