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DC5" w:rsidRPr="008820C1" w:rsidRDefault="00305DC5" w:rsidP="008820C1">
      <w:pPr>
        <w:pStyle w:val="Prrafodelista"/>
        <w:spacing w:after="160" w:line="259" w:lineRule="auto"/>
        <w:ind w:left="0"/>
        <w:jc w:val="both"/>
        <w:rPr>
          <w:rFonts w:cstheme="minorHAnsi"/>
        </w:rPr>
      </w:pPr>
    </w:p>
    <w:p w:rsidR="00305DC5" w:rsidRPr="008820C1" w:rsidRDefault="00305DC5" w:rsidP="008820C1">
      <w:pPr>
        <w:pStyle w:val="Prrafodelista"/>
        <w:spacing w:after="160" w:line="259" w:lineRule="auto"/>
        <w:ind w:left="0"/>
        <w:jc w:val="both"/>
        <w:rPr>
          <w:rFonts w:cstheme="minorHAnsi"/>
        </w:rPr>
      </w:pPr>
      <w:r w:rsidRPr="008820C1">
        <w:rPr>
          <w:rFonts w:cstheme="minorHAnsi"/>
          <w:noProof/>
          <w:lang w:eastAsia="es-ES"/>
        </w:rPr>
        <w:drawing>
          <wp:anchor distT="0" distB="0" distL="114300" distR="114300" simplePos="0" relativeHeight="251659264" behindDoc="0" locked="0" layoutInCell="1" allowOverlap="1">
            <wp:simplePos x="0" y="0"/>
            <wp:positionH relativeFrom="column">
              <wp:posOffset>1877059</wp:posOffset>
            </wp:positionH>
            <wp:positionV relativeFrom="paragraph">
              <wp:posOffset>43180</wp:posOffset>
            </wp:positionV>
            <wp:extent cx="2153235" cy="1203960"/>
            <wp:effectExtent l="19050" t="0" r="0" b="0"/>
            <wp:wrapNone/>
            <wp:docPr id="2" name="Imagen 6" descr="Logotipo completo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tipo completo (fondo blanco)"/>
                    <pic:cNvPicPr>
                      <a:picLocks noChangeAspect="1" noChangeArrowheads="1"/>
                    </pic:cNvPicPr>
                  </pic:nvPicPr>
                  <pic:blipFill>
                    <a:blip r:embed="rId8" r:link="rId9" cstate="print"/>
                    <a:srcRect/>
                    <a:stretch>
                      <a:fillRect/>
                    </a:stretch>
                  </pic:blipFill>
                  <pic:spPr bwMode="auto">
                    <a:xfrm>
                      <a:off x="0" y="0"/>
                      <a:ext cx="2159039" cy="1207205"/>
                    </a:xfrm>
                    <a:prstGeom prst="rect">
                      <a:avLst/>
                    </a:prstGeom>
                    <a:noFill/>
                  </pic:spPr>
                </pic:pic>
              </a:graphicData>
            </a:graphic>
          </wp:anchor>
        </w:drawing>
      </w:r>
    </w:p>
    <w:p w:rsidR="00305DC5" w:rsidRPr="008820C1" w:rsidRDefault="00305DC5" w:rsidP="008820C1">
      <w:pPr>
        <w:pStyle w:val="Prrafodelista"/>
        <w:spacing w:after="160" w:line="259" w:lineRule="auto"/>
        <w:ind w:left="0"/>
        <w:jc w:val="both"/>
        <w:rPr>
          <w:rFonts w:cstheme="minorHAnsi"/>
        </w:rPr>
      </w:pPr>
    </w:p>
    <w:p w:rsidR="00305DC5" w:rsidRPr="008820C1" w:rsidRDefault="00305DC5" w:rsidP="008820C1">
      <w:pPr>
        <w:pStyle w:val="Prrafodelista"/>
        <w:spacing w:after="160" w:line="259" w:lineRule="auto"/>
        <w:ind w:left="0"/>
        <w:jc w:val="both"/>
        <w:rPr>
          <w:rFonts w:cstheme="minorHAnsi"/>
        </w:rPr>
      </w:pPr>
    </w:p>
    <w:p w:rsidR="00305DC5" w:rsidRPr="008820C1" w:rsidRDefault="00305DC5" w:rsidP="008820C1">
      <w:pPr>
        <w:pStyle w:val="Prrafodelista"/>
        <w:spacing w:after="160" w:line="259" w:lineRule="auto"/>
        <w:ind w:left="0"/>
        <w:jc w:val="both"/>
        <w:rPr>
          <w:rFonts w:cstheme="minorHAnsi"/>
        </w:rPr>
      </w:pPr>
    </w:p>
    <w:p w:rsidR="00305DC5" w:rsidRPr="008820C1" w:rsidRDefault="00305DC5" w:rsidP="008820C1">
      <w:pPr>
        <w:pStyle w:val="Prrafodelista"/>
        <w:spacing w:after="160" w:line="259" w:lineRule="auto"/>
        <w:ind w:left="0"/>
        <w:jc w:val="both"/>
        <w:rPr>
          <w:rFonts w:cstheme="minorHAnsi"/>
        </w:rPr>
      </w:pPr>
    </w:p>
    <w:p w:rsidR="00305DC5" w:rsidRPr="008820C1" w:rsidRDefault="00305DC5" w:rsidP="008820C1">
      <w:pPr>
        <w:pStyle w:val="Prrafodelista"/>
        <w:spacing w:after="160" w:line="259" w:lineRule="auto"/>
        <w:ind w:left="0"/>
        <w:jc w:val="both"/>
        <w:rPr>
          <w:rFonts w:cstheme="minorHAnsi"/>
        </w:rPr>
      </w:pPr>
    </w:p>
    <w:p w:rsidR="00305DC5" w:rsidRPr="008820C1" w:rsidRDefault="00305DC5" w:rsidP="008820C1">
      <w:pPr>
        <w:pStyle w:val="Prrafodelista"/>
        <w:spacing w:after="160" w:line="259" w:lineRule="auto"/>
        <w:ind w:left="0"/>
        <w:jc w:val="both"/>
        <w:rPr>
          <w:rFonts w:cstheme="minorHAnsi"/>
        </w:rPr>
      </w:pPr>
    </w:p>
    <w:p w:rsidR="00305DC5" w:rsidRPr="008820C1" w:rsidRDefault="00305DC5" w:rsidP="008820C1">
      <w:pPr>
        <w:pStyle w:val="Prrafodelista"/>
        <w:spacing w:after="160" w:line="259" w:lineRule="auto"/>
        <w:ind w:left="0"/>
        <w:jc w:val="both"/>
        <w:rPr>
          <w:rFonts w:cstheme="minorHAnsi"/>
        </w:rPr>
      </w:pPr>
    </w:p>
    <w:p w:rsidR="00D65832" w:rsidRPr="008820C1" w:rsidRDefault="00D65832" w:rsidP="008820C1">
      <w:pPr>
        <w:pStyle w:val="Prrafodelista"/>
        <w:spacing w:after="160" w:line="259" w:lineRule="auto"/>
        <w:ind w:left="0"/>
        <w:jc w:val="both"/>
        <w:rPr>
          <w:rFonts w:cstheme="minorHAnsi"/>
        </w:rPr>
      </w:pPr>
    </w:p>
    <w:p w:rsidR="00305DC5" w:rsidRPr="008820C1" w:rsidRDefault="00305DC5" w:rsidP="008820C1">
      <w:pPr>
        <w:pStyle w:val="Prrafodelista"/>
        <w:spacing w:after="160" w:line="259" w:lineRule="auto"/>
        <w:ind w:left="0"/>
        <w:jc w:val="both"/>
        <w:rPr>
          <w:rFonts w:cstheme="minorHAnsi"/>
        </w:rPr>
      </w:pPr>
    </w:p>
    <w:p w:rsidR="0030680B" w:rsidRPr="0030680B" w:rsidRDefault="0030680B" w:rsidP="0030680B">
      <w:pPr>
        <w:spacing w:line="240" w:lineRule="auto"/>
        <w:jc w:val="center"/>
        <w:rPr>
          <w:b/>
          <w:sz w:val="36"/>
          <w:szCs w:val="36"/>
        </w:rPr>
      </w:pPr>
      <w:r>
        <w:rPr>
          <w:b/>
          <w:sz w:val="36"/>
          <w:szCs w:val="36"/>
        </w:rPr>
        <w:t>EUSKAL HERRIKO XIV. EKONOMIAKO OLINPIADA</w:t>
      </w:r>
    </w:p>
    <w:p w:rsidR="00305DC5" w:rsidRPr="000C4E62" w:rsidRDefault="00305DC5" w:rsidP="00DE0D75">
      <w:pPr>
        <w:spacing w:line="240" w:lineRule="auto"/>
        <w:jc w:val="center"/>
        <w:rPr>
          <w:rFonts w:cstheme="minorHAnsi"/>
          <w:b/>
          <w:sz w:val="36"/>
          <w:szCs w:val="36"/>
          <w:lang w:val="eu-ES"/>
        </w:rPr>
      </w:pPr>
      <w:r w:rsidRPr="000C4E62">
        <w:rPr>
          <w:rFonts w:cstheme="minorHAnsi"/>
          <w:b/>
          <w:sz w:val="36"/>
          <w:szCs w:val="36"/>
          <w:lang w:val="eu-ES"/>
        </w:rPr>
        <w:t>202</w:t>
      </w:r>
      <w:r w:rsidR="00553235" w:rsidRPr="000C4E62">
        <w:rPr>
          <w:rFonts w:cstheme="minorHAnsi"/>
          <w:b/>
          <w:sz w:val="36"/>
          <w:szCs w:val="36"/>
          <w:lang w:val="eu-ES"/>
        </w:rPr>
        <w:t>3</w:t>
      </w:r>
      <w:r w:rsidR="0030680B" w:rsidRPr="000C4E62">
        <w:rPr>
          <w:rFonts w:cstheme="minorHAnsi"/>
          <w:b/>
          <w:sz w:val="36"/>
          <w:szCs w:val="36"/>
          <w:lang w:val="eu-ES"/>
        </w:rPr>
        <w:t>ko MARTXOAREN 24a</w:t>
      </w:r>
    </w:p>
    <w:p w:rsidR="00305DC5" w:rsidRPr="000C4E62" w:rsidRDefault="00305DC5" w:rsidP="008820C1">
      <w:pPr>
        <w:spacing w:line="240" w:lineRule="auto"/>
        <w:jc w:val="both"/>
        <w:rPr>
          <w:rFonts w:cstheme="minorHAnsi"/>
          <w:lang w:val="eu-ES"/>
        </w:rPr>
      </w:pPr>
    </w:p>
    <w:p w:rsidR="00305DC5" w:rsidRPr="000C4E62" w:rsidRDefault="00305DC5" w:rsidP="008820C1">
      <w:pPr>
        <w:spacing w:line="240" w:lineRule="auto"/>
        <w:jc w:val="both"/>
        <w:rPr>
          <w:rFonts w:cstheme="minorHAnsi"/>
          <w:lang w:val="eu-ES"/>
        </w:rPr>
      </w:pPr>
    </w:p>
    <w:p w:rsidR="00305DC5" w:rsidRPr="000C4E62" w:rsidRDefault="00305DC5" w:rsidP="008820C1">
      <w:pPr>
        <w:spacing w:line="240" w:lineRule="auto"/>
        <w:jc w:val="both"/>
        <w:rPr>
          <w:rFonts w:cstheme="minorHAnsi"/>
          <w:lang w:val="eu-ES"/>
        </w:rP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305DC5" w:rsidRPr="000C4E62" w:rsidTr="00FE02D3">
        <w:trPr>
          <w:jc w:val="center"/>
        </w:trPr>
        <w:tc>
          <w:tcPr>
            <w:tcW w:w="8748" w:type="dxa"/>
          </w:tcPr>
          <w:p w:rsidR="0030680B" w:rsidRPr="000C4E62" w:rsidRDefault="0030680B" w:rsidP="0030680B">
            <w:pPr>
              <w:pStyle w:val="Prrafodelista"/>
              <w:rPr>
                <w:rFonts w:cstheme="minorHAnsi"/>
                <w:sz w:val="24"/>
                <w:szCs w:val="24"/>
                <w:lang w:val="eu-ES" w:eastAsia="es-ES"/>
              </w:rPr>
            </w:pPr>
          </w:p>
          <w:p w:rsidR="0030680B" w:rsidRPr="000C4E62" w:rsidRDefault="0030680B" w:rsidP="0030680B">
            <w:pPr>
              <w:spacing w:after="0" w:line="240" w:lineRule="auto"/>
              <w:jc w:val="center"/>
              <w:rPr>
                <w:b/>
                <w:sz w:val="24"/>
                <w:szCs w:val="24"/>
                <w:lang w:val="eu-ES" w:eastAsia="es-ES"/>
              </w:rPr>
            </w:pPr>
            <w:r w:rsidRPr="000C4E62">
              <w:rPr>
                <w:b/>
                <w:sz w:val="24"/>
                <w:szCs w:val="24"/>
                <w:lang w:val="eu-ES" w:eastAsia="es-ES"/>
              </w:rPr>
              <w:t>AZTERKETARI BURUZKO INFORMAZIOA</w:t>
            </w:r>
          </w:p>
          <w:p w:rsidR="0030680B" w:rsidRPr="000C4E62" w:rsidRDefault="0030680B" w:rsidP="0030680B">
            <w:pPr>
              <w:spacing w:after="0" w:line="240" w:lineRule="auto"/>
              <w:ind w:left="720"/>
              <w:jc w:val="both"/>
              <w:rPr>
                <w:sz w:val="24"/>
                <w:szCs w:val="24"/>
                <w:lang w:val="eu-ES" w:eastAsia="es-ES"/>
              </w:rPr>
            </w:pPr>
          </w:p>
          <w:p w:rsidR="0030680B" w:rsidRPr="000C4E62" w:rsidRDefault="0030680B" w:rsidP="0030680B">
            <w:pPr>
              <w:numPr>
                <w:ilvl w:val="0"/>
                <w:numId w:val="18"/>
              </w:numPr>
              <w:spacing w:after="0" w:line="240" w:lineRule="auto"/>
              <w:jc w:val="both"/>
              <w:rPr>
                <w:sz w:val="24"/>
                <w:szCs w:val="24"/>
                <w:lang w:val="eu-ES" w:eastAsia="es-ES"/>
              </w:rPr>
            </w:pPr>
            <w:r w:rsidRPr="000C4E62">
              <w:rPr>
                <w:sz w:val="24"/>
                <w:szCs w:val="24"/>
                <w:lang w:val="eu-ES" w:eastAsia="es-ES"/>
              </w:rPr>
              <w:t>Azterketak 3 zati ditu: lehenik, 15 galderako test bat; bigarrenik, bi ariketa praktiko, bata batxilergoko bigarren mailako “Ekonomia eta Enpresen Antolaketa” atalekoa eta, bestea, batxilergoko lehen mailako “Ekonomia” atalekoa, eta, azkenik, testu bat iruzkinak egiteko.</w:t>
            </w:r>
          </w:p>
          <w:p w:rsidR="0030680B" w:rsidRPr="000C4E62" w:rsidRDefault="0030680B" w:rsidP="0030680B">
            <w:pPr>
              <w:spacing w:after="0" w:line="240" w:lineRule="auto"/>
              <w:jc w:val="both"/>
              <w:rPr>
                <w:sz w:val="24"/>
                <w:szCs w:val="24"/>
                <w:lang w:val="eu-ES" w:eastAsia="es-ES"/>
              </w:rPr>
            </w:pPr>
          </w:p>
          <w:p w:rsidR="0030680B" w:rsidRPr="000C4E62" w:rsidRDefault="0030680B" w:rsidP="0030680B">
            <w:pPr>
              <w:numPr>
                <w:ilvl w:val="0"/>
                <w:numId w:val="18"/>
              </w:numPr>
              <w:spacing w:after="0" w:line="240" w:lineRule="auto"/>
              <w:jc w:val="both"/>
              <w:rPr>
                <w:b/>
                <w:sz w:val="24"/>
                <w:szCs w:val="24"/>
                <w:lang w:val="eu-ES" w:eastAsia="es-ES"/>
              </w:rPr>
            </w:pPr>
            <w:r w:rsidRPr="000C4E62">
              <w:rPr>
                <w:sz w:val="24"/>
                <w:szCs w:val="24"/>
                <w:lang w:val="eu-ES" w:eastAsia="es-ES"/>
              </w:rPr>
              <w:t xml:space="preserve">Lehen zatia </w:t>
            </w:r>
            <w:r w:rsidRPr="000C4E62">
              <w:rPr>
                <w:b/>
                <w:sz w:val="24"/>
                <w:szCs w:val="24"/>
                <w:lang w:val="eu-ES" w:eastAsia="es-ES"/>
              </w:rPr>
              <w:t>baztertzailea</w:t>
            </w:r>
            <w:r w:rsidRPr="000C4E62">
              <w:rPr>
                <w:sz w:val="24"/>
                <w:szCs w:val="24"/>
                <w:lang w:val="eu-ES" w:eastAsia="es-ES"/>
              </w:rPr>
              <w:t xml:space="preserve"> da eta 4 puntuko balioa du. </w:t>
            </w:r>
            <w:r w:rsidRPr="000C4E62">
              <w:rPr>
                <w:b/>
                <w:sz w:val="24"/>
                <w:szCs w:val="24"/>
                <w:lang w:val="eu-ES" w:eastAsia="es-ES"/>
              </w:rPr>
              <w:t>Erantzun okerrak ez dira zigortzen, eta gutxienez 8 erantzun zuzen izan behar dira.</w:t>
            </w:r>
          </w:p>
          <w:p w:rsidR="0030680B" w:rsidRPr="000C4E62" w:rsidRDefault="0030680B" w:rsidP="0030680B">
            <w:pPr>
              <w:spacing w:after="0" w:line="240" w:lineRule="auto"/>
              <w:ind w:left="360"/>
              <w:jc w:val="both"/>
              <w:rPr>
                <w:sz w:val="24"/>
                <w:szCs w:val="24"/>
                <w:lang w:val="eu-ES" w:eastAsia="es-ES"/>
              </w:rPr>
            </w:pPr>
          </w:p>
          <w:p w:rsidR="0030680B" w:rsidRPr="000C4E62" w:rsidRDefault="0030680B" w:rsidP="0030680B">
            <w:pPr>
              <w:numPr>
                <w:ilvl w:val="0"/>
                <w:numId w:val="18"/>
              </w:numPr>
              <w:spacing w:after="0" w:line="240" w:lineRule="auto"/>
              <w:jc w:val="both"/>
              <w:rPr>
                <w:sz w:val="24"/>
                <w:szCs w:val="24"/>
                <w:lang w:val="eu-ES" w:eastAsia="es-ES"/>
              </w:rPr>
            </w:pPr>
            <w:r w:rsidRPr="000C4E62">
              <w:rPr>
                <w:sz w:val="24"/>
                <w:szCs w:val="24"/>
                <w:lang w:val="eu-ES" w:eastAsia="es-ES"/>
              </w:rPr>
              <w:t>Ariketak praktikoek eta iruzkinak egiteko testuak, bakoitzak 2 puntuko balioa du. Bereziki baloratuko dira gaia ulertzeko gaitasuna eta erantzunen arrazoinamendua.</w:t>
            </w:r>
          </w:p>
          <w:p w:rsidR="0030680B" w:rsidRPr="000C4E62" w:rsidRDefault="0030680B" w:rsidP="0030680B">
            <w:pPr>
              <w:spacing w:after="0" w:line="240" w:lineRule="auto"/>
              <w:ind w:left="360"/>
              <w:jc w:val="both"/>
              <w:rPr>
                <w:sz w:val="24"/>
                <w:szCs w:val="24"/>
                <w:lang w:val="eu-ES" w:eastAsia="es-ES"/>
              </w:rPr>
            </w:pPr>
          </w:p>
          <w:p w:rsidR="0030680B" w:rsidRPr="000C4E62" w:rsidRDefault="0030680B" w:rsidP="0030680B">
            <w:pPr>
              <w:numPr>
                <w:ilvl w:val="0"/>
                <w:numId w:val="18"/>
              </w:numPr>
              <w:spacing w:after="0" w:line="240" w:lineRule="auto"/>
              <w:jc w:val="both"/>
              <w:rPr>
                <w:sz w:val="24"/>
                <w:szCs w:val="24"/>
                <w:lang w:val="eu-ES" w:eastAsia="es-ES"/>
              </w:rPr>
            </w:pPr>
            <w:r w:rsidRPr="000C4E62">
              <w:rPr>
                <w:sz w:val="24"/>
                <w:szCs w:val="24"/>
                <w:lang w:val="eu-ES" w:eastAsia="es-ES"/>
              </w:rPr>
              <w:t>Azterketaren iraupena 2 ordukoa izango da.</w:t>
            </w:r>
          </w:p>
          <w:p w:rsidR="0030680B" w:rsidRPr="000C4E62" w:rsidRDefault="0030680B" w:rsidP="0030680B">
            <w:pPr>
              <w:spacing w:after="0" w:line="240" w:lineRule="auto"/>
              <w:jc w:val="both"/>
              <w:rPr>
                <w:rFonts w:cstheme="minorHAnsi"/>
                <w:sz w:val="24"/>
                <w:szCs w:val="24"/>
                <w:lang w:val="eu-ES" w:eastAsia="es-ES"/>
              </w:rPr>
            </w:pPr>
          </w:p>
          <w:p w:rsidR="00FE02D3" w:rsidRPr="000C4E62" w:rsidRDefault="00FE02D3" w:rsidP="008820C1">
            <w:pPr>
              <w:spacing w:after="0" w:line="240" w:lineRule="auto"/>
              <w:jc w:val="both"/>
              <w:rPr>
                <w:rFonts w:cstheme="minorHAnsi"/>
                <w:sz w:val="24"/>
                <w:szCs w:val="24"/>
                <w:lang w:val="eu-ES" w:eastAsia="es-ES"/>
              </w:rPr>
            </w:pPr>
          </w:p>
        </w:tc>
      </w:tr>
    </w:tbl>
    <w:p w:rsidR="00305DC5" w:rsidRPr="000C4E62" w:rsidRDefault="00305DC5" w:rsidP="008820C1">
      <w:pPr>
        <w:pStyle w:val="Prrafodelista"/>
        <w:spacing w:after="160" w:line="259" w:lineRule="auto"/>
        <w:ind w:left="0"/>
        <w:jc w:val="both"/>
        <w:rPr>
          <w:rFonts w:cstheme="minorHAnsi"/>
          <w:lang w:val="eu-ES"/>
        </w:rPr>
      </w:pPr>
    </w:p>
    <w:p w:rsidR="00305DC5" w:rsidRPr="000C4E62" w:rsidRDefault="00305DC5" w:rsidP="008820C1">
      <w:pPr>
        <w:pStyle w:val="Prrafodelista"/>
        <w:spacing w:after="160" w:line="259" w:lineRule="auto"/>
        <w:ind w:left="0"/>
        <w:jc w:val="both"/>
        <w:rPr>
          <w:rFonts w:cstheme="minorHAnsi"/>
          <w:lang w:val="eu-ES"/>
        </w:rPr>
      </w:pPr>
    </w:p>
    <w:p w:rsidR="00305DC5" w:rsidRPr="000C4E62" w:rsidRDefault="00305DC5" w:rsidP="008820C1">
      <w:pPr>
        <w:pStyle w:val="Prrafodelista"/>
        <w:spacing w:after="160" w:line="259" w:lineRule="auto"/>
        <w:ind w:left="0"/>
        <w:jc w:val="both"/>
        <w:rPr>
          <w:rFonts w:cstheme="minorHAnsi"/>
          <w:lang w:val="eu-ES"/>
        </w:rPr>
      </w:pPr>
    </w:p>
    <w:p w:rsidR="00305DC5" w:rsidRPr="000C4E62" w:rsidRDefault="00305DC5" w:rsidP="008820C1">
      <w:pPr>
        <w:spacing w:after="160" w:line="259" w:lineRule="auto"/>
        <w:jc w:val="both"/>
        <w:rPr>
          <w:rFonts w:cstheme="minorHAnsi"/>
          <w:lang w:val="eu-ES"/>
        </w:rPr>
      </w:pPr>
      <w:r w:rsidRPr="000C4E62">
        <w:rPr>
          <w:rFonts w:cstheme="minorHAnsi"/>
          <w:lang w:val="eu-ES"/>
        </w:rPr>
        <w:br w:type="page"/>
      </w:r>
    </w:p>
    <w:p w:rsidR="00305DC5" w:rsidRPr="000C4E62" w:rsidRDefault="00305DC5" w:rsidP="008820C1">
      <w:pPr>
        <w:pBdr>
          <w:top w:val="single" w:sz="4" w:space="1" w:color="auto"/>
          <w:bottom w:val="single" w:sz="4" w:space="1" w:color="auto"/>
        </w:pBdr>
        <w:ind w:right="-2"/>
        <w:jc w:val="both"/>
        <w:rPr>
          <w:rFonts w:cstheme="minorHAnsi"/>
          <w:b/>
          <w:sz w:val="28"/>
          <w:szCs w:val="28"/>
          <w:lang w:val="eu-ES"/>
        </w:rPr>
      </w:pPr>
      <w:r w:rsidRPr="000C4E62">
        <w:rPr>
          <w:rFonts w:cstheme="minorHAnsi"/>
          <w:b/>
          <w:sz w:val="28"/>
          <w:szCs w:val="28"/>
          <w:lang w:val="eu-ES"/>
        </w:rPr>
        <w:lastRenderedPageBreak/>
        <w:t>1</w:t>
      </w:r>
      <w:r w:rsidR="000C4E62" w:rsidRPr="000C4E62">
        <w:rPr>
          <w:rFonts w:cstheme="minorHAnsi"/>
          <w:b/>
          <w:sz w:val="28"/>
          <w:szCs w:val="28"/>
          <w:lang w:val="eu-ES"/>
        </w:rPr>
        <w:t>.  ATALA</w:t>
      </w:r>
      <w:r w:rsidRPr="000C4E62">
        <w:rPr>
          <w:rFonts w:cstheme="minorHAnsi"/>
          <w:b/>
          <w:sz w:val="28"/>
          <w:szCs w:val="28"/>
          <w:lang w:val="eu-ES"/>
        </w:rPr>
        <w:t xml:space="preserve">: </w:t>
      </w:r>
      <w:r w:rsidR="000C4E62" w:rsidRPr="000C4E62">
        <w:rPr>
          <w:rFonts w:cstheme="minorHAnsi"/>
          <w:b/>
          <w:sz w:val="28"/>
          <w:szCs w:val="28"/>
          <w:lang w:val="eu-ES"/>
        </w:rPr>
        <w:t xml:space="preserve">TEST GALDERAK </w:t>
      </w:r>
    </w:p>
    <w:p w:rsidR="002113D9" w:rsidRPr="000C4E62" w:rsidRDefault="002113D9" w:rsidP="000C4E62">
      <w:pPr>
        <w:spacing w:before="60" w:after="0" w:line="240" w:lineRule="atLeast"/>
        <w:jc w:val="both"/>
        <w:rPr>
          <w:rFonts w:cstheme="minorHAnsi"/>
          <w:lang w:val="eu-ES"/>
        </w:rPr>
      </w:pPr>
    </w:p>
    <w:p w:rsidR="00A5223D" w:rsidRPr="000C4E62" w:rsidRDefault="00862D94" w:rsidP="00B61D20">
      <w:pPr>
        <w:pStyle w:val="Prrafodelista"/>
        <w:numPr>
          <w:ilvl w:val="0"/>
          <w:numId w:val="1"/>
        </w:numPr>
        <w:spacing w:before="240" w:after="0" w:line="240" w:lineRule="atLeast"/>
        <w:ind w:left="357" w:hanging="357"/>
        <w:contextualSpacing w:val="0"/>
        <w:jc w:val="both"/>
        <w:rPr>
          <w:rFonts w:cstheme="minorHAnsi"/>
          <w:b/>
          <w:lang w:val="eu-ES"/>
        </w:rPr>
      </w:pPr>
      <w:r w:rsidRPr="00DF7E22">
        <w:rPr>
          <w:rFonts w:cstheme="minorHAnsi"/>
          <w:b/>
          <w:i/>
          <w:lang w:val="eu-ES"/>
        </w:rPr>
        <w:t>Leasing</w:t>
      </w:r>
      <w:r w:rsidRPr="000C4E62">
        <w:rPr>
          <w:rFonts w:cstheme="minorHAnsi"/>
          <w:b/>
          <w:lang w:val="eu-ES"/>
        </w:rPr>
        <w:t xml:space="preserve"> finantzarioa, enpresa baten produkzio-prozesurako behar diren makinak finantzatzeko erabiltzen dena, </w:t>
      </w:r>
      <w:r w:rsidR="00DF7E22">
        <w:rPr>
          <w:rFonts w:cstheme="minorHAnsi"/>
          <w:b/>
          <w:lang w:val="eu-ES"/>
        </w:rPr>
        <w:t>nola sailka</w:t>
      </w:r>
      <w:r w:rsidRPr="000C4E62">
        <w:rPr>
          <w:rFonts w:cstheme="minorHAnsi"/>
          <w:b/>
          <w:lang w:val="eu-ES"/>
        </w:rPr>
        <w:t xml:space="preserve"> daiteke?</w:t>
      </w:r>
      <w:r w:rsidR="00A5223D" w:rsidRPr="000C4E62">
        <w:rPr>
          <w:rFonts w:cstheme="minorHAnsi"/>
          <w:b/>
          <w:lang w:val="eu-ES"/>
        </w:rPr>
        <w:t xml:space="preserve">  </w:t>
      </w:r>
    </w:p>
    <w:p w:rsidR="00862D94" w:rsidRPr="000C4E62" w:rsidRDefault="00862D94" w:rsidP="00751A0A">
      <w:pPr>
        <w:pStyle w:val="Prrafodelista"/>
        <w:numPr>
          <w:ilvl w:val="0"/>
          <w:numId w:val="23"/>
        </w:numPr>
        <w:spacing w:before="120" w:after="0" w:line="240" w:lineRule="atLeast"/>
        <w:jc w:val="both"/>
        <w:rPr>
          <w:rFonts w:cstheme="minorHAnsi"/>
          <w:lang w:val="eu-ES"/>
        </w:rPr>
      </w:pPr>
      <w:r w:rsidRPr="000C4E62">
        <w:rPr>
          <w:rFonts w:cstheme="minorHAnsi"/>
          <w:lang w:val="eu-ES"/>
        </w:rPr>
        <w:t>Epe luze</w:t>
      </w:r>
      <w:r w:rsidR="00DF7E22">
        <w:rPr>
          <w:rFonts w:cstheme="minorHAnsi"/>
          <w:lang w:val="eu-ES"/>
        </w:rPr>
        <w:t>ko</w:t>
      </w:r>
      <w:r w:rsidRPr="000C4E62">
        <w:rPr>
          <w:rFonts w:cstheme="minorHAnsi"/>
          <w:lang w:val="eu-ES"/>
        </w:rPr>
        <w:t xml:space="preserve"> Finantzaketa propioa.</w:t>
      </w:r>
    </w:p>
    <w:p w:rsidR="00862D94" w:rsidRPr="000C4E62" w:rsidRDefault="00862D94" w:rsidP="00751A0A">
      <w:pPr>
        <w:pStyle w:val="Prrafodelista"/>
        <w:numPr>
          <w:ilvl w:val="0"/>
          <w:numId w:val="23"/>
        </w:numPr>
        <w:spacing w:before="120" w:after="0" w:line="240" w:lineRule="atLeast"/>
        <w:jc w:val="both"/>
        <w:rPr>
          <w:rFonts w:cstheme="minorHAnsi"/>
          <w:lang w:val="eu-ES"/>
        </w:rPr>
      </w:pPr>
      <w:r w:rsidRPr="000C4E62">
        <w:rPr>
          <w:rFonts w:cstheme="minorHAnsi"/>
          <w:lang w:val="eu-ES"/>
        </w:rPr>
        <w:t>Epe laburr</w:t>
      </w:r>
      <w:r w:rsidR="00DF7E22">
        <w:rPr>
          <w:rFonts w:cstheme="minorHAnsi"/>
          <w:lang w:val="eu-ES"/>
        </w:rPr>
        <w:t>e</w:t>
      </w:r>
      <w:r w:rsidRPr="000C4E62">
        <w:rPr>
          <w:rFonts w:cstheme="minorHAnsi"/>
          <w:lang w:val="eu-ES"/>
        </w:rPr>
        <w:t>ko Finantzaketa propioa.</w:t>
      </w:r>
    </w:p>
    <w:p w:rsidR="00862D94" w:rsidRPr="000C4E62" w:rsidRDefault="00862D94" w:rsidP="00751A0A">
      <w:pPr>
        <w:pStyle w:val="Prrafodelista"/>
        <w:numPr>
          <w:ilvl w:val="0"/>
          <w:numId w:val="23"/>
        </w:numPr>
        <w:spacing w:before="120" w:after="0" w:line="240" w:lineRule="atLeast"/>
        <w:jc w:val="both"/>
        <w:rPr>
          <w:rFonts w:cstheme="minorHAnsi"/>
          <w:lang w:val="eu-ES"/>
        </w:rPr>
      </w:pPr>
      <w:r w:rsidRPr="000C4E62">
        <w:rPr>
          <w:rFonts w:cstheme="minorHAnsi"/>
          <w:lang w:val="eu-ES"/>
        </w:rPr>
        <w:t>Epe laburreko Kanpo-finantzaketa.</w:t>
      </w:r>
    </w:p>
    <w:p w:rsidR="00862D94" w:rsidRPr="00846038" w:rsidRDefault="00DF7E22" w:rsidP="00751A0A">
      <w:pPr>
        <w:pStyle w:val="Prrafodelista"/>
        <w:numPr>
          <w:ilvl w:val="0"/>
          <w:numId w:val="23"/>
        </w:numPr>
        <w:spacing w:before="120" w:after="0" w:line="240" w:lineRule="atLeast"/>
        <w:jc w:val="both"/>
        <w:rPr>
          <w:rFonts w:cstheme="minorHAnsi"/>
          <w:b/>
          <w:lang w:val="eu-ES"/>
        </w:rPr>
      </w:pPr>
      <w:r w:rsidRPr="00846038">
        <w:rPr>
          <w:rFonts w:cstheme="minorHAnsi"/>
          <w:b/>
          <w:lang w:val="eu-ES"/>
        </w:rPr>
        <w:t>Epe luze</w:t>
      </w:r>
      <w:r w:rsidR="00862D94" w:rsidRPr="00846038">
        <w:rPr>
          <w:rFonts w:cstheme="minorHAnsi"/>
          <w:b/>
          <w:lang w:val="eu-ES"/>
        </w:rPr>
        <w:t>ko Kanpo-finantzaketa.</w:t>
      </w:r>
    </w:p>
    <w:p w:rsidR="002113D9" w:rsidRDefault="002113D9" w:rsidP="008820C1">
      <w:pPr>
        <w:pStyle w:val="Prrafodelista"/>
        <w:spacing w:before="60" w:after="0" w:line="240" w:lineRule="atLeast"/>
        <w:ind w:left="851"/>
        <w:contextualSpacing w:val="0"/>
        <w:jc w:val="both"/>
        <w:rPr>
          <w:rFonts w:cstheme="minorHAnsi"/>
          <w:lang w:val="eu-ES"/>
        </w:rPr>
      </w:pPr>
    </w:p>
    <w:p w:rsidR="002113D9" w:rsidRPr="000C4E62" w:rsidRDefault="00862D94"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 xml:space="preserve">Produktuaren </w:t>
      </w:r>
      <w:r w:rsidRPr="000C4E62">
        <w:rPr>
          <w:rFonts w:cstheme="minorHAnsi"/>
          <w:b/>
          <w:u w:val="single"/>
          <w:lang w:val="eu-ES"/>
        </w:rPr>
        <w:t>bizi-zikloaren</w:t>
      </w:r>
      <w:r w:rsidRPr="000C4E62">
        <w:rPr>
          <w:rFonts w:cstheme="minorHAnsi"/>
          <w:b/>
          <w:lang w:val="eu-ES"/>
        </w:rPr>
        <w:t xml:space="preserve"> zein </w:t>
      </w:r>
      <w:r w:rsidRPr="000C4E62">
        <w:rPr>
          <w:rFonts w:cstheme="minorHAnsi"/>
          <w:b/>
          <w:u w:val="single"/>
          <w:lang w:val="eu-ES"/>
        </w:rPr>
        <w:t>etapa</w:t>
      </w:r>
      <w:r w:rsidRPr="000C4E62">
        <w:rPr>
          <w:rFonts w:cstheme="minorHAnsi"/>
          <w:b/>
          <w:lang w:val="eu-ES"/>
        </w:rPr>
        <w:t>tan dira handiagoak salmentak?</w:t>
      </w:r>
    </w:p>
    <w:p w:rsidR="00862D94" w:rsidRPr="000C4E62" w:rsidRDefault="00862D94" w:rsidP="00751A0A">
      <w:pPr>
        <w:pStyle w:val="Prrafodelista"/>
        <w:numPr>
          <w:ilvl w:val="0"/>
          <w:numId w:val="24"/>
        </w:numPr>
        <w:spacing w:before="120" w:after="0" w:line="240" w:lineRule="atLeast"/>
        <w:jc w:val="both"/>
        <w:rPr>
          <w:rFonts w:cstheme="minorHAnsi"/>
          <w:lang w:val="eu-ES"/>
        </w:rPr>
      </w:pPr>
      <w:r w:rsidRPr="000C4E62">
        <w:rPr>
          <w:rFonts w:cstheme="minorHAnsi"/>
          <w:lang w:val="eu-ES"/>
        </w:rPr>
        <w:t>Sarrera</w:t>
      </w:r>
      <w:r w:rsidR="00AB76E8">
        <w:rPr>
          <w:rFonts w:cstheme="minorHAnsi"/>
          <w:lang w:val="eu-ES"/>
        </w:rPr>
        <w:t>n</w:t>
      </w:r>
      <w:r w:rsidRPr="000C4E62">
        <w:rPr>
          <w:rFonts w:cstheme="minorHAnsi"/>
          <w:lang w:val="eu-ES"/>
        </w:rPr>
        <w:t>.</w:t>
      </w:r>
    </w:p>
    <w:p w:rsidR="00862D94" w:rsidRPr="000C4E62" w:rsidRDefault="0030680B" w:rsidP="00751A0A">
      <w:pPr>
        <w:pStyle w:val="Prrafodelista"/>
        <w:numPr>
          <w:ilvl w:val="0"/>
          <w:numId w:val="24"/>
        </w:numPr>
        <w:spacing w:before="120" w:after="0" w:line="240" w:lineRule="atLeast"/>
        <w:jc w:val="both"/>
        <w:rPr>
          <w:rFonts w:cstheme="minorHAnsi"/>
          <w:lang w:val="eu-ES"/>
        </w:rPr>
      </w:pPr>
      <w:r w:rsidRPr="000C4E62">
        <w:rPr>
          <w:rFonts w:cstheme="minorHAnsi"/>
          <w:lang w:val="eu-ES"/>
        </w:rPr>
        <w:t>H</w:t>
      </w:r>
      <w:r w:rsidR="00862D94" w:rsidRPr="000C4E62">
        <w:rPr>
          <w:rFonts w:cstheme="minorHAnsi"/>
          <w:lang w:val="eu-ES"/>
        </w:rPr>
        <w:t>azkundea</w:t>
      </w:r>
      <w:r w:rsidR="00AB76E8">
        <w:rPr>
          <w:rFonts w:cstheme="minorHAnsi"/>
          <w:lang w:val="eu-ES"/>
        </w:rPr>
        <w:t>n</w:t>
      </w:r>
      <w:r w:rsidR="00862D94" w:rsidRPr="000C4E62">
        <w:rPr>
          <w:rFonts w:cstheme="minorHAnsi"/>
          <w:lang w:val="eu-ES"/>
        </w:rPr>
        <w:t>.</w:t>
      </w:r>
    </w:p>
    <w:p w:rsidR="00862D94" w:rsidRPr="00846038" w:rsidRDefault="00AB76E8" w:rsidP="00751A0A">
      <w:pPr>
        <w:pStyle w:val="Prrafodelista"/>
        <w:numPr>
          <w:ilvl w:val="0"/>
          <w:numId w:val="24"/>
        </w:numPr>
        <w:spacing w:before="120" w:after="0" w:line="240" w:lineRule="atLeast"/>
        <w:jc w:val="both"/>
        <w:rPr>
          <w:rFonts w:cstheme="minorHAnsi"/>
          <w:b/>
          <w:lang w:val="eu-ES"/>
        </w:rPr>
      </w:pPr>
      <w:r w:rsidRPr="00846038">
        <w:rPr>
          <w:rFonts w:cstheme="minorHAnsi"/>
          <w:b/>
          <w:lang w:val="eu-ES"/>
        </w:rPr>
        <w:t>Heldutasunean</w:t>
      </w:r>
      <w:r w:rsidR="00862D94" w:rsidRPr="00846038">
        <w:rPr>
          <w:rFonts w:cstheme="minorHAnsi"/>
          <w:b/>
          <w:lang w:val="eu-ES"/>
        </w:rPr>
        <w:t>.</w:t>
      </w:r>
    </w:p>
    <w:p w:rsidR="00862D94" w:rsidRPr="000C4E62" w:rsidRDefault="0030680B" w:rsidP="00751A0A">
      <w:pPr>
        <w:pStyle w:val="Prrafodelista"/>
        <w:numPr>
          <w:ilvl w:val="0"/>
          <w:numId w:val="24"/>
        </w:numPr>
        <w:spacing w:before="120" w:after="0" w:line="240" w:lineRule="atLeast"/>
        <w:jc w:val="both"/>
        <w:rPr>
          <w:rFonts w:cstheme="minorHAnsi"/>
          <w:lang w:val="eu-ES"/>
        </w:rPr>
      </w:pPr>
      <w:r w:rsidRPr="000C4E62">
        <w:rPr>
          <w:rFonts w:cstheme="minorHAnsi"/>
          <w:lang w:val="eu-ES"/>
        </w:rPr>
        <w:t>G</w:t>
      </w:r>
      <w:r w:rsidR="00862D94" w:rsidRPr="000C4E62">
        <w:rPr>
          <w:rFonts w:cstheme="minorHAnsi"/>
          <w:lang w:val="eu-ES"/>
        </w:rPr>
        <w:t>ainbehera</w:t>
      </w:r>
      <w:r w:rsidR="00AB76E8">
        <w:rPr>
          <w:rFonts w:cstheme="minorHAnsi"/>
          <w:lang w:val="eu-ES"/>
        </w:rPr>
        <w:t>n</w:t>
      </w:r>
      <w:r w:rsidR="00862D94" w:rsidRPr="000C4E62">
        <w:rPr>
          <w:rFonts w:cstheme="minorHAnsi"/>
          <w:lang w:val="eu-ES"/>
        </w:rPr>
        <w:t>.</w:t>
      </w:r>
    </w:p>
    <w:p w:rsidR="002113D9" w:rsidRDefault="002113D9" w:rsidP="008820C1">
      <w:pPr>
        <w:pStyle w:val="Prrafodelista"/>
        <w:spacing w:before="120" w:after="0" w:line="240" w:lineRule="atLeast"/>
        <w:ind w:left="360"/>
        <w:jc w:val="both"/>
        <w:rPr>
          <w:rFonts w:cstheme="minorHAnsi"/>
          <w:lang w:val="eu-ES"/>
        </w:rPr>
      </w:pPr>
    </w:p>
    <w:p w:rsidR="00862D94" w:rsidRPr="000C4E62" w:rsidRDefault="002113D9"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 xml:space="preserve"> </w:t>
      </w:r>
      <w:r w:rsidR="00594EDB" w:rsidRPr="000C4E62">
        <w:rPr>
          <w:rFonts w:cstheme="minorHAnsi"/>
          <w:b/>
          <w:lang w:val="eu-ES"/>
        </w:rPr>
        <w:t xml:space="preserve">Adierazi erantzun </w:t>
      </w:r>
      <w:r w:rsidR="00594EDB" w:rsidRPr="000C4E62">
        <w:rPr>
          <w:rFonts w:cstheme="minorHAnsi"/>
          <w:b/>
          <w:u w:val="single"/>
          <w:lang w:val="eu-ES"/>
        </w:rPr>
        <w:t>ZUZENA</w:t>
      </w:r>
      <w:r w:rsidR="00594EDB" w:rsidRPr="000C4E62">
        <w:rPr>
          <w:rFonts w:cstheme="minorHAnsi"/>
          <w:b/>
          <w:lang w:val="eu-ES"/>
        </w:rPr>
        <w:t xml:space="preserve"> AMIA</w:t>
      </w:r>
      <w:r w:rsidR="00AB76E8">
        <w:rPr>
          <w:rFonts w:cstheme="minorHAnsi"/>
          <w:b/>
          <w:lang w:val="eu-ES"/>
        </w:rPr>
        <w:t xml:space="preserve"> (erdarazko sigletan DAFO)</w:t>
      </w:r>
      <w:r w:rsidR="00594EDB" w:rsidRPr="000C4E62">
        <w:rPr>
          <w:rFonts w:cstheme="minorHAnsi"/>
          <w:b/>
          <w:lang w:val="eu-ES"/>
        </w:rPr>
        <w:t xml:space="preserve"> analisiari dagokionez</w:t>
      </w:r>
      <w:r w:rsidR="00862D94" w:rsidRPr="000C4E62">
        <w:rPr>
          <w:rFonts w:cstheme="minorHAnsi"/>
          <w:b/>
          <w:lang w:val="eu-ES"/>
        </w:rPr>
        <w:t>:</w:t>
      </w:r>
    </w:p>
    <w:p w:rsidR="00862D94" w:rsidRPr="000C4E62" w:rsidRDefault="00862D94" w:rsidP="00751A0A">
      <w:pPr>
        <w:pStyle w:val="Prrafodelista"/>
        <w:numPr>
          <w:ilvl w:val="0"/>
          <w:numId w:val="25"/>
        </w:numPr>
        <w:spacing w:before="120" w:after="0" w:line="240" w:lineRule="atLeast"/>
        <w:jc w:val="both"/>
        <w:rPr>
          <w:rFonts w:cstheme="minorHAnsi"/>
          <w:lang w:val="eu-ES"/>
        </w:rPr>
      </w:pPr>
      <w:r w:rsidRPr="000C4E62">
        <w:rPr>
          <w:rFonts w:cstheme="minorHAnsi"/>
          <w:lang w:val="eu-ES"/>
        </w:rPr>
        <w:t>Enpresaren antolamendu-egituraren irudikapen grafikoa da.</w:t>
      </w:r>
    </w:p>
    <w:p w:rsidR="00862D94" w:rsidRPr="00846038" w:rsidRDefault="00862D94" w:rsidP="00751A0A">
      <w:pPr>
        <w:pStyle w:val="Prrafodelista"/>
        <w:numPr>
          <w:ilvl w:val="0"/>
          <w:numId w:val="25"/>
        </w:numPr>
        <w:spacing w:before="120" w:after="0" w:line="240" w:lineRule="atLeast"/>
        <w:jc w:val="both"/>
        <w:rPr>
          <w:rFonts w:cstheme="minorHAnsi"/>
          <w:b/>
          <w:lang w:val="eu-ES"/>
        </w:rPr>
      </w:pPr>
      <w:r w:rsidRPr="00846038">
        <w:rPr>
          <w:rFonts w:cstheme="minorHAnsi"/>
          <w:b/>
          <w:lang w:val="eu-ES"/>
        </w:rPr>
        <w:t xml:space="preserve">Erakunde baten inguruneari dagozkion mehatxuak eta aukerak </w:t>
      </w:r>
      <w:r w:rsidR="000C4E62" w:rsidRPr="00846038">
        <w:rPr>
          <w:rFonts w:cstheme="minorHAnsi"/>
          <w:b/>
          <w:lang w:val="eu-ES"/>
        </w:rPr>
        <w:t>zein enpresa baten barneko ahuleziak eta indarguneak zehazteko aukera ematen du</w:t>
      </w:r>
      <w:r w:rsidRPr="00846038">
        <w:rPr>
          <w:rFonts w:cstheme="minorHAnsi"/>
          <w:b/>
          <w:lang w:val="eu-ES"/>
        </w:rPr>
        <w:t>.</w:t>
      </w:r>
    </w:p>
    <w:p w:rsidR="00862D94" w:rsidRPr="000C4E62" w:rsidRDefault="00862D94" w:rsidP="00751A0A">
      <w:pPr>
        <w:pStyle w:val="Prrafodelista"/>
        <w:numPr>
          <w:ilvl w:val="0"/>
          <w:numId w:val="25"/>
        </w:numPr>
        <w:spacing w:before="120" w:after="0" w:line="240" w:lineRule="atLeast"/>
        <w:jc w:val="both"/>
        <w:rPr>
          <w:rFonts w:cstheme="minorHAnsi"/>
          <w:lang w:val="eu-ES"/>
        </w:rPr>
      </w:pPr>
      <w:r w:rsidRPr="000C4E62">
        <w:rPr>
          <w:rFonts w:cstheme="minorHAnsi"/>
          <w:lang w:val="eu-ES"/>
        </w:rPr>
        <w:t>Egindako inbertsioaren itzulera neurtzeko tresna erabilgarria da.</w:t>
      </w:r>
    </w:p>
    <w:p w:rsidR="00655968" w:rsidRPr="000C4E62" w:rsidRDefault="00862D94" w:rsidP="00751A0A">
      <w:pPr>
        <w:pStyle w:val="Prrafodelista"/>
        <w:numPr>
          <w:ilvl w:val="0"/>
          <w:numId w:val="25"/>
        </w:numPr>
        <w:spacing w:before="120" w:after="0" w:line="240" w:lineRule="atLeast"/>
        <w:jc w:val="both"/>
        <w:rPr>
          <w:rFonts w:cstheme="minorHAnsi"/>
          <w:lang w:val="eu-ES"/>
        </w:rPr>
      </w:pPr>
      <w:r w:rsidRPr="000C4E62">
        <w:rPr>
          <w:rFonts w:cstheme="minorHAnsi"/>
          <w:lang w:val="eu-ES"/>
        </w:rPr>
        <w:t>Beste</w:t>
      </w:r>
      <w:r w:rsidR="00AB76E8">
        <w:rPr>
          <w:rFonts w:cstheme="minorHAnsi"/>
          <w:lang w:val="eu-ES"/>
        </w:rPr>
        <w:t>lako</w:t>
      </w:r>
      <w:r w:rsidRPr="000C4E62">
        <w:rPr>
          <w:rFonts w:cstheme="minorHAnsi"/>
          <w:lang w:val="eu-ES"/>
        </w:rPr>
        <w:t xml:space="preserve"> finantzaketa propioa barne hartzen du, epe laburrekoa zein luzekoa.</w:t>
      </w:r>
    </w:p>
    <w:p w:rsidR="00751A0A" w:rsidRPr="000C4E62" w:rsidRDefault="00751A0A" w:rsidP="00862D94">
      <w:pPr>
        <w:pStyle w:val="Prrafodelista"/>
        <w:spacing w:before="120" w:after="0" w:line="240" w:lineRule="atLeast"/>
        <w:ind w:left="360"/>
        <w:jc w:val="both"/>
        <w:rPr>
          <w:rFonts w:cstheme="minorHAnsi"/>
          <w:lang w:val="eu-ES"/>
        </w:rPr>
      </w:pPr>
    </w:p>
    <w:p w:rsidR="002113D9" w:rsidRPr="000C4E62" w:rsidRDefault="00862D94"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Elementu hauetatik, zein da ekonomia</w:t>
      </w:r>
      <w:r w:rsidR="00AB76E8">
        <w:rPr>
          <w:rFonts w:cstheme="minorHAnsi"/>
          <w:b/>
          <w:lang w:val="eu-ES"/>
        </w:rPr>
        <w:t xml:space="preserve">ren </w:t>
      </w:r>
      <w:r w:rsidRPr="000C4E62">
        <w:rPr>
          <w:rFonts w:cstheme="minorHAnsi"/>
          <w:b/>
          <w:lang w:val="eu-ES"/>
        </w:rPr>
        <w:t>ingurune espezifikoaren atala?</w:t>
      </w:r>
    </w:p>
    <w:p w:rsidR="00862D94" w:rsidRPr="000C4E62" w:rsidRDefault="00862D94" w:rsidP="00751A0A">
      <w:pPr>
        <w:pStyle w:val="Prrafodelista"/>
        <w:numPr>
          <w:ilvl w:val="0"/>
          <w:numId w:val="26"/>
        </w:numPr>
        <w:spacing w:before="120" w:after="0" w:line="240" w:lineRule="atLeast"/>
        <w:jc w:val="both"/>
        <w:rPr>
          <w:rFonts w:cstheme="minorHAnsi"/>
          <w:lang w:val="eu-ES"/>
        </w:rPr>
      </w:pPr>
      <w:r w:rsidRPr="000C4E62">
        <w:rPr>
          <w:rFonts w:cstheme="minorHAnsi"/>
          <w:lang w:val="eu-ES"/>
        </w:rPr>
        <w:t>Herrialde baten egoera ekonomiko-finantzarioa.</w:t>
      </w:r>
    </w:p>
    <w:p w:rsidR="00862D94" w:rsidRPr="00846038" w:rsidRDefault="00862D94" w:rsidP="00751A0A">
      <w:pPr>
        <w:pStyle w:val="Prrafodelista"/>
        <w:numPr>
          <w:ilvl w:val="0"/>
          <w:numId w:val="26"/>
        </w:numPr>
        <w:spacing w:before="120" w:after="0" w:line="240" w:lineRule="atLeast"/>
        <w:jc w:val="both"/>
        <w:rPr>
          <w:rFonts w:cstheme="minorHAnsi"/>
          <w:b/>
          <w:lang w:val="eu-ES"/>
        </w:rPr>
      </w:pPr>
      <w:r w:rsidRPr="00846038">
        <w:rPr>
          <w:rFonts w:cstheme="minorHAnsi"/>
          <w:b/>
          <w:lang w:val="eu-ES"/>
        </w:rPr>
        <w:t>Produktu jakin baten ordezko produktu</w:t>
      </w:r>
      <w:r w:rsidR="00AB76E8" w:rsidRPr="00846038">
        <w:rPr>
          <w:rFonts w:cstheme="minorHAnsi"/>
          <w:b/>
          <w:lang w:val="eu-ES"/>
        </w:rPr>
        <w:t>aren</w:t>
      </w:r>
      <w:r w:rsidRPr="00846038">
        <w:rPr>
          <w:rFonts w:cstheme="minorHAnsi"/>
          <w:b/>
          <w:lang w:val="eu-ES"/>
        </w:rPr>
        <w:t xml:space="preserve"> ezaugarriak eta eskaria.</w:t>
      </w:r>
    </w:p>
    <w:p w:rsidR="00862D94" w:rsidRPr="000C4E62" w:rsidRDefault="00862D94" w:rsidP="00751A0A">
      <w:pPr>
        <w:pStyle w:val="Prrafodelista"/>
        <w:numPr>
          <w:ilvl w:val="0"/>
          <w:numId w:val="26"/>
        </w:numPr>
        <w:spacing w:before="120" w:after="0" w:line="240" w:lineRule="atLeast"/>
        <w:jc w:val="both"/>
        <w:rPr>
          <w:rFonts w:cstheme="minorHAnsi"/>
          <w:lang w:val="eu-ES"/>
        </w:rPr>
      </w:pPr>
      <w:r w:rsidRPr="000C4E62">
        <w:rPr>
          <w:rFonts w:cstheme="minorHAnsi"/>
          <w:lang w:val="eu-ES"/>
        </w:rPr>
        <w:t>Inflazio tasaren eta interes-tasen egoera.</w:t>
      </w:r>
    </w:p>
    <w:p w:rsidR="00862D94" w:rsidRPr="000C4E62" w:rsidRDefault="00862D94" w:rsidP="00751A0A">
      <w:pPr>
        <w:pStyle w:val="Prrafodelista"/>
        <w:numPr>
          <w:ilvl w:val="0"/>
          <w:numId w:val="26"/>
        </w:numPr>
        <w:spacing w:before="120" w:after="0" w:line="240" w:lineRule="atLeast"/>
        <w:jc w:val="both"/>
        <w:rPr>
          <w:rFonts w:cstheme="minorHAnsi"/>
          <w:lang w:val="eu-ES"/>
        </w:rPr>
      </w:pPr>
      <w:r w:rsidRPr="000C4E62">
        <w:rPr>
          <w:rFonts w:cstheme="minorHAnsi"/>
          <w:lang w:val="eu-ES"/>
        </w:rPr>
        <w:t>Lan-arloko legeria espezifikoa, familia-kontziliazioari buruzkoa.</w:t>
      </w:r>
    </w:p>
    <w:p w:rsidR="00751A0A" w:rsidRPr="000C4E62" w:rsidRDefault="00751A0A" w:rsidP="008820C1">
      <w:pPr>
        <w:spacing w:before="60" w:after="0" w:line="240" w:lineRule="atLeast"/>
        <w:jc w:val="both"/>
        <w:rPr>
          <w:rFonts w:cstheme="minorHAnsi"/>
          <w:lang w:val="eu-ES"/>
        </w:rPr>
      </w:pPr>
    </w:p>
    <w:p w:rsidR="002A0469" w:rsidRPr="000C4E62" w:rsidRDefault="004F5DAE"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Enpresa baten egin beharreko funtzio guztiak zehazten dituen egitura bat diseinatzea, erantzukizuna</w:t>
      </w:r>
      <w:r w:rsidR="00AB76E8">
        <w:rPr>
          <w:rFonts w:cstheme="minorHAnsi"/>
          <w:b/>
          <w:lang w:val="eu-ES"/>
        </w:rPr>
        <w:t>k</w:t>
      </w:r>
      <w:r w:rsidRPr="000C4E62">
        <w:rPr>
          <w:rFonts w:cstheme="minorHAnsi"/>
          <w:b/>
          <w:lang w:val="eu-ES"/>
        </w:rPr>
        <w:t xml:space="preserve"> esleitzea eta dagokion agintaritza izendatzea</w:t>
      </w:r>
      <w:r w:rsidR="00594EDB" w:rsidRPr="000C4E62">
        <w:rPr>
          <w:rFonts w:cstheme="minorHAnsi"/>
          <w:b/>
          <w:lang w:val="eu-ES"/>
        </w:rPr>
        <w:t>,</w:t>
      </w:r>
      <w:r w:rsidRPr="000C4E62">
        <w:rPr>
          <w:rFonts w:cstheme="minorHAnsi"/>
          <w:b/>
          <w:lang w:val="eu-ES"/>
        </w:rPr>
        <w:t xml:space="preserve"> honako </w:t>
      </w:r>
      <w:r w:rsidR="00E32F24" w:rsidRPr="000C4E62">
        <w:rPr>
          <w:rFonts w:cstheme="minorHAnsi"/>
          <w:b/>
          <w:lang w:val="eu-ES"/>
        </w:rPr>
        <w:t xml:space="preserve">funtzio </w:t>
      </w:r>
      <w:r w:rsidRPr="000C4E62">
        <w:rPr>
          <w:rFonts w:cstheme="minorHAnsi"/>
          <w:b/>
          <w:lang w:val="eu-ES"/>
        </w:rPr>
        <w:t>hauei lotuta dago:</w:t>
      </w:r>
    </w:p>
    <w:p w:rsidR="00862D94" w:rsidRPr="000C4E62" w:rsidRDefault="00862D94" w:rsidP="00751A0A">
      <w:pPr>
        <w:pStyle w:val="Prrafodelista"/>
        <w:numPr>
          <w:ilvl w:val="0"/>
          <w:numId w:val="27"/>
        </w:numPr>
        <w:spacing w:before="120" w:after="0" w:line="240" w:lineRule="atLeast"/>
        <w:jc w:val="both"/>
        <w:rPr>
          <w:rFonts w:cstheme="minorHAnsi"/>
          <w:lang w:val="eu-ES"/>
        </w:rPr>
      </w:pPr>
      <w:r w:rsidRPr="000C4E62">
        <w:rPr>
          <w:rFonts w:cstheme="minorHAnsi"/>
          <w:lang w:val="eu-ES"/>
        </w:rPr>
        <w:t>Plangintza</w:t>
      </w:r>
      <w:r w:rsidR="00AB76E8">
        <w:rPr>
          <w:rFonts w:cstheme="minorHAnsi"/>
          <w:lang w:val="eu-ES"/>
        </w:rPr>
        <w:t>-</w:t>
      </w:r>
      <w:r w:rsidRPr="000C4E62">
        <w:rPr>
          <w:rFonts w:cstheme="minorHAnsi"/>
          <w:lang w:val="eu-ES"/>
        </w:rPr>
        <w:t>funtzioa.</w:t>
      </w:r>
    </w:p>
    <w:p w:rsidR="00862D94" w:rsidRPr="00846038" w:rsidRDefault="00862D94" w:rsidP="00751A0A">
      <w:pPr>
        <w:pStyle w:val="Prrafodelista"/>
        <w:numPr>
          <w:ilvl w:val="0"/>
          <w:numId w:val="27"/>
        </w:numPr>
        <w:spacing w:before="120" w:after="0" w:line="240" w:lineRule="atLeast"/>
        <w:jc w:val="both"/>
        <w:rPr>
          <w:rFonts w:cstheme="minorHAnsi"/>
          <w:b/>
          <w:lang w:val="eu-ES"/>
        </w:rPr>
      </w:pPr>
      <w:r w:rsidRPr="00846038">
        <w:rPr>
          <w:rFonts w:cstheme="minorHAnsi"/>
          <w:b/>
          <w:lang w:val="eu-ES"/>
        </w:rPr>
        <w:t>Antolaketa-funtzioa</w:t>
      </w:r>
      <w:r w:rsidR="00AB76E8" w:rsidRPr="00846038">
        <w:rPr>
          <w:rFonts w:cstheme="minorHAnsi"/>
          <w:b/>
          <w:lang w:val="eu-ES"/>
        </w:rPr>
        <w:t>.</w:t>
      </w:r>
    </w:p>
    <w:p w:rsidR="00862D94" w:rsidRPr="000C4E62" w:rsidRDefault="00862D94" w:rsidP="00751A0A">
      <w:pPr>
        <w:pStyle w:val="Prrafodelista"/>
        <w:numPr>
          <w:ilvl w:val="0"/>
          <w:numId w:val="27"/>
        </w:numPr>
        <w:spacing w:before="120" w:after="0" w:line="240" w:lineRule="atLeast"/>
        <w:jc w:val="both"/>
        <w:rPr>
          <w:rFonts w:cstheme="minorHAnsi"/>
          <w:lang w:val="eu-ES"/>
        </w:rPr>
      </w:pPr>
      <w:r w:rsidRPr="000C4E62">
        <w:rPr>
          <w:rFonts w:cstheme="minorHAnsi"/>
          <w:lang w:val="eu-ES"/>
        </w:rPr>
        <w:t>Kudeaketa-funtzioa.</w:t>
      </w:r>
    </w:p>
    <w:p w:rsidR="00862D94" w:rsidRPr="000C4E62" w:rsidRDefault="00862D94" w:rsidP="00751A0A">
      <w:pPr>
        <w:pStyle w:val="Prrafodelista"/>
        <w:numPr>
          <w:ilvl w:val="0"/>
          <w:numId w:val="27"/>
        </w:numPr>
        <w:spacing w:before="120" w:after="0" w:line="240" w:lineRule="atLeast"/>
        <w:jc w:val="both"/>
        <w:rPr>
          <w:rFonts w:cstheme="minorHAnsi"/>
          <w:lang w:val="eu-ES"/>
        </w:rPr>
      </w:pPr>
      <w:r w:rsidRPr="000C4E62">
        <w:rPr>
          <w:rFonts w:cstheme="minorHAnsi"/>
          <w:lang w:val="eu-ES"/>
        </w:rPr>
        <w:t>Kontrol-funtzioa.</w:t>
      </w:r>
    </w:p>
    <w:p w:rsidR="00751A0A" w:rsidRPr="000C4E62" w:rsidRDefault="00751A0A" w:rsidP="008820C1">
      <w:pPr>
        <w:pStyle w:val="Prrafodelista"/>
        <w:spacing w:before="60" w:after="0" w:line="240" w:lineRule="atLeast"/>
        <w:ind w:left="851"/>
        <w:contextualSpacing w:val="0"/>
        <w:jc w:val="both"/>
        <w:rPr>
          <w:rFonts w:cstheme="minorHAnsi"/>
          <w:lang w:val="eu-ES"/>
        </w:rPr>
      </w:pPr>
    </w:p>
    <w:p w:rsidR="002A0469" w:rsidRPr="000C4E62" w:rsidRDefault="003B5661" w:rsidP="00D5766E">
      <w:pPr>
        <w:pStyle w:val="Prrafodelista"/>
        <w:numPr>
          <w:ilvl w:val="0"/>
          <w:numId w:val="1"/>
        </w:numPr>
        <w:spacing w:before="240" w:after="0" w:line="240" w:lineRule="atLeast"/>
        <w:ind w:left="357" w:hanging="357"/>
        <w:contextualSpacing w:val="0"/>
        <w:jc w:val="both"/>
        <w:rPr>
          <w:rFonts w:cstheme="minorHAnsi"/>
          <w:b/>
          <w:lang w:val="eu-ES"/>
        </w:rPr>
      </w:pPr>
      <w:r>
        <w:rPr>
          <w:rFonts w:cstheme="minorHAnsi"/>
          <w:b/>
          <w:lang w:val="eu-ES"/>
        </w:rPr>
        <w:t>Legeriak,</w:t>
      </w:r>
      <w:r w:rsidR="004C57CB" w:rsidRPr="000C4E62">
        <w:rPr>
          <w:rFonts w:cstheme="minorHAnsi"/>
          <w:b/>
          <w:lang w:val="eu-ES"/>
        </w:rPr>
        <w:t xml:space="preserve"> enpresa bat sortzeko era juridiko ugari ezartzen ditu, bakoitz</w:t>
      </w:r>
      <w:r>
        <w:rPr>
          <w:rFonts w:cstheme="minorHAnsi"/>
          <w:b/>
          <w:lang w:val="eu-ES"/>
        </w:rPr>
        <w:t>a bere berezitasunekin. Adieraz</w:t>
      </w:r>
      <w:r w:rsidR="004C57CB" w:rsidRPr="000C4E62">
        <w:rPr>
          <w:rFonts w:cstheme="minorHAnsi"/>
          <w:b/>
          <w:lang w:val="eu-ES"/>
        </w:rPr>
        <w:t xml:space="preserve"> ezazu zein den erantzun OKERRA:</w:t>
      </w:r>
    </w:p>
    <w:p w:rsidR="004C57CB" w:rsidRPr="00751A0A" w:rsidRDefault="004C57CB" w:rsidP="00751A0A">
      <w:pPr>
        <w:pStyle w:val="Prrafodelista"/>
        <w:numPr>
          <w:ilvl w:val="0"/>
          <w:numId w:val="28"/>
        </w:numPr>
        <w:spacing w:before="60" w:after="0" w:line="240" w:lineRule="atLeast"/>
        <w:jc w:val="both"/>
        <w:rPr>
          <w:rFonts w:cstheme="minorHAnsi"/>
          <w:lang w:val="eu-ES"/>
        </w:rPr>
      </w:pPr>
      <w:r w:rsidRPr="00751A0A">
        <w:rPr>
          <w:rFonts w:cstheme="minorHAnsi"/>
          <w:lang w:val="eu-ES"/>
        </w:rPr>
        <w:t>Sozietate kolektibo bat sortzea, non sozietatearen zorren gaineko erantzukizuna mugagabea den bazkideentzat, eta ez den gutxieneko kapital sozialik behar.</w:t>
      </w:r>
    </w:p>
    <w:p w:rsidR="004C57CB" w:rsidRPr="00751A0A" w:rsidRDefault="004C57CB" w:rsidP="00751A0A">
      <w:pPr>
        <w:pStyle w:val="Prrafodelista"/>
        <w:numPr>
          <w:ilvl w:val="0"/>
          <w:numId w:val="28"/>
        </w:numPr>
        <w:spacing w:before="60" w:after="0" w:line="240" w:lineRule="atLeast"/>
        <w:jc w:val="both"/>
        <w:rPr>
          <w:rFonts w:cstheme="minorHAnsi"/>
          <w:lang w:val="eu-ES"/>
        </w:rPr>
      </w:pPr>
      <w:r w:rsidRPr="00751A0A">
        <w:rPr>
          <w:rFonts w:cstheme="minorHAnsi"/>
          <w:lang w:val="eu-ES"/>
        </w:rPr>
        <w:t xml:space="preserve">Sozietate komanditarioa sortzea. Sozietate horietan bi bazkide mota daude: bazkide kolektiboak eta bazkide komanditarioak. Bazkide komanditarioak dira kapitala jartzen </w:t>
      </w:r>
      <w:r w:rsidRPr="00751A0A">
        <w:rPr>
          <w:rFonts w:cstheme="minorHAnsi"/>
          <w:lang w:val="eu-ES"/>
        </w:rPr>
        <w:lastRenderedPageBreak/>
        <w:t>dutenak, haien erantzukizuna jarritako kapital horretara mugatzen da eta ez dago gutxieneko legezko kapital sozialik.</w:t>
      </w:r>
    </w:p>
    <w:p w:rsidR="004C57CB" w:rsidRPr="00846038" w:rsidRDefault="004C57CB" w:rsidP="00751A0A">
      <w:pPr>
        <w:pStyle w:val="Prrafodelista"/>
        <w:numPr>
          <w:ilvl w:val="0"/>
          <w:numId w:val="28"/>
        </w:numPr>
        <w:spacing w:before="60" w:after="0" w:line="240" w:lineRule="atLeast"/>
        <w:jc w:val="both"/>
        <w:rPr>
          <w:rFonts w:cstheme="minorHAnsi"/>
          <w:b/>
          <w:lang w:val="eu-ES"/>
        </w:rPr>
      </w:pPr>
      <w:r w:rsidRPr="00846038">
        <w:rPr>
          <w:rFonts w:cstheme="minorHAnsi"/>
          <w:b/>
          <w:lang w:val="eu-ES"/>
        </w:rPr>
        <w:t>Erantzukizun mugatuko pertsona bakarreko sozietate bat sortzea. Sozietate horietan bazkide bakar bat egon daiteke, eta haren gutxieneko ekarpena 6.000 eurokoa izan behar da, eta haren erantzukizuna jarritako kapital horretara mugatzen da.</w:t>
      </w:r>
    </w:p>
    <w:p w:rsidR="002A0469" w:rsidRPr="00D5766E" w:rsidRDefault="004C57CB" w:rsidP="005A60BB">
      <w:pPr>
        <w:pStyle w:val="Prrafodelista"/>
        <w:numPr>
          <w:ilvl w:val="0"/>
          <w:numId w:val="28"/>
        </w:numPr>
        <w:spacing w:before="60" w:after="0" w:line="240" w:lineRule="atLeast"/>
        <w:jc w:val="both"/>
        <w:rPr>
          <w:rFonts w:cstheme="minorHAnsi"/>
          <w:b/>
          <w:lang w:val="eu-ES"/>
        </w:rPr>
      </w:pPr>
      <w:r w:rsidRPr="00846038">
        <w:rPr>
          <w:rFonts w:cstheme="minorHAnsi"/>
          <w:lang w:val="eu-ES"/>
        </w:rPr>
        <w:t>Sozietate anonimo bat sortzea. Hau da, nortasun juridikoa duen merkataritza-sozietate bat,</w:t>
      </w:r>
      <w:r w:rsidRPr="00D5766E">
        <w:rPr>
          <w:rFonts w:cstheme="minorHAnsi"/>
          <w:lang w:val="eu-ES"/>
        </w:rPr>
        <w:t xml:space="preserve"> non kapitala, akziotan banatuta, bazkideen ekarpenek osatzen duten</w:t>
      </w:r>
      <w:r w:rsidR="00594EDB" w:rsidRPr="00D5766E">
        <w:rPr>
          <w:rFonts w:cstheme="minorHAnsi"/>
          <w:lang w:val="eu-ES"/>
        </w:rPr>
        <w:t>,</w:t>
      </w:r>
      <w:r w:rsidRPr="00D5766E">
        <w:rPr>
          <w:rFonts w:cstheme="minorHAnsi"/>
          <w:lang w:val="eu-ES"/>
        </w:rPr>
        <w:t xml:space="preserve"> zeintzuek ez duten zertan sozietatearen zorrei pertsonalki erantzun behar. Gutxieneko kapitala 60.000 €-koa da.</w:t>
      </w:r>
    </w:p>
    <w:p w:rsidR="00D5766E" w:rsidRPr="00D5766E" w:rsidRDefault="00D5766E" w:rsidP="00D5766E">
      <w:pPr>
        <w:pStyle w:val="Prrafodelista"/>
        <w:spacing w:after="160" w:line="259" w:lineRule="auto"/>
        <w:ind w:left="1080"/>
        <w:jc w:val="both"/>
        <w:rPr>
          <w:rFonts w:cstheme="minorHAnsi"/>
          <w:b/>
          <w:lang w:val="eu-ES"/>
        </w:rPr>
      </w:pPr>
    </w:p>
    <w:p w:rsidR="002A0469" w:rsidRPr="000C4E62" w:rsidRDefault="00796890"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Enpresen dimentsioari dagokionez, a</w:t>
      </w:r>
      <w:r w:rsidR="004C57CB" w:rsidRPr="000C4E62">
        <w:rPr>
          <w:rFonts w:cstheme="minorHAnsi"/>
          <w:b/>
          <w:lang w:val="eu-ES"/>
        </w:rPr>
        <w:t xml:space="preserve">dieraz </w:t>
      </w:r>
      <w:r w:rsidRPr="000C4E62">
        <w:rPr>
          <w:rFonts w:cstheme="minorHAnsi"/>
          <w:b/>
          <w:lang w:val="eu-ES"/>
        </w:rPr>
        <w:t xml:space="preserve">ezazu zein den </w:t>
      </w:r>
      <w:r w:rsidR="004C57CB" w:rsidRPr="000C4E62">
        <w:rPr>
          <w:rFonts w:cstheme="minorHAnsi"/>
          <w:b/>
          <w:lang w:val="eu-ES"/>
        </w:rPr>
        <w:t>baieztapen OKERRA:</w:t>
      </w:r>
    </w:p>
    <w:p w:rsidR="00796890" w:rsidRPr="000C4E62" w:rsidRDefault="00796890" w:rsidP="00555C84">
      <w:pPr>
        <w:pStyle w:val="Prrafodelista"/>
        <w:numPr>
          <w:ilvl w:val="0"/>
          <w:numId w:val="29"/>
        </w:numPr>
        <w:spacing w:before="120" w:after="0" w:line="240" w:lineRule="atLeast"/>
        <w:jc w:val="both"/>
        <w:rPr>
          <w:rFonts w:cstheme="minorHAnsi"/>
          <w:lang w:val="eu-ES"/>
        </w:rPr>
      </w:pPr>
      <w:r w:rsidRPr="000C4E62">
        <w:rPr>
          <w:rFonts w:cstheme="minorHAnsi"/>
          <w:lang w:val="eu-ES"/>
        </w:rPr>
        <w:t>MIKROENPRESA: Langile kopurua: 1etik 10era.</w:t>
      </w:r>
    </w:p>
    <w:p w:rsidR="00796890" w:rsidRPr="00846038" w:rsidRDefault="00796890" w:rsidP="00555C84">
      <w:pPr>
        <w:pStyle w:val="Prrafodelista"/>
        <w:numPr>
          <w:ilvl w:val="0"/>
          <w:numId w:val="29"/>
        </w:numPr>
        <w:spacing w:before="120" w:after="0" w:line="240" w:lineRule="atLeast"/>
        <w:jc w:val="both"/>
        <w:rPr>
          <w:rFonts w:cstheme="minorHAnsi"/>
          <w:b/>
          <w:lang w:val="eu-ES"/>
        </w:rPr>
      </w:pPr>
      <w:r w:rsidRPr="00846038">
        <w:rPr>
          <w:rFonts w:cstheme="minorHAnsi"/>
          <w:b/>
          <w:lang w:val="eu-ES"/>
        </w:rPr>
        <w:t xml:space="preserve">ENPRESA TXIKIA: Aktiboa: 2.000.000 € edo </w:t>
      </w:r>
      <w:r w:rsidR="003B5661" w:rsidRPr="00846038">
        <w:rPr>
          <w:rFonts w:cstheme="minorHAnsi"/>
          <w:b/>
          <w:lang w:val="eu-ES"/>
        </w:rPr>
        <w:t>txikiagoa</w:t>
      </w:r>
      <w:r w:rsidRPr="00846038">
        <w:rPr>
          <w:rFonts w:cstheme="minorHAnsi"/>
          <w:b/>
          <w:lang w:val="eu-ES"/>
        </w:rPr>
        <w:t>.</w:t>
      </w:r>
    </w:p>
    <w:p w:rsidR="00796890" w:rsidRPr="000C4E62" w:rsidRDefault="00796890" w:rsidP="00555C84">
      <w:pPr>
        <w:pStyle w:val="Prrafodelista"/>
        <w:numPr>
          <w:ilvl w:val="0"/>
          <w:numId w:val="29"/>
        </w:numPr>
        <w:spacing w:before="120" w:after="0" w:line="240" w:lineRule="atLeast"/>
        <w:jc w:val="both"/>
        <w:rPr>
          <w:rFonts w:cstheme="minorHAnsi"/>
          <w:lang w:val="eu-ES"/>
        </w:rPr>
      </w:pPr>
      <w:r w:rsidRPr="000C4E62">
        <w:rPr>
          <w:rFonts w:cstheme="minorHAnsi"/>
          <w:lang w:val="eu-ES"/>
        </w:rPr>
        <w:t xml:space="preserve">ENPRESA ERTAINA: Salmenta-bolumena: 50.000.000 €edo </w:t>
      </w:r>
      <w:r w:rsidR="003B5661">
        <w:rPr>
          <w:rFonts w:cstheme="minorHAnsi"/>
          <w:lang w:val="eu-ES"/>
        </w:rPr>
        <w:t>txikiagoa</w:t>
      </w:r>
      <w:r w:rsidRPr="000C4E62">
        <w:rPr>
          <w:rFonts w:cstheme="minorHAnsi"/>
          <w:lang w:val="eu-ES"/>
        </w:rPr>
        <w:t>.</w:t>
      </w:r>
    </w:p>
    <w:p w:rsidR="00796890" w:rsidRPr="000C4E62" w:rsidRDefault="00796890" w:rsidP="00555C84">
      <w:pPr>
        <w:pStyle w:val="Prrafodelista"/>
        <w:numPr>
          <w:ilvl w:val="0"/>
          <w:numId w:val="29"/>
        </w:numPr>
        <w:spacing w:before="120" w:after="0" w:line="240" w:lineRule="atLeast"/>
        <w:jc w:val="both"/>
        <w:rPr>
          <w:rFonts w:cstheme="minorHAnsi"/>
          <w:lang w:val="eu-ES"/>
        </w:rPr>
      </w:pPr>
      <w:r w:rsidRPr="000C4E62">
        <w:rPr>
          <w:rFonts w:cstheme="minorHAnsi"/>
          <w:lang w:val="eu-ES"/>
        </w:rPr>
        <w:t>ENPRESA HANDIA: Langile kopurua: 250 baino gehiago. Aktiboa: 43.000.000 €-tik gora</w:t>
      </w:r>
      <w:r w:rsidR="00594EDB" w:rsidRPr="000C4E62">
        <w:rPr>
          <w:rFonts w:cstheme="minorHAnsi"/>
          <w:lang w:val="eu-ES"/>
        </w:rPr>
        <w:t>koa</w:t>
      </w:r>
      <w:r w:rsidRPr="000C4E62">
        <w:rPr>
          <w:rFonts w:cstheme="minorHAnsi"/>
          <w:lang w:val="eu-ES"/>
        </w:rPr>
        <w:t>. Salmenta-bolumena: 50.000.000 €-tik gorakoa.</w:t>
      </w:r>
    </w:p>
    <w:p w:rsidR="00257B4A" w:rsidRPr="000C4E62" w:rsidRDefault="00257B4A" w:rsidP="008820C1">
      <w:pPr>
        <w:pStyle w:val="Prrafodelista"/>
        <w:spacing w:after="160" w:line="259" w:lineRule="auto"/>
        <w:ind w:left="1080"/>
        <w:jc w:val="both"/>
        <w:rPr>
          <w:rFonts w:cstheme="minorHAnsi"/>
          <w:lang w:val="eu-ES"/>
        </w:rPr>
      </w:pPr>
    </w:p>
    <w:p w:rsidR="00796890" w:rsidRPr="000C4E62" w:rsidRDefault="00796890" w:rsidP="00D5766E">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Enpresa baten ekoizpenari eta haren kostuei dagokienez, adieraz ezazu zein den baieztapen OKERRA:</w:t>
      </w:r>
    </w:p>
    <w:p w:rsidR="00796890" w:rsidRPr="000C4E62" w:rsidRDefault="00796890" w:rsidP="0099445C">
      <w:pPr>
        <w:pStyle w:val="Prrafodelista"/>
        <w:numPr>
          <w:ilvl w:val="0"/>
          <w:numId w:val="30"/>
        </w:numPr>
        <w:spacing w:before="120" w:after="0" w:line="240" w:lineRule="atLeast"/>
        <w:jc w:val="both"/>
        <w:rPr>
          <w:rFonts w:cstheme="minorHAnsi"/>
          <w:lang w:val="eu-ES"/>
        </w:rPr>
      </w:pPr>
      <w:r w:rsidRPr="000C4E62">
        <w:rPr>
          <w:rFonts w:cstheme="minorHAnsi"/>
          <w:lang w:val="eu-ES"/>
        </w:rPr>
        <w:t>Kostu finkoak: ekoiztutako kantitatearekin zerikusirik ez duten kostuak. Ekoizpena zero bada, enpresak kostu horiei aurre egin behar die.</w:t>
      </w:r>
    </w:p>
    <w:p w:rsidR="00796890" w:rsidRPr="00846038" w:rsidRDefault="00796890" w:rsidP="0099445C">
      <w:pPr>
        <w:pStyle w:val="Prrafodelista"/>
        <w:numPr>
          <w:ilvl w:val="0"/>
          <w:numId w:val="30"/>
        </w:numPr>
        <w:spacing w:before="120" w:after="0" w:line="240" w:lineRule="atLeast"/>
        <w:jc w:val="both"/>
        <w:rPr>
          <w:rFonts w:cstheme="minorHAnsi"/>
          <w:b/>
          <w:lang w:val="eu-ES"/>
        </w:rPr>
      </w:pPr>
      <w:r w:rsidRPr="00846038">
        <w:rPr>
          <w:rFonts w:cstheme="minorHAnsi"/>
          <w:b/>
          <w:lang w:val="eu-ES"/>
        </w:rPr>
        <w:t xml:space="preserve">Zuzeneko kostuak: produktu baten </w:t>
      </w:r>
      <w:r w:rsidR="003B5661" w:rsidRPr="00846038">
        <w:rPr>
          <w:rFonts w:cstheme="minorHAnsi"/>
          <w:b/>
          <w:lang w:val="eu-ES"/>
        </w:rPr>
        <w:t>ekoizpenarekin</w:t>
      </w:r>
      <w:r w:rsidRPr="00846038">
        <w:rPr>
          <w:rFonts w:cstheme="minorHAnsi"/>
          <w:b/>
          <w:lang w:val="eu-ES"/>
        </w:rPr>
        <w:t xml:space="preserve"> zuzenean lotutako kostuak. Automobilgintzako </w:t>
      </w:r>
      <w:r w:rsidR="00594EDB" w:rsidRPr="00846038">
        <w:rPr>
          <w:rFonts w:cstheme="minorHAnsi"/>
          <w:b/>
          <w:lang w:val="eu-ES"/>
        </w:rPr>
        <w:t>lantegi</w:t>
      </w:r>
      <w:r w:rsidRPr="00846038">
        <w:rPr>
          <w:rFonts w:cstheme="minorHAnsi"/>
          <w:b/>
          <w:lang w:val="eu-ES"/>
        </w:rPr>
        <w:t xml:space="preserve"> baten kasuan, adibidez, lokalaren alokairua edo administrazioko langileen soldata izan daitezke.</w:t>
      </w:r>
    </w:p>
    <w:p w:rsidR="00796890" w:rsidRPr="000C4E62" w:rsidRDefault="00796890" w:rsidP="0099445C">
      <w:pPr>
        <w:pStyle w:val="Prrafodelista"/>
        <w:numPr>
          <w:ilvl w:val="0"/>
          <w:numId w:val="30"/>
        </w:numPr>
        <w:spacing w:before="120" w:after="0" w:line="240" w:lineRule="atLeast"/>
        <w:jc w:val="both"/>
        <w:rPr>
          <w:rFonts w:cstheme="minorHAnsi"/>
          <w:lang w:val="eu-ES"/>
        </w:rPr>
      </w:pPr>
      <w:r w:rsidRPr="000C4E62">
        <w:rPr>
          <w:rFonts w:cstheme="minorHAnsi"/>
          <w:lang w:val="eu-ES"/>
        </w:rPr>
        <w:t xml:space="preserve">Unitate bakoitzaren batez besteko kostua kalkulatzeko, kostu finko eta aldakorrez gain, </w:t>
      </w:r>
      <w:r w:rsidR="003B5661">
        <w:rPr>
          <w:rFonts w:cstheme="minorHAnsi"/>
          <w:lang w:val="eu-ES"/>
        </w:rPr>
        <w:t>ekoitzitako</w:t>
      </w:r>
      <w:r w:rsidRPr="000C4E62">
        <w:rPr>
          <w:rFonts w:cstheme="minorHAnsi"/>
          <w:lang w:val="eu-ES"/>
        </w:rPr>
        <w:t xml:space="preserve"> unitateak ere ezagutu behar dira.</w:t>
      </w:r>
    </w:p>
    <w:p w:rsidR="00796890" w:rsidRPr="000C4E62" w:rsidRDefault="00796890" w:rsidP="0099445C">
      <w:pPr>
        <w:pStyle w:val="Prrafodelista"/>
        <w:numPr>
          <w:ilvl w:val="0"/>
          <w:numId w:val="30"/>
        </w:numPr>
        <w:spacing w:before="120" w:after="0" w:line="240" w:lineRule="atLeast"/>
        <w:jc w:val="both"/>
        <w:rPr>
          <w:rFonts w:cstheme="minorHAnsi"/>
          <w:lang w:val="eu-ES"/>
        </w:rPr>
      </w:pPr>
      <w:r w:rsidRPr="000C4E62">
        <w:rPr>
          <w:rFonts w:cstheme="minorHAnsi"/>
          <w:lang w:val="eu-ES"/>
        </w:rPr>
        <w:t>Enpresa batek ekoizpen-kostu guztiak salmenta</w:t>
      </w:r>
      <w:r w:rsidR="003B5661">
        <w:rPr>
          <w:rFonts w:cstheme="minorHAnsi"/>
          <w:lang w:val="eu-ES"/>
        </w:rPr>
        <w:t xml:space="preserve"> kopuru batekin </w:t>
      </w:r>
      <w:r w:rsidRPr="000C4E62">
        <w:rPr>
          <w:rFonts w:cstheme="minorHAnsi"/>
          <w:lang w:val="eu-ES"/>
        </w:rPr>
        <w:t xml:space="preserve">estali nahi dituenean, </w:t>
      </w:r>
      <w:r w:rsidR="00594EDB" w:rsidRPr="000C4E62">
        <w:rPr>
          <w:rFonts w:cstheme="minorHAnsi"/>
          <w:lang w:val="eu-ES"/>
        </w:rPr>
        <w:t>puntu-hila</w:t>
      </w:r>
      <w:r w:rsidRPr="000C4E62">
        <w:rPr>
          <w:rFonts w:cstheme="minorHAnsi"/>
          <w:lang w:val="eu-ES"/>
        </w:rPr>
        <w:t xml:space="preserve"> edo errentagarritasun-atalasea kalkulatu behar du.</w:t>
      </w:r>
    </w:p>
    <w:p w:rsidR="00202E5C" w:rsidRPr="000C4E62" w:rsidRDefault="00202E5C" w:rsidP="008820C1">
      <w:pPr>
        <w:pStyle w:val="Prrafodelista"/>
        <w:spacing w:after="160" w:line="259" w:lineRule="auto"/>
        <w:ind w:left="1080"/>
        <w:jc w:val="both"/>
        <w:rPr>
          <w:rFonts w:cstheme="minorHAnsi"/>
          <w:lang w:val="eu-ES"/>
        </w:rPr>
      </w:pPr>
    </w:p>
    <w:p w:rsidR="00202E5C" w:rsidRPr="000C4E62" w:rsidRDefault="00796890"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Gasteiz</w:t>
      </w:r>
      <w:r w:rsidR="003B5661">
        <w:rPr>
          <w:rFonts w:cstheme="minorHAnsi"/>
          <w:b/>
          <w:lang w:val="eu-ES"/>
        </w:rPr>
        <w:t>e</w:t>
      </w:r>
      <w:r w:rsidRPr="000C4E62">
        <w:rPr>
          <w:rFonts w:cstheme="minorHAnsi"/>
          <w:b/>
          <w:lang w:val="eu-ES"/>
        </w:rPr>
        <w:t>tik Bartzelonara joateko hegazkina edo autobusa har dezaket. Hegazkinean ordubete behar dut eta prezioa 90 €-koa da; autobusean, berriz, 5 ordu behar ditut eta txartelaren prezioa 40 €-koa da. Orduko 15 €</w:t>
      </w:r>
      <w:r w:rsidR="00591D5E">
        <w:rPr>
          <w:rFonts w:cstheme="minorHAnsi"/>
          <w:b/>
          <w:lang w:val="eu-ES"/>
        </w:rPr>
        <w:t xml:space="preserve"> </w:t>
      </w:r>
      <w:r w:rsidRPr="000C4E62">
        <w:rPr>
          <w:rFonts w:cstheme="minorHAnsi"/>
          <w:b/>
          <w:lang w:val="eu-ES"/>
        </w:rPr>
        <w:t>irabazten baditut, zehaztu zein izango den niretzat garraiobider</w:t>
      </w:r>
      <w:r w:rsidR="003B5661">
        <w:rPr>
          <w:rFonts w:cstheme="minorHAnsi"/>
          <w:b/>
          <w:lang w:val="eu-ES"/>
        </w:rPr>
        <w:t xml:space="preserve">ik merkeena </w:t>
      </w:r>
      <w:r w:rsidR="0099445C">
        <w:rPr>
          <w:rFonts w:cstheme="minorHAnsi"/>
          <w:b/>
          <w:lang w:val="eu-ES"/>
        </w:rPr>
        <w:t>aukera-k</w:t>
      </w:r>
      <w:r w:rsidR="003B5661">
        <w:rPr>
          <w:rFonts w:cstheme="minorHAnsi"/>
          <w:b/>
          <w:lang w:val="eu-ES"/>
        </w:rPr>
        <w:t>ostuari</w:t>
      </w:r>
      <w:r w:rsidR="0099445C">
        <w:rPr>
          <w:rFonts w:cstheme="minorHAnsi"/>
          <w:b/>
          <w:lang w:val="eu-ES"/>
        </w:rPr>
        <w:t xml:space="preserve"> dagokionez:</w:t>
      </w:r>
    </w:p>
    <w:p w:rsidR="00796890" w:rsidRPr="000C4E62" w:rsidRDefault="00796890" w:rsidP="0099445C">
      <w:pPr>
        <w:pStyle w:val="Prrafodelista"/>
        <w:numPr>
          <w:ilvl w:val="0"/>
          <w:numId w:val="31"/>
        </w:numPr>
        <w:spacing w:before="120" w:after="0" w:line="240" w:lineRule="atLeast"/>
        <w:jc w:val="both"/>
        <w:rPr>
          <w:rFonts w:cstheme="minorHAnsi"/>
          <w:lang w:val="eu-ES"/>
        </w:rPr>
      </w:pPr>
      <w:r w:rsidRPr="000C4E62">
        <w:rPr>
          <w:rFonts w:cstheme="minorHAnsi"/>
          <w:lang w:val="eu-ES"/>
        </w:rPr>
        <w:t>Hegazkina autobusa baino garestiagoa da. Hegazkinaren</w:t>
      </w:r>
      <w:r w:rsidR="0099445C">
        <w:rPr>
          <w:rFonts w:cstheme="minorHAnsi"/>
          <w:lang w:val="eu-ES"/>
        </w:rPr>
        <w:t xml:space="preserve"> aukera-kostua</w:t>
      </w:r>
      <w:r w:rsidRPr="000C4E62">
        <w:rPr>
          <w:rFonts w:cstheme="minorHAnsi"/>
          <w:lang w:val="eu-ES"/>
        </w:rPr>
        <w:t xml:space="preserve"> autobusaren </w:t>
      </w:r>
      <w:r w:rsidR="0099445C">
        <w:rPr>
          <w:rFonts w:cstheme="minorHAnsi"/>
          <w:lang w:val="eu-ES"/>
        </w:rPr>
        <w:t>aukera-kostua</w:t>
      </w:r>
      <w:r w:rsidRPr="000C4E62">
        <w:rPr>
          <w:rFonts w:cstheme="minorHAnsi"/>
          <w:lang w:val="eu-ES"/>
        </w:rPr>
        <w:t xml:space="preserve"> baino 50 € handiagoa da.</w:t>
      </w:r>
    </w:p>
    <w:p w:rsidR="00796890" w:rsidRPr="000C4E62" w:rsidRDefault="00796890" w:rsidP="0099445C">
      <w:pPr>
        <w:pStyle w:val="Prrafodelista"/>
        <w:numPr>
          <w:ilvl w:val="0"/>
          <w:numId w:val="31"/>
        </w:numPr>
        <w:spacing w:before="120" w:after="0" w:line="240" w:lineRule="atLeast"/>
        <w:jc w:val="both"/>
        <w:rPr>
          <w:rFonts w:cstheme="minorHAnsi"/>
          <w:lang w:val="eu-ES"/>
        </w:rPr>
      </w:pPr>
      <w:r w:rsidRPr="000C4E62">
        <w:rPr>
          <w:rFonts w:cstheme="minorHAnsi"/>
          <w:lang w:val="eu-ES"/>
        </w:rPr>
        <w:t xml:space="preserve">Hegazkina autobusa baino merkeagoa da. Hegazkinaren </w:t>
      </w:r>
      <w:r w:rsidR="0099445C">
        <w:rPr>
          <w:rFonts w:cstheme="minorHAnsi"/>
          <w:lang w:val="eu-ES"/>
        </w:rPr>
        <w:t>aukera-kostua</w:t>
      </w:r>
      <w:r w:rsidRPr="000C4E62">
        <w:rPr>
          <w:rFonts w:cstheme="minorHAnsi"/>
          <w:lang w:val="eu-ES"/>
        </w:rPr>
        <w:t xml:space="preserve"> 15 € da eta autobusaren </w:t>
      </w:r>
      <w:r w:rsidR="0099445C">
        <w:rPr>
          <w:rFonts w:cstheme="minorHAnsi"/>
          <w:lang w:val="eu-ES"/>
        </w:rPr>
        <w:t>aukera-kostua</w:t>
      </w:r>
      <w:r w:rsidRPr="000C4E62">
        <w:rPr>
          <w:rFonts w:cstheme="minorHAnsi"/>
          <w:lang w:val="eu-ES"/>
        </w:rPr>
        <w:t xml:space="preserve"> 75 €.</w:t>
      </w:r>
    </w:p>
    <w:p w:rsidR="00796890" w:rsidRPr="00846038" w:rsidRDefault="00796890" w:rsidP="0099445C">
      <w:pPr>
        <w:pStyle w:val="Prrafodelista"/>
        <w:numPr>
          <w:ilvl w:val="0"/>
          <w:numId w:val="31"/>
        </w:numPr>
        <w:spacing w:before="120" w:after="0" w:line="240" w:lineRule="atLeast"/>
        <w:jc w:val="both"/>
        <w:rPr>
          <w:rFonts w:cstheme="minorHAnsi"/>
          <w:b/>
          <w:lang w:val="eu-ES"/>
        </w:rPr>
      </w:pPr>
      <w:r w:rsidRPr="00846038">
        <w:rPr>
          <w:rFonts w:cstheme="minorHAnsi"/>
          <w:b/>
          <w:lang w:val="eu-ES"/>
        </w:rPr>
        <w:t xml:space="preserve">Hegazkina autobusa baino merkeagoa da. Hegazkinaren </w:t>
      </w:r>
      <w:r w:rsidR="0099445C" w:rsidRPr="00846038">
        <w:rPr>
          <w:rFonts w:cstheme="minorHAnsi"/>
          <w:b/>
          <w:lang w:val="eu-ES"/>
        </w:rPr>
        <w:t>aukera-kostua</w:t>
      </w:r>
      <w:r w:rsidRPr="00846038">
        <w:rPr>
          <w:rFonts w:cstheme="minorHAnsi"/>
          <w:b/>
          <w:lang w:val="eu-ES"/>
        </w:rPr>
        <w:t xml:space="preserve"> autobusaren </w:t>
      </w:r>
      <w:r w:rsidR="0099445C" w:rsidRPr="00846038">
        <w:rPr>
          <w:rFonts w:cstheme="minorHAnsi"/>
          <w:b/>
          <w:lang w:val="eu-ES"/>
        </w:rPr>
        <w:t>aukera-kostua</w:t>
      </w:r>
      <w:r w:rsidRPr="00846038">
        <w:rPr>
          <w:rFonts w:cstheme="minorHAnsi"/>
          <w:b/>
          <w:lang w:val="eu-ES"/>
        </w:rPr>
        <w:t xml:space="preserve"> baino 10 € baxuagoa da.</w:t>
      </w:r>
    </w:p>
    <w:p w:rsidR="00796890" w:rsidRPr="000C4E62" w:rsidRDefault="00796890" w:rsidP="0099445C">
      <w:pPr>
        <w:pStyle w:val="Prrafodelista"/>
        <w:numPr>
          <w:ilvl w:val="0"/>
          <w:numId w:val="31"/>
        </w:numPr>
        <w:spacing w:before="120" w:after="0" w:line="240" w:lineRule="atLeast"/>
        <w:jc w:val="both"/>
        <w:rPr>
          <w:rFonts w:cstheme="minorHAnsi"/>
          <w:lang w:val="eu-ES"/>
        </w:rPr>
      </w:pPr>
      <w:r w:rsidRPr="000C4E62">
        <w:rPr>
          <w:rFonts w:cstheme="minorHAnsi"/>
          <w:lang w:val="eu-ES"/>
        </w:rPr>
        <w:t>Aurreko</w:t>
      </w:r>
      <w:r w:rsidR="0030680B" w:rsidRPr="000C4E62">
        <w:rPr>
          <w:rFonts w:cstheme="minorHAnsi"/>
          <w:lang w:val="eu-ES"/>
        </w:rPr>
        <w:t xml:space="preserve"> </w:t>
      </w:r>
      <w:r w:rsidRPr="000C4E62">
        <w:rPr>
          <w:rFonts w:cstheme="minorHAnsi"/>
          <w:lang w:val="eu-ES"/>
        </w:rPr>
        <w:t>bat ere ez.</w:t>
      </w:r>
    </w:p>
    <w:p w:rsidR="00202E5C" w:rsidRPr="000C4E62" w:rsidRDefault="00202E5C" w:rsidP="008820C1">
      <w:pPr>
        <w:pStyle w:val="Prrafodelista"/>
        <w:spacing w:before="60" w:after="0" w:line="240" w:lineRule="atLeast"/>
        <w:ind w:left="360"/>
        <w:jc w:val="both"/>
        <w:rPr>
          <w:rFonts w:cstheme="minorHAnsi"/>
          <w:b/>
          <w:lang w:val="eu-ES"/>
        </w:rPr>
      </w:pPr>
    </w:p>
    <w:p w:rsidR="00591D5E" w:rsidRDefault="00796890"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 xml:space="preserve">Ondasun jakin baten eskari- eta eskaintza-funtzioak honako hauek dira: </w:t>
      </w:r>
    </w:p>
    <w:p w:rsidR="00202E5C" w:rsidRPr="000C4E62" w:rsidRDefault="00796890" w:rsidP="00591D5E">
      <w:pPr>
        <w:pStyle w:val="Prrafodelista"/>
        <w:spacing w:after="0" w:line="240" w:lineRule="atLeast"/>
        <w:ind w:left="357"/>
        <w:contextualSpacing w:val="0"/>
        <w:jc w:val="both"/>
        <w:rPr>
          <w:rFonts w:cstheme="minorHAnsi"/>
          <w:b/>
          <w:lang w:val="eu-ES"/>
        </w:rPr>
      </w:pPr>
      <w:r w:rsidRPr="000C4E62">
        <w:rPr>
          <w:rFonts w:cstheme="minorHAnsi"/>
          <w:b/>
          <w:lang w:val="eu-ES"/>
        </w:rPr>
        <w:t>Q</w:t>
      </w:r>
      <w:r w:rsidRPr="00C833DC">
        <w:rPr>
          <w:rFonts w:cstheme="minorHAnsi"/>
          <w:b/>
          <w:vertAlign w:val="superscript"/>
          <w:lang w:val="eu-ES"/>
        </w:rPr>
        <w:t>d</w:t>
      </w:r>
      <w:r w:rsidRPr="000C4E62">
        <w:rPr>
          <w:rFonts w:cstheme="minorHAnsi"/>
          <w:b/>
          <w:lang w:val="eu-ES"/>
        </w:rPr>
        <w:t xml:space="preserve"> = 450 eta Q</w:t>
      </w:r>
      <w:r w:rsidRPr="00C833DC">
        <w:rPr>
          <w:rFonts w:cstheme="minorHAnsi"/>
          <w:b/>
          <w:vertAlign w:val="superscript"/>
          <w:lang w:val="eu-ES"/>
        </w:rPr>
        <w:t xml:space="preserve">s </w:t>
      </w:r>
      <w:r w:rsidRPr="000C4E62">
        <w:rPr>
          <w:rFonts w:cstheme="minorHAnsi"/>
          <w:b/>
          <w:lang w:val="eu-ES"/>
        </w:rPr>
        <w:t>= 270 + 2P; non P ondasunaren prezioa den eta Q, kantitatea.</w:t>
      </w:r>
    </w:p>
    <w:p w:rsidR="00796890" w:rsidRPr="00C833DC" w:rsidRDefault="00796890" w:rsidP="00591D5E">
      <w:pPr>
        <w:pStyle w:val="Prrafodelista"/>
        <w:numPr>
          <w:ilvl w:val="0"/>
          <w:numId w:val="32"/>
        </w:numPr>
        <w:spacing w:before="120" w:after="0" w:line="240" w:lineRule="atLeast"/>
        <w:ind w:left="714" w:hanging="357"/>
        <w:jc w:val="both"/>
        <w:rPr>
          <w:rFonts w:cstheme="minorHAnsi"/>
          <w:lang w:val="eu-ES"/>
        </w:rPr>
      </w:pPr>
      <w:r w:rsidRPr="000C4E62">
        <w:rPr>
          <w:rFonts w:cstheme="minorHAnsi"/>
          <w:lang w:val="eu-ES"/>
        </w:rPr>
        <w:t xml:space="preserve">Oreka-puntuan: </w:t>
      </w:r>
      <w:r w:rsidRPr="00C833DC">
        <w:rPr>
          <w:rFonts w:cstheme="minorHAnsi"/>
          <w:lang w:val="eu-ES"/>
        </w:rPr>
        <w:t>P</w:t>
      </w:r>
      <w:r w:rsidR="00C833DC" w:rsidRPr="00C833DC">
        <w:rPr>
          <w:rFonts w:cstheme="minorHAnsi"/>
          <w:vertAlign w:val="subscript"/>
          <w:lang w:val="eu-ES"/>
        </w:rPr>
        <w:t>O</w:t>
      </w:r>
      <w:r w:rsidRPr="00C833DC">
        <w:rPr>
          <w:rFonts w:cstheme="minorHAnsi"/>
          <w:lang w:val="eu-ES"/>
        </w:rPr>
        <w:t xml:space="preserve"> = 360</w:t>
      </w:r>
      <w:r w:rsidR="00295726" w:rsidRPr="00C833DC">
        <w:rPr>
          <w:rFonts w:cstheme="minorHAnsi"/>
          <w:lang w:val="eu-ES"/>
        </w:rPr>
        <w:t xml:space="preserve"> </w:t>
      </w:r>
      <w:r w:rsidRPr="00C833DC">
        <w:rPr>
          <w:rFonts w:cstheme="minorHAnsi"/>
          <w:lang w:val="eu-ES"/>
        </w:rPr>
        <w:t>u.m. (unitate monetarioak) eta Q</w:t>
      </w:r>
      <w:r w:rsidR="00C833DC" w:rsidRPr="00C833DC">
        <w:rPr>
          <w:rFonts w:cstheme="minorHAnsi"/>
          <w:vertAlign w:val="subscript"/>
          <w:lang w:val="eu-ES"/>
        </w:rPr>
        <w:t>O</w:t>
      </w:r>
      <w:r w:rsidRPr="00C833DC">
        <w:rPr>
          <w:rFonts w:cstheme="minorHAnsi"/>
          <w:lang w:val="eu-ES"/>
        </w:rPr>
        <w:t xml:space="preserve"> = 720</w:t>
      </w:r>
      <w:r w:rsidR="00D17E69">
        <w:rPr>
          <w:rFonts w:cstheme="minorHAnsi"/>
          <w:lang w:val="eu-ES"/>
        </w:rPr>
        <w:t xml:space="preserve"> </w:t>
      </w:r>
      <w:r w:rsidRPr="00C833DC">
        <w:rPr>
          <w:rFonts w:cstheme="minorHAnsi"/>
          <w:lang w:val="eu-ES"/>
        </w:rPr>
        <w:t>u. (unitateak).</w:t>
      </w:r>
    </w:p>
    <w:p w:rsidR="00796890" w:rsidRPr="00C833DC" w:rsidRDefault="00796890" w:rsidP="00591D5E">
      <w:pPr>
        <w:pStyle w:val="Prrafodelista"/>
        <w:numPr>
          <w:ilvl w:val="0"/>
          <w:numId w:val="32"/>
        </w:numPr>
        <w:spacing w:before="120" w:after="0" w:line="240" w:lineRule="atLeast"/>
        <w:ind w:left="714" w:hanging="357"/>
        <w:jc w:val="both"/>
        <w:rPr>
          <w:rFonts w:cstheme="minorHAnsi"/>
          <w:lang w:val="eu-ES"/>
        </w:rPr>
      </w:pPr>
      <w:r w:rsidRPr="00C833DC">
        <w:rPr>
          <w:rFonts w:cstheme="minorHAnsi"/>
          <w:lang w:val="eu-ES"/>
        </w:rPr>
        <w:t>Oreka puntuan: eskariaren prezioaren elastikotasuna zero da (Ep = 0) eta eskaintzaren prezioaren elastikotasuna 0,4 da (Es = 0,4).</w:t>
      </w:r>
    </w:p>
    <w:p w:rsidR="00796890" w:rsidRPr="000C4E62" w:rsidRDefault="00796890" w:rsidP="00591D5E">
      <w:pPr>
        <w:pStyle w:val="Prrafodelista"/>
        <w:numPr>
          <w:ilvl w:val="0"/>
          <w:numId w:val="32"/>
        </w:numPr>
        <w:spacing w:before="120" w:after="0" w:line="240" w:lineRule="atLeast"/>
        <w:ind w:left="714" w:hanging="357"/>
        <w:jc w:val="both"/>
        <w:rPr>
          <w:rFonts w:cstheme="minorHAnsi"/>
          <w:lang w:val="eu-ES"/>
        </w:rPr>
      </w:pPr>
      <w:r w:rsidRPr="00C833DC">
        <w:rPr>
          <w:rFonts w:cstheme="minorHAnsi"/>
          <w:lang w:val="eu-ES"/>
        </w:rPr>
        <w:t>P</w:t>
      </w:r>
      <w:r w:rsidR="00C833DC" w:rsidRPr="00C833DC">
        <w:rPr>
          <w:rFonts w:cstheme="minorHAnsi"/>
          <w:vertAlign w:val="subscript"/>
          <w:lang w:val="eu-ES"/>
        </w:rPr>
        <w:t>O</w:t>
      </w:r>
      <w:r w:rsidRPr="00C833DC">
        <w:rPr>
          <w:rFonts w:cstheme="minorHAnsi"/>
          <w:lang w:val="eu-ES"/>
        </w:rPr>
        <w:t xml:space="preserve"> = 90 u.m.</w:t>
      </w:r>
      <w:r w:rsidR="00295726" w:rsidRPr="00C833DC">
        <w:rPr>
          <w:rFonts w:cstheme="minorHAnsi"/>
          <w:lang w:val="eu-ES"/>
        </w:rPr>
        <w:t xml:space="preserve"> denean</w:t>
      </w:r>
      <w:r w:rsidRPr="00C833DC">
        <w:rPr>
          <w:rFonts w:cstheme="minorHAnsi"/>
          <w:lang w:val="eu-ES"/>
        </w:rPr>
        <w:t xml:space="preserve"> 18 unitateko desoreka dago</w:t>
      </w:r>
      <w:r w:rsidRPr="000C4E62">
        <w:rPr>
          <w:rFonts w:cstheme="minorHAnsi"/>
          <w:lang w:val="eu-ES"/>
        </w:rPr>
        <w:t>.</w:t>
      </w:r>
    </w:p>
    <w:p w:rsidR="00796890" w:rsidRPr="000C4E62" w:rsidRDefault="00796890" w:rsidP="00591D5E">
      <w:pPr>
        <w:pStyle w:val="Prrafodelista"/>
        <w:numPr>
          <w:ilvl w:val="0"/>
          <w:numId w:val="32"/>
        </w:numPr>
        <w:spacing w:before="120" w:after="0" w:line="240" w:lineRule="atLeast"/>
        <w:ind w:left="714" w:hanging="357"/>
        <w:jc w:val="both"/>
        <w:rPr>
          <w:rFonts w:cstheme="minorHAnsi"/>
          <w:lang w:val="eu-ES"/>
        </w:rPr>
      </w:pPr>
      <w:r w:rsidRPr="000C4E62">
        <w:rPr>
          <w:rFonts w:cstheme="minorHAnsi"/>
          <w:lang w:val="eu-ES"/>
        </w:rPr>
        <w:t>Erantzun guztiak okerrak dira.</w:t>
      </w:r>
    </w:p>
    <w:p w:rsidR="00257B4A" w:rsidRPr="000C4E62" w:rsidRDefault="00257B4A" w:rsidP="008820C1">
      <w:pPr>
        <w:spacing w:before="60" w:after="0" w:line="240" w:lineRule="atLeast"/>
        <w:jc w:val="both"/>
        <w:rPr>
          <w:rFonts w:cstheme="minorHAnsi"/>
          <w:b/>
          <w:lang w:val="eu-ES"/>
        </w:rPr>
      </w:pPr>
    </w:p>
    <w:p w:rsidR="00A46195" w:rsidRPr="000C4E62" w:rsidRDefault="00295726"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 xml:space="preserve">Adieraz ezazu egoera hauetako zeinek eragingo duen </w:t>
      </w:r>
      <w:r w:rsidRPr="00D17E69">
        <w:rPr>
          <w:rFonts w:cstheme="minorHAnsi"/>
          <w:b/>
          <w:lang w:val="eu-ES"/>
        </w:rPr>
        <w:t>kanpo</w:t>
      </w:r>
      <w:r w:rsidR="00D17E69" w:rsidRPr="00D17E69">
        <w:rPr>
          <w:rFonts w:cstheme="minorHAnsi"/>
          <w:b/>
          <w:lang w:val="eu-ES"/>
        </w:rPr>
        <w:t>-eragin</w:t>
      </w:r>
      <w:r w:rsidRPr="00D17E69">
        <w:rPr>
          <w:rFonts w:cstheme="minorHAnsi"/>
          <w:b/>
          <w:lang w:val="eu-ES"/>
        </w:rPr>
        <w:t xml:space="preserve"> positibo</w:t>
      </w:r>
      <w:r w:rsidRPr="000C4E62">
        <w:rPr>
          <w:rFonts w:cstheme="minorHAnsi"/>
          <w:b/>
          <w:lang w:val="eu-ES"/>
        </w:rPr>
        <w:t xml:space="preserve"> </w:t>
      </w:r>
      <w:r w:rsidR="00E443E4">
        <w:rPr>
          <w:rFonts w:cstheme="minorHAnsi"/>
          <w:b/>
          <w:lang w:val="eu-ES"/>
        </w:rPr>
        <w:t xml:space="preserve">bat </w:t>
      </w:r>
      <w:r w:rsidRPr="000C4E62">
        <w:rPr>
          <w:rFonts w:cstheme="minorHAnsi"/>
          <w:b/>
          <w:lang w:val="eu-ES"/>
        </w:rPr>
        <w:t>ekoizpenean</w:t>
      </w:r>
    </w:p>
    <w:p w:rsidR="00295726" w:rsidRPr="00846038" w:rsidRDefault="00295726" w:rsidP="00935560">
      <w:pPr>
        <w:pStyle w:val="Prrafodelista"/>
        <w:numPr>
          <w:ilvl w:val="0"/>
          <w:numId w:val="33"/>
        </w:numPr>
        <w:spacing w:before="120" w:after="0" w:line="240" w:lineRule="atLeast"/>
        <w:jc w:val="both"/>
        <w:rPr>
          <w:rFonts w:cstheme="minorHAnsi"/>
          <w:b/>
          <w:lang w:val="eu-ES"/>
        </w:rPr>
      </w:pPr>
      <w:r w:rsidRPr="00846038">
        <w:rPr>
          <w:rFonts w:cstheme="minorHAnsi"/>
          <w:b/>
          <w:lang w:val="eu-ES"/>
        </w:rPr>
        <w:t>A gripearen aurkako txertoak garatzea.</w:t>
      </w:r>
    </w:p>
    <w:p w:rsidR="00295726" w:rsidRPr="000C4E62" w:rsidRDefault="00295726" w:rsidP="00935560">
      <w:pPr>
        <w:pStyle w:val="Prrafodelista"/>
        <w:numPr>
          <w:ilvl w:val="0"/>
          <w:numId w:val="33"/>
        </w:numPr>
        <w:spacing w:before="120" w:after="0" w:line="240" w:lineRule="atLeast"/>
        <w:jc w:val="both"/>
        <w:rPr>
          <w:rFonts w:cstheme="minorHAnsi"/>
          <w:lang w:val="eu-ES"/>
        </w:rPr>
      </w:pPr>
      <w:r w:rsidRPr="000C4E62">
        <w:rPr>
          <w:rFonts w:cstheme="minorHAnsi"/>
          <w:lang w:val="eu-ES"/>
        </w:rPr>
        <w:t>Batxilergoko irakasleek metodologia aktiboekin lotutako masterra egite</w:t>
      </w:r>
      <w:r w:rsidR="00E443E4">
        <w:rPr>
          <w:rFonts w:cstheme="minorHAnsi"/>
          <w:lang w:val="eu-ES"/>
        </w:rPr>
        <w:t>a</w:t>
      </w:r>
      <w:r w:rsidRPr="000C4E62">
        <w:rPr>
          <w:rFonts w:cstheme="minorHAnsi"/>
          <w:lang w:val="eu-ES"/>
        </w:rPr>
        <w:t>.</w:t>
      </w:r>
    </w:p>
    <w:p w:rsidR="00295726" w:rsidRPr="000C4E62" w:rsidRDefault="00295726" w:rsidP="00935560">
      <w:pPr>
        <w:pStyle w:val="Prrafodelista"/>
        <w:numPr>
          <w:ilvl w:val="0"/>
          <w:numId w:val="33"/>
        </w:numPr>
        <w:spacing w:before="120" w:after="0" w:line="240" w:lineRule="atLeast"/>
        <w:jc w:val="both"/>
        <w:rPr>
          <w:rFonts w:cstheme="minorHAnsi"/>
          <w:lang w:val="eu-ES"/>
        </w:rPr>
      </w:pPr>
      <w:r w:rsidRPr="000C4E62">
        <w:rPr>
          <w:rFonts w:cstheme="minorHAnsi"/>
          <w:lang w:val="eu-ES"/>
        </w:rPr>
        <w:t>Bilboko Arte Ederren Museora joatea ikasturte-amaierako festa gisa.</w:t>
      </w:r>
    </w:p>
    <w:p w:rsidR="00295726" w:rsidRPr="000C4E62" w:rsidRDefault="00E443E4" w:rsidP="00935560">
      <w:pPr>
        <w:pStyle w:val="Prrafodelista"/>
        <w:numPr>
          <w:ilvl w:val="0"/>
          <w:numId w:val="33"/>
        </w:numPr>
        <w:spacing w:before="120" w:after="0" w:line="240" w:lineRule="atLeast"/>
        <w:jc w:val="both"/>
        <w:rPr>
          <w:rFonts w:cstheme="minorHAnsi"/>
          <w:lang w:val="eu-ES"/>
        </w:rPr>
      </w:pPr>
      <w:r>
        <w:rPr>
          <w:rFonts w:cstheme="minorHAnsi"/>
          <w:lang w:val="eu-ES"/>
        </w:rPr>
        <w:t>A</w:t>
      </w:r>
      <w:r w:rsidR="00295726" w:rsidRPr="000C4E62">
        <w:rPr>
          <w:rFonts w:cstheme="minorHAnsi"/>
          <w:lang w:val="eu-ES"/>
        </w:rPr>
        <w:t>pustu-etxeen publizitatea</w:t>
      </w:r>
      <w:r>
        <w:rPr>
          <w:rFonts w:cstheme="minorHAnsi"/>
          <w:lang w:val="eu-ES"/>
        </w:rPr>
        <w:t xml:space="preserve"> t</w:t>
      </w:r>
      <w:r w:rsidRPr="000C4E62">
        <w:rPr>
          <w:rFonts w:cstheme="minorHAnsi"/>
          <w:lang w:val="eu-ES"/>
        </w:rPr>
        <w:t>elebistan</w:t>
      </w:r>
      <w:r>
        <w:rPr>
          <w:rFonts w:cstheme="minorHAnsi"/>
          <w:lang w:val="eu-ES"/>
        </w:rPr>
        <w:t xml:space="preserve"> </w:t>
      </w:r>
      <w:r w:rsidRPr="000C4E62">
        <w:rPr>
          <w:rFonts w:cstheme="minorHAnsi"/>
          <w:lang w:val="eu-ES"/>
        </w:rPr>
        <w:t>ema</w:t>
      </w:r>
      <w:r>
        <w:rPr>
          <w:rFonts w:cstheme="minorHAnsi"/>
          <w:lang w:val="eu-ES"/>
        </w:rPr>
        <w:t>tea</w:t>
      </w:r>
      <w:r w:rsidR="00295726" w:rsidRPr="000C4E62">
        <w:rPr>
          <w:rFonts w:cstheme="minorHAnsi"/>
          <w:lang w:val="eu-ES"/>
        </w:rPr>
        <w:t>.</w:t>
      </w:r>
    </w:p>
    <w:p w:rsidR="00A46195" w:rsidRPr="000C4E62" w:rsidRDefault="00A46195" w:rsidP="008820C1">
      <w:pPr>
        <w:spacing w:after="120"/>
        <w:contextualSpacing/>
        <w:jc w:val="both"/>
        <w:rPr>
          <w:rFonts w:cstheme="minorHAnsi"/>
          <w:lang w:val="eu-ES"/>
        </w:rPr>
      </w:pPr>
    </w:p>
    <w:p w:rsidR="00E17C2F" w:rsidRDefault="00B526D8"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Coldplayk Bilbon emango duen kontzertu baterako eskaria Q</w:t>
      </w:r>
      <w:r w:rsidRPr="00E85EEA">
        <w:rPr>
          <w:rFonts w:cstheme="minorHAnsi"/>
          <w:b/>
          <w:vertAlign w:val="superscript"/>
          <w:lang w:val="eu-ES"/>
        </w:rPr>
        <w:t>d</w:t>
      </w:r>
      <w:r w:rsidRPr="000C4E62">
        <w:rPr>
          <w:rFonts w:cstheme="minorHAnsi"/>
          <w:b/>
          <w:lang w:val="eu-ES"/>
        </w:rPr>
        <w:t xml:space="preserve"> = 20.000 -50P da (bertan P prezioa da) eta </w:t>
      </w:r>
      <w:r w:rsidR="00E17C2F" w:rsidRPr="000C4E62">
        <w:rPr>
          <w:rFonts w:cstheme="minorHAnsi"/>
          <w:b/>
          <w:lang w:val="eu-ES"/>
        </w:rPr>
        <w:t>pabiloiaren</w:t>
      </w:r>
      <w:r w:rsidRPr="000C4E62">
        <w:rPr>
          <w:rFonts w:cstheme="minorHAnsi"/>
          <w:b/>
          <w:lang w:val="eu-ES"/>
        </w:rPr>
        <w:t xml:space="preserve"> edukiera 8.000 pertson</w:t>
      </w:r>
      <w:r w:rsidR="00E17C2F">
        <w:rPr>
          <w:rFonts w:cstheme="minorHAnsi"/>
          <w:b/>
          <w:lang w:val="eu-ES"/>
        </w:rPr>
        <w:t>a</w:t>
      </w:r>
      <w:r w:rsidRPr="000C4E62">
        <w:rPr>
          <w:rFonts w:cstheme="minorHAnsi"/>
          <w:b/>
          <w:lang w:val="eu-ES"/>
        </w:rPr>
        <w:t>.</w:t>
      </w:r>
    </w:p>
    <w:p w:rsidR="00A46195" w:rsidRPr="000C4E62" w:rsidRDefault="00B526D8" w:rsidP="00E17C2F">
      <w:pPr>
        <w:pStyle w:val="Prrafodelista"/>
        <w:spacing w:after="0" w:line="240" w:lineRule="atLeast"/>
        <w:ind w:left="357"/>
        <w:contextualSpacing w:val="0"/>
        <w:jc w:val="both"/>
        <w:rPr>
          <w:rFonts w:cstheme="minorHAnsi"/>
          <w:b/>
          <w:lang w:val="eu-ES"/>
        </w:rPr>
      </w:pPr>
      <w:r w:rsidRPr="000C4E62">
        <w:rPr>
          <w:rFonts w:cstheme="minorHAnsi"/>
          <w:b/>
          <w:lang w:val="eu-ES"/>
        </w:rPr>
        <w:t>Sarrera</w:t>
      </w:r>
      <w:r w:rsidR="00E17C2F">
        <w:rPr>
          <w:rFonts w:cstheme="minorHAnsi"/>
          <w:b/>
          <w:lang w:val="eu-ES"/>
        </w:rPr>
        <w:t xml:space="preserve"> </w:t>
      </w:r>
      <w:r w:rsidRPr="000C4E62">
        <w:rPr>
          <w:rFonts w:cstheme="minorHAnsi"/>
          <w:b/>
          <w:lang w:val="eu-ES"/>
        </w:rPr>
        <w:t>150 € kobr</w:t>
      </w:r>
      <w:r w:rsidR="00E17C2F">
        <w:rPr>
          <w:rFonts w:cstheme="minorHAnsi"/>
          <w:b/>
          <w:lang w:val="eu-ES"/>
        </w:rPr>
        <w:t>atzea pentsatu da, baina 4.500 pertsonako</w:t>
      </w:r>
      <w:r w:rsidRPr="000C4E62">
        <w:rPr>
          <w:rFonts w:cstheme="minorHAnsi"/>
          <w:b/>
          <w:lang w:val="eu-ES"/>
        </w:rPr>
        <w:t xml:space="preserve"> gehiegizko eskaria sortaraziko litzatekeela kalkulatu da. Kalkulatu zenbatean aldatu beharko litzatekeen prezioa gehiegizko eskari hori ezabatzeko.</w:t>
      </w:r>
    </w:p>
    <w:p w:rsidR="00B526D8" w:rsidRPr="000C4E62" w:rsidRDefault="00B526D8" w:rsidP="00935560">
      <w:pPr>
        <w:pStyle w:val="Prrafodelista"/>
        <w:numPr>
          <w:ilvl w:val="0"/>
          <w:numId w:val="34"/>
        </w:numPr>
        <w:spacing w:before="120" w:after="0" w:line="240" w:lineRule="atLeast"/>
        <w:jc w:val="both"/>
        <w:rPr>
          <w:rFonts w:cstheme="minorHAnsi"/>
          <w:lang w:val="eu-ES"/>
        </w:rPr>
      </w:pPr>
      <w:r w:rsidRPr="000C4E62">
        <w:rPr>
          <w:rFonts w:cstheme="minorHAnsi"/>
          <w:lang w:val="eu-ES"/>
        </w:rPr>
        <w:t>% 10 handitu beharko litzateke.</w:t>
      </w:r>
    </w:p>
    <w:p w:rsidR="00B526D8" w:rsidRPr="000C4E62" w:rsidRDefault="00B526D8" w:rsidP="00935560">
      <w:pPr>
        <w:pStyle w:val="Prrafodelista"/>
        <w:numPr>
          <w:ilvl w:val="0"/>
          <w:numId w:val="34"/>
        </w:numPr>
        <w:spacing w:before="120" w:after="0" w:line="240" w:lineRule="atLeast"/>
        <w:jc w:val="both"/>
        <w:rPr>
          <w:rFonts w:cstheme="minorHAnsi"/>
          <w:lang w:val="eu-ES"/>
        </w:rPr>
      </w:pPr>
      <w:r w:rsidRPr="000C4E62">
        <w:rPr>
          <w:rFonts w:cstheme="minorHAnsi"/>
          <w:lang w:val="eu-ES"/>
        </w:rPr>
        <w:t>% 30 murriztu beharko litzateke.</w:t>
      </w:r>
    </w:p>
    <w:p w:rsidR="00B526D8" w:rsidRPr="00846038" w:rsidRDefault="00B526D8" w:rsidP="00935560">
      <w:pPr>
        <w:pStyle w:val="Prrafodelista"/>
        <w:numPr>
          <w:ilvl w:val="0"/>
          <w:numId w:val="34"/>
        </w:numPr>
        <w:spacing w:before="120" w:after="0" w:line="240" w:lineRule="atLeast"/>
        <w:jc w:val="both"/>
        <w:rPr>
          <w:rFonts w:cstheme="minorHAnsi"/>
          <w:b/>
          <w:lang w:val="eu-ES"/>
        </w:rPr>
      </w:pPr>
      <w:r w:rsidRPr="00846038">
        <w:rPr>
          <w:rFonts w:cstheme="minorHAnsi"/>
          <w:b/>
          <w:lang w:val="eu-ES"/>
        </w:rPr>
        <w:t>% 60 handitu beharko litzateke.</w:t>
      </w:r>
    </w:p>
    <w:p w:rsidR="00B526D8" w:rsidRPr="000C4E62" w:rsidRDefault="00B526D8" w:rsidP="00935560">
      <w:pPr>
        <w:pStyle w:val="Prrafodelista"/>
        <w:numPr>
          <w:ilvl w:val="0"/>
          <w:numId w:val="34"/>
        </w:numPr>
        <w:spacing w:before="120" w:after="0" w:line="240" w:lineRule="atLeast"/>
        <w:jc w:val="both"/>
        <w:rPr>
          <w:rFonts w:cstheme="minorHAnsi"/>
          <w:lang w:val="eu-ES"/>
        </w:rPr>
      </w:pPr>
      <w:r w:rsidRPr="000C4E62">
        <w:rPr>
          <w:rFonts w:cstheme="minorHAnsi"/>
          <w:lang w:val="eu-ES"/>
        </w:rPr>
        <w:t>Ezin da gehiegizko eskaria ezabatu, eskaintza guztiz inelastikoa delako.</w:t>
      </w:r>
    </w:p>
    <w:p w:rsidR="00A46195" w:rsidRPr="000C4E62" w:rsidRDefault="00A46195" w:rsidP="008820C1">
      <w:pPr>
        <w:spacing w:after="120" w:line="259" w:lineRule="auto"/>
        <w:contextualSpacing/>
        <w:jc w:val="both"/>
        <w:rPr>
          <w:rFonts w:cstheme="minorHAnsi"/>
          <w:lang w:val="eu-ES"/>
        </w:rPr>
      </w:pPr>
    </w:p>
    <w:p w:rsidR="00A46195" w:rsidRPr="000C4E62" w:rsidRDefault="00B526D8" w:rsidP="00B61D20">
      <w:pPr>
        <w:pStyle w:val="Prrafodelista"/>
        <w:numPr>
          <w:ilvl w:val="0"/>
          <w:numId w:val="1"/>
        </w:numPr>
        <w:spacing w:before="240" w:after="0" w:line="240" w:lineRule="atLeast"/>
        <w:ind w:left="357" w:hanging="357"/>
        <w:contextualSpacing w:val="0"/>
        <w:jc w:val="both"/>
        <w:rPr>
          <w:rFonts w:cstheme="minorHAnsi"/>
          <w:b/>
          <w:lang w:val="eu-ES"/>
        </w:rPr>
      </w:pPr>
      <w:r w:rsidRPr="000C4E62">
        <w:rPr>
          <w:rFonts w:cstheme="minorHAnsi"/>
          <w:b/>
          <w:lang w:val="eu-ES"/>
        </w:rPr>
        <w:t>Europak Estatu Batuekiko esportazioak sustatu nahi baditu, adieraz ezazu Banku Zentralaren zein esku-hartzek lagunduko lukeen helburu horretan:</w:t>
      </w:r>
    </w:p>
    <w:p w:rsidR="00B526D8" w:rsidRPr="00846038" w:rsidRDefault="00B526D8" w:rsidP="00935560">
      <w:pPr>
        <w:pStyle w:val="Prrafodelista"/>
        <w:numPr>
          <w:ilvl w:val="0"/>
          <w:numId w:val="35"/>
        </w:numPr>
        <w:spacing w:before="120" w:after="0" w:line="240" w:lineRule="atLeast"/>
        <w:jc w:val="both"/>
        <w:rPr>
          <w:rFonts w:cstheme="minorHAnsi"/>
          <w:b/>
          <w:lang w:val="eu-ES"/>
        </w:rPr>
      </w:pPr>
      <w:r w:rsidRPr="00846038">
        <w:rPr>
          <w:rFonts w:cstheme="minorHAnsi"/>
          <w:b/>
          <w:lang w:val="eu-ES"/>
        </w:rPr>
        <w:t>Dolarrak erostea</w:t>
      </w:r>
      <w:r w:rsidR="00E17C2F" w:rsidRPr="00846038">
        <w:rPr>
          <w:rFonts w:cstheme="minorHAnsi"/>
          <w:b/>
          <w:lang w:val="eu-ES"/>
        </w:rPr>
        <w:t>,</w:t>
      </w:r>
      <w:r w:rsidRPr="00846038">
        <w:rPr>
          <w:rFonts w:cstheme="minorHAnsi"/>
          <w:b/>
          <w:lang w:val="eu-ES"/>
        </w:rPr>
        <w:t xml:space="preserve"> euroaren balio-galera eragiteko.</w:t>
      </w:r>
    </w:p>
    <w:p w:rsidR="00B526D8" w:rsidRPr="00846038" w:rsidRDefault="00B526D8" w:rsidP="00935560">
      <w:pPr>
        <w:pStyle w:val="Prrafodelista"/>
        <w:numPr>
          <w:ilvl w:val="0"/>
          <w:numId w:val="35"/>
        </w:numPr>
        <w:spacing w:before="120" w:after="0" w:line="240" w:lineRule="atLeast"/>
        <w:jc w:val="both"/>
        <w:rPr>
          <w:rFonts w:cstheme="minorHAnsi"/>
          <w:lang w:val="eu-ES"/>
        </w:rPr>
      </w:pPr>
      <w:r w:rsidRPr="00846038">
        <w:rPr>
          <w:rFonts w:cstheme="minorHAnsi"/>
          <w:lang w:val="eu-ES"/>
        </w:rPr>
        <w:t>Dolarr</w:t>
      </w:r>
      <w:r w:rsidR="00E17C2F" w:rsidRPr="00846038">
        <w:rPr>
          <w:rFonts w:cstheme="minorHAnsi"/>
          <w:lang w:val="eu-ES"/>
        </w:rPr>
        <w:t>ak</w:t>
      </w:r>
      <w:r w:rsidRPr="00846038">
        <w:rPr>
          <w:rFonts w:cstheme="minorHAnsi"/>
          <w:lang w:val="eu-ES"/>
        </w:rPr>
        <w:t xml:space="preserve"> s</w:t>
      </w:r>
      <w:r w:rsidR="00E17C2F" w:rsidRPr="00846038">
        <w:rPr>
          <w:rFonts w:cstheme="minorHAnsi"/>
          <w:lang w:val="eu-ES"/>
        </w:rPr>
        <w:t>altzea,</w:t>
      </w:r>
      <w:r w:rsidRPr="00846038">
        <w:rPr>
          <w:rFonts w:cstheme="minorHAnsi"/>
          <w:lang w:val="eu-ES"/>
        </w:rPr>
        <w:t xml:space="preserve"> dolarraren balio</w:t>
      </w:r>
      <w:r w:rsidR="006C6AF2" w:rsidRPr="00846038">
        <w:rPr>
          <w:rFonts w:cstheme="minorHAnsi"/>
          <w:lang w:val="eu-ES"/>
        </w:rPr>
        <w:t>-handitzea</w:t>
      </w:r>
      <w:r w:rsidRPr="00846038">
        <w:rPr>
          <w:rFonts w:cstheme="minorHAnsi"/>
          <w:lang w:val="eu-ES"/>
        </w:rPr>
        <w:t xml:space="preserve"> eragiteko.</w:t>
      </w:r>
    </w:p>
    <w:p w:rsidR="00B526D8" w:rsidRPr="00846038" w:rsidRDefault="00B526D8" w:rsidP="00935560">
      <w:pPr>
        <w:pStyle w:val="Prrafodelista"/>
        <w:numPr>
          <w:ilvl w:val="0"/>
          <w:numId w:val="35"/>
        </w:numPr>
        <w:spacing w:before="120" w:after="0" w:line="240" w:lineRule="atLeast"/>
        <w:jc w:val="both"/>
        <w:rPr>
          <w:rFonts w:cstheme="minorHAnsi"/>
          <w:lang w:val="eu-ES"/>
        </w:rPr>
      </w:pPr>
      <w:r w:rsidRPr="00846038">
        <w:rPr>
          <w:rFonts w:cstheme="minorHAnsi"/>
          <w:lang w:val="eu-ES"/>
        </w:rPr>
        <w:t>Euroak erostea</w:t>
      </w:r>
      <w:r w:rsidR="00E17C2F" w:rsidRPr="00846038">
        <w:rPr>
          <w:rFonts w:cstheme="minorHAnsi"/>
          <w:lang w:val="eu-ES"/>
        </w:rPr>
        <w:t>,</w:t>
      </w:r>
      <w:r w:rsidRPr="00846038">
        <w:rPr>
          <w:rFonts w:cstheme="minorHAnsi"/>
          <w:lang w:val="eu-ES"/>
        </w:rPr>
        <w:t xml:space="preserve"> euroaren </w:t>
      </w:r>
      <w:r w:rsidR="006C6AF2" w:rsidRPr="00846038">
        <w:rPr>
          <w:rFonts w:cstheme="minorHAnsi"/>
          <w:lang w:val="eu-ES"/>
        </w:rPr>
        <w:t xml:space="preserve">balio-handitzea </w:t>
      </w:r>
      <w:r w:rsidRPr="00846038">
        <w:rPr>
          <w:rFonts w:cstheme="minorHAnsi"/>
          <w:lang w:val="eu-ES"/>
        </w:rPr>
        <w:t>eragiteko.</w:t>
      </w:r>
    </w:p>
    <w:p w:rsidR="00B526D8" w:rsidRPr="00846038" w:rsidRDefault="00B526D8" w:rsidP="00935560">
      <w:pPr>
        <w:pStyle w:val="Prrafodelista"/>
        <w:numPr>
          <w:ilvl w:val="0"/>
          <w:numId w:val="35"/>
        </w:numPr>
        <w:spacing w:before="120" w:after="0" w:line="240" w:lineRule="atLeast"/>
        <w:jc w:val="both"/>
        <w:rPr>
          <w:rFonts w:cstheme="minorHAnsi"/>
          <w:lang w:val="eu-ES"/>
        </w:rPr>
      </w:pPr>
      <w:r w:rsidRPr="00846038">
        <w:rPr>
          <w:rFonts w:cstheme="minorHAnsi"/>
          <w:lang w:val="eu-ES"/>
        </w:rPr>
        <w:t>Euro</w:t>
      </w:r>
      <w:r w:rsidR="00E17C2F" w:rsidRPr="00846038">
        <w:rPr>
          <w:rFonts w:cstheme="minorHAnsi"/>
          <w:lang w:val="eu-ES"/>
        </w:rPr>
        <w:t>ak saltzea,</w:t>
      </w:r>
      <w:r w:rsidRPr="00846038">
        <w:rPr>
          <w:rFonts w:cstheme="minorHAnsi"/>
          <w:lang w:val="eu-ES"/>
        </w:rPr>
        <w:t xml:space="preserve"> euroaren </w:t>
      </w:r>
      <w:r w:rsidR="006C6AF2" w:rsidRPr="00846038">
        <w:rPr>
          <w:rFonts w:cstheme="minorHAnsi"/>
          <w:lang w:val="eu-ES"/>
        </w:rPr>
        <w:t xml:space="preserve">balio-handitzea </w:t>
      </w:r>
      <w:r w:rsidRPr="00846038">
        <w:rPr>
          <w:rFonts w:cstheme="minorHAnsi"/>
          <w:lang w:val="eu-ES"/>
        </w:rPr>
        <w:t>eragiteko.</w:t>
      </w:r>
    </w:p>
    <w:p w:rsidR="00B526D8" w:rsidRPr="00846038" w:rsidRDefault="00B526D8" w:rsidP="00B526D8">
      <w:pPr>
        <w:pStyle w:val="Prrafodelista"/>
        <w:spacing w:before="120" w:after="0" w:line="240" w:lineRule="atLeast"/>
        <w:ind w:left="360"/>
        <w:jc w:val="both"/>
        <w:rPr>
          <w:rFonts w:cstheme="minorHAnsi"/>
          <w:lang w:val="eu-ES"/>
        </w:rPr>
      </w:pPr>
    </w:p>
    <w:p w:rsidR="00A46195" w:rsidRPr="00846038" w:rsidRDefault="006C6AF2" w:rsidP="00935560">
      <w:pPr>
        <w:pStyle w:val="Prrafodelista"/>
        <w:numPr>
          <w:ilvl w:val="0"/>
          <w:numId w:val="1"/>
        </w:numPr>
        <w:spacing w:before="240" w:after="0" w:line="240" w:lineRule="atLeast"/>
        <w:ind w:left="357" w:hanging="357"/>
        <w:contextualSpacing w:val="0"/>
        <w:jc w:val="both"/>
        <w:rPr>
          <w:rFonts w:cstheme="minorHAnsi"/>
          <w:b/>
          <w:lang w:val="eu-ES"/>
        </w:rPr>
      </w:pPr>
      <w:r w:rsidRPr="00846038">
        <w:rPr>
          <w:rFonts w:cstheme="minorHAnsi"/>
          <w:b/>
          <w:lang w:val="eu-ES"/>
        </w:rPr>
        <w:t xml:space="preserve">Adierazi </w:t>
      </w:r>
      <w:r w:rsidR="000C4E62" w:rsidRPr="00846038">
        <w:rPr>
          <w:rFonts w:cstheme="minorHAnsi"/>
          <w:b/>
          <w:lang w:val="eu-ES"/>
        </w:rPr>
        <w:t>baieztapen hauetako zein den zuzena</w:t>
      </w:r>
      <w:r w:rsidRPr="00846038">
        <w:rPr>
          <w:rFonts w:cstheme="minorHAnsi"/>
          <w:b/>
          <w:lang w:val="eu-ES"/>
        </w:rPr>
        <w:t xml:space="preserve"> enpresa lehiakor</w:t>
      </w:r>
      <w:r w:rsidR="00594EDB" w:rsidRPr="00846038">
        <w:rPr>
          <w:rFonts w:cstheme="minorHAnsi"/>
          <w:b/>
          <w:lang w:val="eu-ES"/>
        </w:rPr>
        <w:t xml:space="preserve"> batentzako</w:t>
      </w:r>
      <w:r w:rsidR="00935560" w:rsidRPr="00846038">
        <w:rPr>
          <w:rFonts w:cstheme="minorHAnsi"/>
          <w:b/>
          <w:lang w:val="eu-ES"/>
        </w:rPr>
        <w:t>:</w:t>
      </w:r>
    </w:p>
    <w:p w:rsidR="006C6AF2" w:rsidRPr="00846038" w:rsidRDefault="006C6AF2" w:rsidP="00935560">
      <w:pPr>
        <w:pStyle w:val="Prrafodelista"/>
        <w:numPr>
          <w:ilvl w:val="0"/>
          <w:numId w:val="36"/>
        </w:numPr>
        <w:spacing w:before="120" w:after="0" w:line="240" w:lineRule="atLeast"/>
        <w:jc w:val="both"/>
        <w:rPr>
          <w:rFonts w:cstheme="minorHAnsi"/>
          <w:lang w:val="eu-ES"/>
        </w:rPr>
      </w:pPr>
      <w:r w:rsidRPr="00846038">
        <w:rPr>
          <w:rFonts w:cstheme="minorHAnsi"/>
          <w:lang w:val="eu-ES"/>
        </w:rPr>
        <w:t>Diru-sarrera marjinala prezioaren berdina da, baina batez besteko diru-sarrera baino handiagoa.</w:t>
      </w:r>
    </w:p>
    <w:p w:rsidR="006C6AF2" w:rsidRPr="00846038" w:rsidRDefault="006C6AF2" w:rsidP="00935560">
      <w:pPr>
        <w:pStyle w:val="Prrafodelista"/>
        <w:numPr>
          <w:ilvl w:val="0"/>
          <w:numId w:val="36"/>
        </w:numPr>
        <w:spacing w:before="120" w:after="0" w:line="240" w:lineRule="atLeast"/>
        <w:jc w:val="both"/>
        <w:rPr>
          <w:rFonts w:cstheme="minorHAnsi"/>
          <w:lang w:val="eu-ES"/>
        </w:rPr>
      </w:pPr>
      <w:r w:rsidRPr="00846038">
        <w:rPr>
          <w:rFonts w:cstheme="minorHAnsi"/>
          <w:lang w:val="eu-ES"/>
        </w:rPr>
        <w:t>Diru-sarrera marjinala prezioaren berdina da, baina batez besteko diru-sarrera baino txikiagoa.</w:t>
      </w:r>
    </w:p>
    <w:p w:rsidR="006C6AF2" w:rsidRPr="00846038" w:rsidRDefault="006C6AF2" w:rsidP="00935560">
      <w:pPr>
        <w:pStyle w:val="Prrafodelista"/>
        <w:numPr>
          <w:ilvl w:val="0"/>
          <w:numId w:val="36"/>
        </w:numPr>
        <w:spacing w:before="120" w:after="0" w:line="240" w:lineRule="atLeast"/>
        <w:jc w:val="both"/>
        <w:rPr>
          <w:rFonts w:cstheme="minorHAnsi"/>
          <w:b/>
          <w:lang w:val="eu-ES"/>
        </w:rPr>
      </w:pPr>
      <w:r w:rsidRPr="00846038">
        <w:rPr>
          <w:rFonts w:cstheme="minorHAnsi"/>
          <w:b/>
          <w:lang w:val="eu-ES"/>
        </w:rPr>
        <w:t>Diru-sarrera marjinala prezioaren berdina da, eta batez besteko diru-sarreraren berdina.</w:t>
      </w:r>
    </w:p>
    <w:p w:rsidR="006C6AF2" w:rsidRPr="00846038" w:rsidRDefault="006C6AF2" w:rsidP="00935560">
      <w:pPr>
        <w:pStyle w:val="Prrafodelista"/>
        <w:numPr>
          <w:ilvl w:val="0"/>
          <w:numId w:val="36"/>
        </w:numPr>
        <w:spacing w:before="120" w:after="0" w:line="240" w:lineRule="atLeast"/>
        <w:jc w:val="both"/>
        <w:rPr>
          <w:rFonts w:cstheme="minorHAnsi"/>
          <w:lang w:val="eu-ES"/>
        </w:rPr>
      </w:pPr>
      <w:r w:rsidRPr="00846038">
        <w:rPr>
          <w:rFonts w:cstheme="minorHAnsi"/>
          <w:lang w:val="eu-ES"/>
        </w:rPr>
        <w:t>Diru-sarrera marjinala ez da prezioaren berdina.</w:t>
      </w:r>
    </w:p>
    <w:p w:rsidR="00A46195" w:rsidRPr="00846038" w:rsidRDefault="00A46195" w:rsidP="008820C1">
      <w:pPr>
        <w:spacing w:after="120"/>
        <w:contextualSpacing/>
        <w:jc w:val="both"/>
        <w:rPr>
          <w:rFonts w:cstheme="minorHAnsi"/>
          <w:sz w:val="24"/>
          <w:szCs w:val="24"/>
          <w:lang w:val="eu-ES"/>
        </w:rPr>
      </w:pPr>
    </w:p>
    <w:p w:rsidR="00A46195" w:rsidRPr="00846038" w:rsidRDefault="006C6AF2" w:rsidP="00B61D20">
      <w:pPr>
        <w:pStyle w:val="Prrafodelista"/>
        <w:numPr>
          <w:ilvl w:val="0"/>
          <w:numId w:val="1"/>
        </w:numPr>
        <w:spacing w:before="240" w:after="0" w:line="240" w:lineRule="atLeast"/>
        <w:ind w:left="357" w:hanging="357"/>
        <w:contextualSpacing w:val="0"/>
        <w:jc w:val="both"/>
        <w:rPr>
          <w:rFonts w:cstheme="minorHAnsi"/>
          <w:b/>
          <w:lang w:val="eu-ES"/>
        </w:rPr>
      </w:pPr>
      <w:r w:rsidRPr="00846038">
        <w:rPr>
          <w:rFonts w:cstheme="minorHAnsi"/>
          <w:b/>
          <w:lang w:val="eu-ES"/>
        </w:rPr>
        <w:t>Enpresek, langileak kontratatzen dituztenean, ez dakite zer ekoizpen-ahalmen duten. Ezjakintasun horren aurrean, honako hauek erabiltzen dituzte gaitasun horren seinale gisa:</w:t>
      </w:r>
    </w:p>
    <w:p w:rsidR="006C6AF2" w:rsidRPr="00846038" w:rsidRDefault="006C6AF2" w:rsidP="00935560">
      <w:pPr>
        <w:pStyle w:val="Prrafodelista"/>
        <w:numPr>
          <w:ilvl w:val="0"/>
          <w:numId w:val="37"/>
        </w:numPr>
        <w:spacing w:before="120" w:after="0" w:line="240" w:lineRule="atLeast"/>
        <w:jc w:val="both"/>
        <w:rPr>
          <w:rFonts w:cstheme="minorHAnsi"/>
          <w:lang w:val="eu-ES"/>
        </w:rPr>
      </w:pPr>
      <w:r w:rsidRPr="00846038">
        <w:rPr>
          <w:rFonts w:cstheme="minorHAnsi"/>
          <w:lang w:val="eu-ES"/>
        </w:rPr>
        <w:t>Lan-esperientzia.</w:t>
      </w:r>
    </w:p>
    <w:p w:rsidR="006C6AF2" w:rsidRPr="00846038" w:rsidRDefault="006C6AF2" w:rsidP="00935560">
      <w:pPr>
        <w:pStyle w:val="Prrafodelista"/>
        <w:numPr>
          <w:ilvl w:val="0"/>
          <w:numId w:val="37"/>
        </w:numPr>
        <w:spacing w:before="120" w:after="0" w:line="240" w:lineRule="atLeast"/>
        <w:jc w:val="both"/>
        <w:rPr>
          <w:rFonts w:cstheme="minorHAnsi"/>
          <w:b/>
          <w:lang w:val="eu-ES"/>
        </w:rPr>
      </w:pPr>
      <w:r w:rsidRPr="00846038">
        <w:rPr>
          <w:rFonts w:cstheme="minorHAnsi"/>
          <w:b/>
          <w:lang w:val="eu-ES"/>
        </w:rPr>
        <w:t>Hezkuntza-maila.</w:t>
      </w:r>
    </w:p>
    <w:p w:rsidR="006C6AF2" w:rsidRPr="00846038" w:rsidRDefault="006C6AF2" w:rsidP="00935560">
      <w:pPr>
        <w:pStyle w:val="Prrafodelista"/>
        <w:numPr>
          <w:ilvl w:val="0"/>
          <w:numId w:val="37"/>
        </w:numPr>
        <w:spacing w:before="120" w:after="0" w:line="240" w:lineRule="atLeast"/>
        <w:jc w:val="both"/>
        <w:rPr>
          <w:rFonts w:cstheme="minorHAnsi"/>
          <w:lang w:val="eu-ES"/>
        </w:rPr>
      </w:pPr>
      <w:r w:rsidRPr="00846038">
        <w:rPr>
          <w:rFonts w:cstheme="minorHAnsi"/>
          <w:lang w:val="eu-ES"/>
        </w:rPr>
        <w:t>Adina.</w:t>
      </w:r>
    </w:p>
    <w:p w:rsidR="006C6AF2" w:rsidRPr="00846038" w:rsidRDefault="00935560" w:rsidP="00935560">
      <w:pPr>
        <w:pStyle w:val="Prrafodelista"/>
        <w:numPr>
          <w:ilvl w:val="0"/>
          <w:numId w:val="37"/>
        </w:numPr>
        <w:spacing w:before="120" w:after="0" w:line="240" w:lineRule="atLeast"/>
        <w:jc w:val="both"/>
        <w:rPr>
          <w:rFonts w:cstheme="minorHAnsi"/>
          <w:lang w:val="eu-ES"/>
        </w:rPr>
      </w:pPr>
      <w:r w:rsidRPr="00846038">
        <w:rPr>
          <w:rFonts w:cstheme="minorHAnsi"/>
          <w:lang w:val="eu-ES"/>
        </w:rPr>
        <w:t>H</w:t>
      </w:r>
      <w:r w:rsidR="006C6AF2" w:rsidRPr="00846038">
        <w:rPr>
          <w:rFonts w:cstheme="minorHAnsi"/>
          <w:lang w:val="eu-ES"/>
        </w:rPr>
        <w:t xml:space="preserve">ilabete bateko </w:t>
      </w:r>
      <w:r w:rsidR="00594EDB" w:rsidRPr="00846038">
        <w:rPr>
          <w:rFonts w:cstheme="minorHAnsi"/>
          <w:lang w:val="eu-ES"/>
        </w:rPr>
        <w:t xml:space="preserve">lanaldi </w:t>
      </w:r>
      <w:r w:rsidR="006C6AF2" w:rsidRPr="00846038">
        <w:rPr>
          <w:rFonts w:cstheme="minorHAnsi"/>
          <w:lang w:val="eu-ES"/>
        </w:rPr>
        <w:t>proba</w:t>
      </w:r>
      <w:r w:rsidR="00594EDB" w:rsidRPr="00846038">
        <w:rPr>
          <w:rFonts w:cstheme="minorHAnsi"/>
          <w:lang w:val="eu-ES"/>
        </w:rPr>
        <w:t>, kontratuan adostutakoa</w:t>
      </w:r>
      <w:r w:rsidR="006C6AF2" w:rsidRPr="00846038">
        <w:rPr>
          <w:rFonts w:cstheme="minorHAnsi"/>
          <w:lang w:val="eu-ES"/>
        </w:rPr>
        <w:t>.</w:t>
      </w:r>
      <w:r w:rsidR="00594EDB" w:rsidRPr="00846038">
        <w:rPr>
          <w:rFonts w:cstheme="minorHAnsi"/>
          <w:lang w:val="eu-ES"/>
        </w:rPr>
        <w:t xml:space="preserve">  </w:t>
      </w:r>
    </w:p>
    <w:p w:rsidR="002113D9" w:rsidRPr="008820C1" w:rsidRDefault="002113D9" w:rsidP="008820C1">
      <w:pPr>
        <w:spacing w:before="60" w:after="0" w:line="240" w:lineRule="atLeast"/>
        <w:jc w:val="both"/>
        <w:rPr>
          <w:rFonts w:cstheme="minorHAnsi"/>
        </w:rPr>
      </w:pPr>
    </w:p>
    <w:p w:rsidR="009E7EB8" w:rsidRDefault="009E7EB8">
      <w:pPr>
        <w:spacing w:after="160" w:line="259" w:lineRule="auto"/>
        <w:rPr>
          <w:rFonts w:cstheme="minorHAnsi"/>
        </w:rPr>
      </w:pPr>
      <w:r>
        <w:rPr>
          <w:rFonts w:cstheme="minorHAnsi"/>
        </w:rPr>
        <w:br w:type="page"/>
      </w:r>
    </w:p>
    <w:p w:rsidR="00AD3E8C" w:rsidRPr="008820C1" w:rsidRDefault="006C6AF2" w:rsidP="006C6AF2">
      <w:pPr>
        <w:pBdr>
          <w:top w:val="single" w:sz="4" w:space="1" w:color="auto"/>
          <w:bottom w:val="single" w:sz="4" w:space="1" w:color="auto"/>
        </w:pBdr>
        <w:ind w:right="-2"/>
        <w:jc w:val="both"/>
        <w:rPr>
          <w:rFonts w:cstheme="minorHAnsi"/>
          <w:b/>
          <w:sz w:val="28"/>
          <w:szCs w:val="28"/>
        </w:rPr>
      </w:pPr>
      <w:r w:rsidRPr="006C6AF2">
        <w:rPr>
          <w:rFonts w:cstheme="minorHAnsi"/>
          <w:b/>
          <w:sz w:val="28"/>
          <w:szCs w:val="28"/>
        </w:rPr>
        <w:lastRenderedPageBreak/>
        <w:t xml:space="preserve">2. </w:t>
      </w:r>
      <w:r w:rsidR="0030680B">
        <w:rPr>
          <w:rFonts w:cstheme="minorHAnsi"/>
          <w:b/>
          <w:sz w:val="28"/>
          <w:szCs w:val="28"/>
        </w:rPr>
        <w:t>ATALA</w:t>
      </w:r>
      <w:r w:rsidRPr="006C6AF2">
        <w:rPr>
          <w:rFonts w:cstheme="minorHAnsi"/>
          <w:b/>
          <w:sz w:val="28"/>
          <w:szCs w:val="28"/>
        </w:rPr>
        <w:t xml:space="preserve">: EKONOMIA ETA </w:t>
      </w:r>
      <w:r w:rsidR="009E7EB8" w:rsidRPr="006C6AF2">
        <w:rPr>
          <w:rFonts w:cstheme="minorHAnsi"/>
          <w:b/>
          <w:sz w:val="28"/>
          <w:szCs w:val="28"/>
        </w:rPr>
        <w:t>ENPRESEN</w:t>
      </w:r>
      <w:r w:rsidR="009E7EB8">
        <w:rPr>
          <w:rFonts w:cstheme="minorHAnsi"/>
          <w:b/>
          <w:sz w:val="28"/>
          <w:szCs w:val="28"/>
        </w:rPr>
        <w:t xml:space="preserve"> </w:t>
      </w:r>
      <w:r>
        <w:rPr>
          <w:rFonts w:cstheme="minorHAnsi"/>
          <w:b/>
          <w:sz w:val="28"/>
          <w:szCs w:val="28"/>
        </w:rPr>
        <w:t>ANTOLAKETAKO ARIKETA PRAKTIKOAK</w:t>
      </w:r>
    </w:p>
    <w:p w:rsidR="00A07E6F" w:rsidRPr="008820C1" w:rsidRDefault="00A07E6F" w:rsidP="008820C1">
      <w:pPr>
        <w:pStyle w:val="Prrafodelista"/>
        <w:ind w:left="0"/>
        <w:jc w:val="both"/>
        <w:rPr>
          <w:rFonts w:cstheme="minorHAnsi"/>
        </w:rPr>
      </w:pPr>
    </w:p>
    <w:p w:rsidR="002113D9" w:rsidRPr="008820C1" w:rsidRDefault="002113D9" w:rsidP="008820C1">
      <w:pPr>
        <w:pStyle w:val="Prrafodelista"/>
        <w:pBdr>
          <w:bottom w:val="single" w:sz="4" w:space="1" w:color="auto"/>
        </w:pBdr>
        <w:ind w:left="0"/>
        <w:jc w:val="both"/>
        <w:rPr>
          <w:rFonts w:cstheme="minorHAnsi"/>
          <w:b/>
          <w:sz w:val="24"/>
          <w:szCs w:val="24"/>
        </w:rPr>
      </w:pPr>
    </w:p>
    <w:p w:rsidR="00A07E6F" w:rsidRPr="008820C1" w:rsidRDefault="00AD3E8C" w:rsidP="008820C1">
      <w:pPr>
        <w:pStyle w:val="Prrafodelista"/>
        <w:pBdr>
          <w:bottom w:val="single" w:sz="4" w:space="1" w:color="auto"/>
        </w:pBdr>
        <w:ind w:left="0"/>
        <w:jc w:val="both"/>
        <w:rPr>
          <w:rFonts w:cstheme="minorHAnsi"/>
          <w:b/>
          <w:sz w:val="24"/>
          <w:szCs w:val="24"/>
        </w:rPr>
      </w:pPr>
      <w:r w:rsidRPr="008820C1">
        <w:rPr>
          <w:rFonts w:cstheme="minorHAnsi"/>
          <w:b/>
          <w:sz w:val="24"/>
          <w:szCs w:val="24"/>
        </w:rPr>
        <w:t>1</w:t>
      </w:r>
      <w:r w:rsidR="006B1C9B">
        <w:rPr>
          <w:rFonts w:cstheme="minorHAnsi"/>
          <w:b/>
          <w:sz w:val="24"/>
          <w:szCs w:val="24"/>
        </w:rPr>
        <w:t>.</w:t>
      </w:r>
      <w:r w:rsidR="006C6AF2">
        <w:rPr>
          <w:rFonts w:cstheme="minorHAnsi"/>
          <w:b/>
          <w:sz w:val="24"/>
          <w:szCs w:val="24"/>
        </w:rPr>
        <w:t xml:space="preserve"> </w:t>
      </w:r>
      <w:r w:rsidR="006C6AF2" w:rsidRPr="006C6AF2">
        <w:rPr>
          <w:rFonts w:cstheme="minorHAnsi"/>
          <w:b/>
          <w:sz w:val="24"/>
          <w:szCs w:val="24"/>
        </w:rPr>
        <w:t>ARIKETA</w:t>
      </w:r>
    </w:p>
    <w:p w:rsidR="00E362B9" w:rsidRPr="009E7EB8" w:rsidRDefault="00E362B9" w:rsidP="008820C1">
      <w:pPr>
        <w:pStyle w:val="Prrafodelista"/>
        <w:spacing w:after="0" w:line="240" w:lineRule="atLeast"/>
        <w:jc w:val="both"/>
        <w:rPr>
          <w:rFonts w:cstheme="minorHAnsi"/>
        </w:rPr>
      </w:pPr>
    </w:p>
    <w:p w:rsidR="006C6AF2" w:rsidRPr="009E7EB8" w:rsidRDefault="009E7EB8" w:rsidP="0030680B">
      <w:pPr>
        <w:pStyle w:val="Default"/>
        <w:jc w:val="both"/>
        <w:rPr>
          <w:rFonts w:asciiTheme="minorHAnsi" w:hAnsiTheme="minorHAnsi" w:cstheme="minorHAnsi"/>
          <w:sz w:val="22"/>
          <w:szCs w:val="22"/>
          <w:lang w:val="eu-ES"/>
        </w:rPr>
      </w:pPr>
      <w:r w:rsidRPr="00506D48">
        <w:rPr>
          <w:rFonts w:asciiTheme="minorHAnsi" w:hAnsiTheme="minorHAnsi" w:cstheme="minorHAnsi"/>
          <w:sz w:val="22"/>
          <w:szCs w:val="22"/>
          <w:lang w:val="eu-ES"/>
        </w:rPr>
        <w:t>BILBO</w:t>
      </w:r>
      <w:r w:rsidR="006C6AF2" w:rsidRPr="00506D48">
        <w:rPr>
          <w:rFonts w:asciiTheme="minorHAnsi" w:hAnsiTheme="minorHAnsi" w:cstheme="minorHAnsi"/>
          <w:sz w:val="22"/>
          <w:szCs w:val="22"/>
          <w:lang w:val="eu-ES"/>
        </w:rPr>
        <w:t xml:space="preserve"> </w:t>
      </w:r>
      <w:r w:rsidRPr="00506D48">
        <w:rPr>
          <w:rFonts w:asciiTheme="minorHAnsi" w:hAnsiTheme="minorHAnsi" w:cstheme="minorHAnsi"/>
          <w:sz w:val="22"/>
          <w:szCs w:val="22"/>
          <w:lang w:val="eu-ES"/>
        </w:rPr>
        <w:t>S.M</w:t>
      </w:r>
      <w:r w:rsidR="006C6AF2" w:rsidRPr="00506D48">
        <w:rPr>
          <w:rFonts w:asciiTheme="minorHAnsi" w:hAnsiTheme="minorHAnsi" w:cstheme="minorHAnsi"/>
          <w:sz w:val="22"/>
          <w:szCs w:val="22"/>
          <w:lang w:val="eu-ES"/>
        </w:rPr>
        <w:t xml:space="preserve">. enpresak, </w:t>
      </w:r>
      <w:r w:rsidR="006B1C9B" w:rsidRPr="00506D48">
        <w:rPr>
          <w:rFonts w:asciiTheme="minorHAnsi" w:hAnsiTheme="minorHAnsi" w:cstheme="minorHAnsi"/>
          <w:sz w:val="22"/>
          <w:szCs w:val="22"/>
          <w:lang w:val="eu-ES"/>
        </w:rPr>
        <w:t xml:space="preserve">“minipuppi”-ak </w:t>
      </w:r>
      <w:r w:rsidR="006C6AF2" w:rsidRPr="00506D48">
        <w:rPr>
          <w:rFonts w:asciiTheme="minorHAnsi" w:hAnsiTheme="minorHAnsi" w:cstheme="minorHAnsi"/>
          <w:sz w:val="22"/>
          <w:szCs w:val="22"/>
          <w:lang w:val="eu-ES"/>
        </w:rPr>
        <w:t xml:space="preserve">ekoizten eta merkaturatzen </w:t>
      </w:r>
      <w:r w:rsidR="001643F4" w:rsidRPr="00506D48">
        <w:rPr>
          <w:rFonts w:asciiTheme="minorHAnsi" w:hAnsiTheme="minorHAnsi" w:cstheme="minorHAnsi"/>
          <w:sz w:val="22"/>
          <w:szCs w:val="22"/>
          <w:lang w:val="eu-ES"/>
        </w:rPr>
        <w:t>d</w:t>
      </w:r>
      <w:r w:rsidR="006C6AF2" w:rsidRPr="00506D48">
        <w:rPr>
          <w:rFonts w:asciiTheme="minorHAnsi" w:hAnsiTheme="minorHAnsi" w:cstheme="minorHAnsi"/>
          <w:sz w:val="22"/>
          <w:szCs w:val="22"/>
          <w:lang w:val="eu-ES"/>
        </w:rPr>
        <w:t xml:space="preserve">ituenak, 55.000 unitate </w:t>
      </w:r>
      <w:r w:rsidR="001643F4" w:rsidRPr="00506D48">
        <w:rPr>
          <w:rFonts w:asciiTheme="minorHAnsi" w:hAnsiTheme="minorHAnsi" w:cstheme="minorHAnsi"/>
          <w:sz w:val="22"/>
          <w:szCs w:val="22"/>
          <w:lang w:val="eu-ES"/>
        </w:rPr>
        <w:t>ekoitzi eta saldu zituen 2022an</w:t>
      </w:r>
      <w:r w:rsidR="006C6AF2" w:rsidRPr="00506D48">
        <w:rPr>
          <w:rFonts w:asciiTheme="minorHAnsi" w:hAnsiTheme="minorHAnsi" w:cstheme="minorHAnsi"/>
          <w:sz w:val="22"/>
          <w:szCs w:val="22"/>
          <w:lang w:val="eu-ES"/>
        </w:rPr>
        <w:t xml:space="preserve"> eta honako baliabide hauek behar izan ziren:</w:t>
      </w:r>
    </w:p>
    <w:p w:rsidR="006C6AF2" w:rsidRPr="009E7EB8" w:rsidRDefault="006C6AF2" w:rsidP="001643F4">
      <w:pPr>
        <w:pStyle w:val="Default"/>
        <w:numPr>
          <w:ilvl w:val="0"/>
          <w:numId w:val="38"/>
        </w:numPr>
        <w:spacing w:before="120"/>
        <w:ind w:left="714" w:hanging="357"/>
        <w:jc w:val="both"/>
        <w:rPr>
          <w:rFonts w:asciiTheme="minorHAnsi" w:hAnsiTheme="minorHAnsi" w:cstheme="minorHAnsi"/>
          <w:sz w:val="22"/>
          <w:szCs w:val="22"/>
          <w:lang w:val="eu-ES"/>
        </w:rPr>
      </w:pPr>
      <w:r w:rsidRPr="009E7EB8">
        <w:rPr>
          <w:rFonts w:asciiTheme="minorHAnsi" w:hAnsiTheme="minorHAnsi" w:cstheme="minorHAnsi"/>
          <w:sz w:val="22"/>
          <w:szCs w:val="22"/>
          <w:lang w:val="eu-ES"/>
        </w:rPr>
        <w:t>Kostu finkoak:</w:t>
      </w:r>
    </w:p>
    <w:p w:rsidR="006C6AF2" w:rsidRPr="009E7EB8" w:rsidRDefault="006B1C9B" w:rsidP="0030680B">
      <w:pPr>
        <w:pStyle w:val="Default"/>
        <w:ind w:left="708"/>
        <w:jc w:val="both"/>
        <w:rPr>
          <w:rFonts w:asciiTheme="minorHAnsi" w:hAnsiTheme="minorHAnsi" w:cstheme="minorHAnsi"/>
          <w:sz w:val="22"/>
          <w:szCs w:val="22"/>
          <w:lang w:val="eu-ES"/>
        </w:rPr>
      </w:pPr>
      <w:r w:rsidRPr="009E7EB8">
        <w:rPr>
          <w:rFonts w:asciiTheme="minorHAnsi" w:hAnsiTheme="minorHAnsi" w:cstheme="minorHAnsi"/>
          <w:sz w:val="22"/>
          <w:szCs w:val="22"/>
          <w:lang w:val="eu-ES"/>
        </w:rPr>
        <w:t>- 5 langile (220 egun/</w:t>
      </w:r>
      <w:r w:rsidR="006C6AF2" w:rsidRPr="009E7EB8">
        <w:rPr>
          <w:rFonts w:asciiTheme="minorHAnsi" w:hAnsiTheme="minorHAnsi" w:cstheme="minorHAnsi"/>
          <w:sz w:val="22"/>
          <w:szCs w:val="22"/>
          <w:lang w:val="eu-ES"/>
        </w:rPr>
        <w:t>urtean), lanaldi osoan (8 ordu egunean), 10</w:t>
      </w:r>
      <w:r w:rsidRPr="009E7EB8">
        <w:rPr>
          <w:rFonts w:asciiTheme="minorHAnsi" w:hAnsiTheme="minorHAnsi" w:cstheme="minorHAnsi"/>
          <w:sz w:val="22"/>
          <w:szCs w:val="22"/>
          <w:lang w:val="eu-ES"/>
        </w:rPr>
        <w:t xml:space="preserve"> €/ordu </w:t>
      </w:r>
      <w:r w:rsidR="006C6AF2" w:rsidRPr="009E7EB8">
        <w:rPr>
          <w:rFonts w:asciiTheme="minorHAnsi" w:hAnsiTheme="minorHAnsi" w:cstheme="minorHAnsi"/>
          <w:sz w:val="22"/>
          <w:szCs w:val="22"/>
          <w:lang w:val="eu-ES"/>
        </w:rPr>
        <w:t xml:space="preserve"> kostuarekin.</w:t>
      </w:r>
    </w:p>
    <w:p w:rsidR="006C6AF2" w:rsidRPr="009E7EB8" w:rsidRDefault="006C6AF2" w:rsidP="0030680B">
      <w:pPr>
        <w:pStyle w:val="Default"/>
        <w:ind w:left="708"/>
        <w:jc w:val="both"/>
        <w:rPr>
          <w:rFonts w:asciiTheme="minorHAnsi" w:hAnsiTheme="minorHAnsi" w:cstheme="minorHAnsi"/>
          <w:sz w:val="22"/>
          <w:szCs w:val="22"/>
          <w:lang w:val="eu-ES"/>
        </w:rPr>
      </w:pPr>
      <w:r w:rsidRPr="009E7EB8">
        <w:rPr>
          <w:rFonts w:asciiTheme="minorHAnsi" w:hAnsiTheme="minorHAnsi" w:cstheme="minorHAnsi"/>
          <w:sz w:val="22"/>
          <w:szCs w:val="22"/>
          <w:lang w:val="eu-ES"/>
        </w:rPr>
        <w:t>- Hainbat gastu: 1.800 €.</w:t>
      </w:r>
    </w:p>
    <w:p w:rsidR="006C6AF2" w:rsidRPr="009E7EB8" w:rsidRDefault="006C6AF2" w:rsidP="0030680B">
      <w:pPr>
        <w:pStyle w:val="Default"/>
        <w:jc w:val="both"/>
        <w:rPr>
          <w:rFonts w:asciiTheme="minorHAnsi" w:hAnsiTheme="minorHAnsi" w:cstheme="minorHAnsi"/>
          <w:sz w:val="22"/>
          <w:szCs w:val="22"/>
          <w:lang w:val="eu-ES"/>
        </w:rPr>
      </w:pPr>
    </w:p>
    <w:p w:rsidR="006C6AF2" w:rsidRPr="009E7EB8" w:rsidRDefault="006C6AF2" w:rsidP="001643F4">
      <w:pPr>
        <w:pStyle w:val="Default"/>
        <w:numPr>
          <w:ilvl w:val="0"/>
          <w:numId w:val="38"/>
        </w:numPr>
        <w:jc w:val="both"/>
        <w:rPr>
          <w:rFonts w:asciiTheme="minorHAnsi" w:hAnsiTheme="minorHAnsi" w:cstheme="minorHAnsi"/>
          <w:sz w:val="22"/>
          <w:szCs w:val="22"/>
          <w:lang w:val="eu-ES"/>
        </w:rPr>
      </w:pPr>
      <w:r w:rsidRPr="009E7EB8">
        <w:rPr>
          <w:rFonts w:asciiTheme="minorHAnsi" w:hAnsiTheme="minorHAnsi" w:cstheme="minorHAnsi"/>
          <w:sz w:val="22"/>
          <w:szCs w:val="22"/>
          <w:lang w:val="eu-ES"/>
        </w:rPr>
        <w:t>Kostu aldakorrak:</w:t>
      </w:r>
    </w:p>
    <w:p w:rsidR="006C6AF2" w:rsidRPr="009E7EB8" w:rsidRDefault="006C6AF2" w:rsidP="0030680B">
      <w:pPr>
        <w:pStyle w:val="Default"/>
        <w:ind w:left="708"/>
        <w:jc w:val="both"/>
        <w:rPr>
          <w:rFonts w:asciiTheme="minorHAnsi" w:hAnsiTheme="minorHAnsi" w:cstheme="minorHAnsi"/>
          <w:sz w:val="22"/>
          <w:szCs w:val="22"/>
          <w:lang w:val="eu-ES"/>
        </w:rPr>
      </w:pPr>
      <w:r w:rsidRPr="009E7EB8">
        <w:rPr>
          <w:rFonts w:asciiTheme="minorHAnsi" w:hAnsiTheme="minorHAnsi" w:cstheme="minorHAnsi"/>
          <w:sz w:val="22"/>
          <w:szCs w:val="22"/>
          <w:lang w:val="eu-ES"/>
        </w:rPr>
        <w:t>- Makineria: 3 produkzio-ordu fabrikatutako</w:t>
      </w:r>
      <w:r w:rsidR="001643F4">
        <w:rPr>
          <w:rFonts w:asciiTheme="minorHAnsi" w:hAnsiTheme="minorHAnsi" w:cstheme="minorHAnsi"/>
          <w:sz w:val="22"/>
          <w:szCs w:val="22"/>
          <w:lang w:val="eu-ES"/>
        </w:rPr>
        <w:t xml:space="preserve"> unitate bakoitzeko (kostua = 1,</w:t>
      </w:r>
      <w:r w:rsidRPr="009E7EB8">
        <w:rPr>
          <w:rFonts w:asciiTheme="minorHAnsi" w:hAnsiTheme="minorHAnsi" w:cstheme="minorHAnsi"/>
          <w:sz w:val="22"/>
          <w:szCs w:val="22"/>
          <w:lang w:val="eu-ES"/>
        </w:rPr>
        <w:t>5 €/ orduko).</w:t>
      </w:r>
    </w:p>
    <w:p w:rsidR="006C6AF2" w:rsidRPr="009E7EB8" w:rsidRDefault="006C6AF2" w:rsidP="0030680B">
      <w:pPr>
        <w:pStyle w:val="Default"/>
        <w:ind w:left="708"/>
        <w:jc w:val="both"/>
        <w:rPr>
          <w:rFonts w:asciiTheme="minorHAnsi" w:hAnsiTheme="minorHAnsi" w:cstheme="minorHAnsi"/>
          <w:sz w:val="22"/>
          <w:szCs w:val="22"/>
          <w:lang w:val="eu-ES"/>
        </w:rPr>
      </w:pPr>
      <w:r w:rsidRPr="009E7EB8">
        <w:rPr>
          <w:rFonts w:asciiTheme="minorHAnsi" w:hAnsiTheme="minorHAnsi" w:cstheme="minorHAnsi"/>
          <w:sz w:val="22"/>
          <w:szCs w:val="22"/>
          <w:lang w:val="eu-ES"/>
        </w:rPr>
        <w:t>- Materialak: 3 € fabrikatutako unitate bakoitzeko.</w:t>
      </w:r>
    </w:p>
    <w:p w:rsidR="006C6AF2" w:rsidRPr="009E7EB8" w:rsidRDefault="006C6AF2" w:rsidP="006C6AF2">
      <w:pPr>
        <w:pStyle w:val="Default"/>
        <w:ind w:left="720"/>
        <w:jc w:val="both"/>
        <w:rPr>
          <w:rFonts w:asciiTheme="minorHAnsi" w:hAnsiTheme="minorHAnsi" w:cstheme="minorHAnsi"/>
          <w:sz w:val="22"/>
          <w:szCs w:val="22"/>
          <w:lang w:val="eu-ES"/>
        </w:rPr>
      </w:pPr>
    </w:p>
    <w:p w:rsidR="006C6AF2" w:rsidRPr="009E7EB8" w:rsidRDefault="006C6AF2" w:rsidP="0030680B">
      <w:pPr>
        <w:pStyle w:val="Default"/>
        <w:jc w:val="both"/>
        <w:rPr>
          <w:rFonts w:asciiTheme="minorHAnsi" w:hAnsiTheme="minorHAnsi" w:cstheme="minorHAnsi"/>
          <w:sz w:val="22"/>
          <w:szCs w:val="22"/>
          <w:lang w:val="eu-ES"/>
        </w:rPr>
      </w:pPr>
      <w:r w:rsidRPr="009E7EB8">
        <w:rPr>
          <w:rFonts w:asciiTheme="minorHAnsi" w:hAnsiTheme="minorHAnsi" w:cstheme="minorHAnsi"/>
          <w:sz w:val="22"/>
          <w:szCs w:val="22"/>
          <w:lang w:val="eu-ES"/>
        </w:rPr>
        <w:t>Minipuppi guztiak</w:t>
      </w:r>
      <w:r w:rsidR="001643F4">
        <w:rPr>
          <w:rFonts w:asciiTheme="minorHAnsi" w:hAnsiTheme="minorHAnsi" w:cstheme="minorHAnsi"/>
          <w:sz w:val="22"/>
          <w:szCs w:val="22"/>
          <w:lang w:val="eu-ES"/>
        </w:rPr>
        <w:t xml:space="preserve"> saldu ziren eta bakoitza</w:t>
      </w:r>
      <w:r w:rsidRPr="009E7EB8">
        <w:rPr>
          <w:rFonts w:asciiTheme="minorHAnsi" w:hAnsiTheme="minorHAnsi" w:cstheme="minorHAnsi"/>
          <w:sz w:val="22"/>
          <w:szCs w:val="22"/>
          <w:lang w:val="eu-ES"/>
        </w:rPr>
        <w:t xml:space="preserve"> 10 €tan.</w:t>
      </w:r>
    </w:p>
    <w:p w:rsidR="006C6AF2" w:rsidRPr="009E7EB8" w:rsidRDefault="006C6AF2" w:rsidP="006C6AF2">
      <w:pPr>
        <w:pStyle w:val="Default"/>
        <w:ind w:left="720"/>
        <w:jc w:val="both"/>
        <w:rPr>
          <w:rFonts w:asciiTheme="minorHAnsi" w:hAnsiTheme="minorHAnsi" w:cstheme="minorHAnsi"/>
          <w:sz w:val="22"/>
          <w:szCs w:val="22"/>
          <w:lang w:val="eu-ES"/>
        </w:rPr>
      </w:pPr>
    </w:p>
    <w:p w:rsidR="001643F4" w:rsidRDefault="001643F4" w:rsidP="0030680B">
      <w:pPr>
        <w:pStyle w:val="Default"/>
        <w:jc w:val="both"/>
        <w:rPr>
          <w:rFonts w:asciiTheme="minorHAnsi" w:hAnsiTheme="minorHAnsi" w:cstheme="minorHAnsi"/>
          <w:b/>
          <w:sz w:val="22"/>
          <w:szCs w:val="22"/>
          <w:lang w:val="eu-ES"/>
        </w:rPr>
      </w:pPr>
    </w:p>
    <w:p w:rsidR="006C6AF2" w:rsidRPr="009E7EB8" w:rsidRDefault="009E7EB8" w:rsidP="0030680B">
      <w:pPr>
        <w:pStyle w:val="Default"/>
        <w:jc w:val="both"/>
        <w:rPr>
          <w:rFonts w:asciiTheme="minorHAnsi" w:hAnsiTheme="minorHAnsi" w:cstheme="minorHAnsi"/>
          <w:b/>
          <w:sz w:val="22"/>
          <w:szCs w:val="22"/>
          <w:lang w:val="eu-ES"/>
        </w:rPr>
      </w:pPr>
      <w:r w:rsidRPr="009E7EB8">
        <w:rPr>
          <w:rFonts w:asciiTheme="minorHAnsi" w:hAnsiTheme="minorHAnsi" w:cstheme="minorHAnsi"/>
          <w:b/>
          <w:sz w:val="22"/>
          <w:szCs w:val="22"/>
          <w:lang w:val="eu-ES"/>
        </w:rPr>
        <w:t>ESKATZEN DENA</w:t>
      </w:r>
      <w:r w:rsidR="006B1C9B" w:rsidRPr="009E7EB8">
        <w:rPr>
          <w:rFonts w:asciiTheme="minorHAnsi" w:hAnsiTheme="minorHAnsi" w:cstheme="minorHAnsi"/>
          <w:b/>
          <w:sz w:val="22"/>
          <w:szCs w:val="22"/>
          <w:lang w:val="eu-ES"/>
        </w:rPr>
        <w:t>:</w:t>
      </w:r>
    </w:p>
    <w:p w:rsidR="0030680B" w:rsidRPr="009E7EB8" w:rsidRDefault="006C6AF2" w:rsidP="001643F4">
      <w:pPr>
        <w:pStyle w:val="Prrafodelista"/>
        <w:numPr>
          <w:ilvl w:val="0"/>
          <w:numId w:val="20"/>
        </w:numPr>
        <w:spacing w:before="120" w:after="0" w:line="240" w:lineRule="auto"/>
        <w:ind w:left="357" w:hanging="357"/>
        <w:contextualSpacing w:val="0"/>
        <w:jc w:val="both"/>
        <w:rPr>
          <w:rFonts w:cstheme="minorHAnsi"/>
          <w:b/>
          <w:lang w:val="eu-ES"/>
        </w:rPr>
      </w:pPr>
      <w:r w:rsidRPr="009E7EB8">
        <w:rPr>
          <w:rFonts w:cstheme="minorHAnsi"/>
          <w:b/>
          <w:lang w:val="eu-ES"/>
        </w:rPr>
        <w:t xml:space="preserve">Kalkulatu </w:t>
      </w:r>
      <w:r w:rsidR="001643F4">
        <w:rPr>
          <w:rFonts w:cstheme="minorHAnsi"/>
          <w:b/>
          <w:lang w:val="eu-ES"/>
        </w:rPr>
        <w:t>puntu-hila</w:t>
      </w:r>
      <w:r w:rsidR="006B1C9B" w:rsidRPr="009E7EB8">
        <w:rPr>
          <w:rFonts w:cstheme="minorHAnsi"/>
          <w:b/>
          <w:lang w:val="eu-ES"/>
        </w:rPr>
        <w:t xml:space="preserve"> </w:t>
      </w:r>
      <w:r w:rsidRPr="009E7EB8">
        <w:rPr>
          <w:rFonts w:cstheme="minorHAnsi"/>
          <w:b/>
          <w:lang w:val="eu-ES"/>
        </w:rPr>
        <w:t xml:space="preserve">edo errentagarritasun-atalasea eta </w:t>
      </w:r>
      <w:r w:rsidR="00495D1A" w:rsidRPr="009E7EB8">
        <w:rPr>
          <w:rFonts w:cstheme="minorHAnsi"/>
          <w:b/>
          <w:lang w:val="eu-ES"/>
        </w:rPr>
        <w:t xml:space="preserve">emaitza </w:t>
      </w:r>
      <w:r w:rsidRPr="009E7EB8">
        <w:rPr>
          <w:rFonts w:cstheme="minorHAnsi"/>
          <w:b/>
          <w:lang w:val="eu-ES"/>
        </w:rPr>
        <w:t>interpretatu.</w:t>
      </w:r>
      <w:r w:rsidR="00495D1A" w:rsidRPr="009E7EB8">
        <w:rPr>
          <w:rFonts w:cstheme="minorHAnsi"/>
          <w:b/>
          <w:lang w:val="eu-ES"/>
        </w:rPr>
        <w:t xml:space="preserve"> (0,4 PUNTU).</w:t>
      </w:r>
    </w:p>
    <w:p w:rsidR="0030680B" w:rsidRPr="009E7EB8" w:rsidRDefault="006C6AF2" w:rsidP="001643F4">
      <w:pPr>
        <w:pStyle w:val="Prrafodelista"/>
        <w:numPr>
          <w:ilvl w:val="0"/>
          <w:numId w:val="20"/>
        </w:numPr>
        <w:spacing w:before="120" w:after="0" w:line="240" w:lineRule="auto"/>
        <w:ind w:left="357" w:hanging="357"/>
        <w:contextualSpacing w:val="0"/>
        <w:jc w:val="both"/>
        <w:rPr>
          <w:rFonts w:cstheme="minorHAnsi"/>
          <w:b/>
          <w:lang w:val="eu-ES"/>
        </w:rPr>
      </w:pPr>
      <w:r w:rsidRPr="009E7EB8">
        <w:rPr>
          <w:rFonts w:cstheme="minorHAnsi"/>
          <w:b/>
          <w:lang w:val="eu-ES"/>
        </w:rPr>
        <w:t xml:space="preserve">Kalkulatu 2022ko ekitaldian lortutako </w:t>
      </w:r>
      <w:r w:rsidR="001643F4">
        <w:rPr>
          <w:rFonts w:cstheme="minorHAnsi"/>
          <w:b/>
          <w:lang w:val="eu-ES"/>
        </w:rPr>
        <w:t>emaitza</w:t>
      </w:r>
      <w:r w:rsidRPr="009E7EB8">
        <w:rPr>
          <w:rFonts w:cstheme="minorHAnsi"/>
          <w:b/>
          <w:lang w:val="eu-ES"/>
        </w:rPr>
        <w:t>.</w:t>
      </w:r>
      <w:r w:rsidR="00495D1A" w:rsidRPr="009E7EB8">
        <w:rPr>
          <w:rFonts w:cstheme="minorHAnsi"/>
          <w:b/>
          <w:lang w:val="eu-ES"/>
        </w:rPr>
        <w:t xml:space="preserve"> (0,4 PUNTU).</w:t>
      </w:r>
    </w:p>
    <w:p w:rsidR="0030680B" w:rsidRPr="009E7EB8" w:rsidRDefault="006C6AF2" w:rsidP="001643F4">
      <w:pPr>
        <w:pStyle w:val="Prrafodelista"/>
        <w:numPr>
          <w:ilvl w:val="0"/>
          <w:numId w:val="20"/>
        </w:numPr>
        <w:spacing w:before="120" w:after="0" w:line="240" w:lineRule="auto"/>
        <w:ind w:left="357" w:hanging="357"/>
        <w:contextualSpacing w:val="0"/>
        <w:jc w:val="both"/>
        <w:rPr>
          <w:rFonts w:cstheme="minorHAnsi"/>
          <w:b/>
          <w:lang w:val="eu-ES"/>
        </w:rPr>
      </w:pPr>
      <w:r w:rsidRPr="009E7EB8">
        <w:rPr>
          <w:rFonts w:cstheme="minorHAnsi"/>
          <w:b/>
          <w:lang w:val="eu-ES"/>
        </w:rPr>
        <w:t>Enpresaren ekoizpen-ahalmena 40.000 unitate</w:t>
      </w:r>
      <w:r w:rsidR="00495D1A" w:rsidRPr="009E7EB8">
        <w:rPr>
          <w:rFonts w:cstheme="minorHAnsi"/>
          <w:b/>
          <w:lang w:val="eu-ES"/>
        </w:rPr>
        <w:t>ra mugaturik balego</w:t>
      </w:r>
      <w:r w:rsidRPr="009E7EB8">
        <w:rPr>
          <w:rFonts w:cstheme="minorHAnsi"/>
          <w:b/>
          <w:lang w:val="eu-ES"/>
        </w:rPr>
        <w:t xml:space="preserve">, kalkulatu </w:t>
      </w:r>
      <w:r w:rsidR="001643F4">
        <w:rPr>
          <w:rFonts w:cstheme="minorHAnsi"/>
          <w:b/>
          <w:lang w:val="eu-ES"/>
        </w:rPr>
        <w:t>emaitza</w:t>
      </w:r>
      <w:r w:rsidRPr="009E7EB8">
        <w:rPr>
          <w:rFonts w:cstheme="minorHAnsi"/>
          <w:b/>
          <w:lang w:val="eu-ES"/>
        </w:rPr>
        <w:t xml:space="preserve"> eta interpretatu lortutako </w:t>
      </w:r>
      <w:r w:rsidR="001643F4">
        <w:rPr>
          <w:rFonts w:cstheme="minorHAnsi"/>
          <w:b/>
          <w:lang w:val="eu-ES"/>
        </w:rPr>
        <w:t>datua</w:t>
      </w:r>
      <w:r w:rsidRPr="009E7EB8">
        <w:rPr>
          <w:rFonts w:cstheme="minorHAnsi"/>
          <w:b/>
          <w:lang w:val="eu-ES"/>
        </w:rPr>
        <w:t>.</w:t>
      </w:r>
      <w:r w:rsidR="00495D1A" w:rsidRPr="009E7EB8">
        <w:rPr>
          <w:rFonts w:cstheme="minorHAnsi"/>
          <w:b/>
          <w:lang w:val="eu-ES"/>
        </w:rPr>
        <w:t xml:space="preserve"> (0,4 PUNTU).</w:t>
      </w:r>
    </w:p>
    <w:p w:rsidR="0030680B" w:rsidRPr="009E7EB8" w:rsidRDefault="006C6AF2" w:rsidP="001643F4">
      <w:pPr>
        <w:pStyle w:val="Prrafodelista"/>
        <w:numPr>
          <w:ilvl w:val="0"/>
          <w:numId w:val="20"/>
        </w:numPr>
        <w:spacing w:before="120" w:after="0" w:line="240" w:lineRule="auto"/>
        <w:ind w:left="357" w:hanging="357"/>
        <w:contextualSpacing w:val="0"/>
        <w:jc w:val="both"/>
        <w:rPr>
          <w:rFonts w:cstheme="minorHAnsi"/>
          <w:b/>
          <w:lang w:val="eu-ES"/>
        </w:rPr>
      </w:pPr>
      <w:r w:rsidRPr="009E7EB8">
        <w:rPr>
          <w:rFonts w:cstheme="minorHAnsi"/>
          <w:b/>
          <w:lang w:val="eu-ES"/>
        </w:rPr>
        <w:t>2023an enpresak lanaldi osoko bi langile gehiago kontratat</w:t>
      </w:r>
      <w:r w:rsidR="00495D1A" w:rsidRPr="009E7EB8">
        <w:rPr>
          <w:rFonts w:cstheme="minorHAnsi"/>
          <w:b/>
          <w:lang w:val="eu-ES"/>
        </w:rPr>
        <w:t xml:space="preserve">zeko </w:t>
      </w:r>
      <w:r w:rsidR="001643F4" w:rsidRPr="009E7EB8">
        <w:rPr>
          <w:rFonts w:cstheme="minorHAnsi"/>
          <w:b/>
          <w:lang w:val="eu-ES"/>
        </w:rPr>
        <w:t>aurreikuspena</w:t>
      </w:r>
      <w:r w:rsidR="00495D1A" w:rsidRPr="009E7EB8">
        <w:rPr>
          <w:rFonts w:cstheme="minorHAnsi"/>
          <w:b/>
          <w:lang w:val="eu-ES"/>
        </w:rPr>
        <w:t xml:space="preserve"> egin du</w:t>
      </w:r>
      <w:r w:rsidRPr="009E7EB8">
        <w:rPr>
          <w:rFonts w:cstheme="minorHAnsi"/>
          <w:b/>
          <w:lang w:val="eu-ES"/>
        </w:rPr>
        <w:t xml:space="preserve"> (gainerako guztia </w:t>
      </w:r>
      <w:r w:rsidR="000C4E62" w:rsidRPr="009E7EB8">
        <w:rPr>
          <w:rFonts w:cstheme="minorHAnsi"/>
          <w:b/>
          <w:lang w:val="eu-ES"/>
        </w:rPr>
        <w:t xml:space="preserve">egoera berean </w:t>
      </w:r>
      <w:r w:rsidR="00495D1A" w:rsidRPr="009E7EB8">
        <w:rPr>
          <w:rFonts w:cstheme="minorHAnsi"/>
          <w:b/>
          <w:lang w:val="eu-ES"/>
        </w:rPr>
        <w:t xml:space="preserve">mantenduko litzateke, </w:t>
      </w:r>
      <w:r w:rsidR="000C4E62" w:rsidRPr="009E7EB8">
        <w:rPr>
          <w:rFonts w:cstheme="minorHAnsi"/>
          <w:b/>
          <w:lang w:val="eu-ES"/>
        </w:rPr>
        <w:t xml:space="preserve">jatorrian </w:t>
      </w:r>
      <w:r w:rsidR="00495D1A" w:rsidRPr="009E7EB8">
        <w:rPr>
          <w:rFonts w:cstheme="minorHAnsi"/>
          <w:b/>
          <w:lang w:val="eu-ES"/>
        </w:rPr>
        <w:t xml:space="preserve">dagoen </w:t>
      </w:r>
      <w:r w:rsidR="000C4E62" w:rsidRPr="009E7EB8">
        <w:rPr>
          <w:rFonts w:cstheme="minorHAnsi"/>
          <w:b/>
          <w:lang w:val="eu-ES"/>
        </w:rPr>
        <w:t>bezala</w:t>
      </w:r>
      <w:r w:rsidR="00495D1A" w:rsidRPr="009E7EB8">
        <w:rPr>
          <w:rFonts w:cstheme="minorHAnsi"/>
          <w:b/>
          <w:lang w:val="eu-ES"/>
        </w:rPr>
        <w:t>);</w:t>
      </w:r>
      <w:r w:rsidRPr="009E7EB8">
        <w:rPr>
          <w:rFonts w:cstheme="minorHAnsi"/>
          <w:b/>
          <w:lang w:val="eu-ES"/>
        </w:rPr>
        <w:t xml:space="preserve"> horrek 15.000 unitate gehiago </w:t>
      </w:r>
      <w:r w:rsidR="001643F4">
        <w:rPr>
          <w:rFonts w:cstheme="minorHAnsi"/>
          <w:b/>
          <w:lang w:val="eu-ES"/>
        </w:rPr>
        <w:t>ekoiztea</w:t>
      </w:r>
      <w:r w:rsidRPr="009E7EB8">
        <w:rPr>
          <w:rFonts w:cstheme="minorHAnsi"/>
          <w:b/>
          <w:lang w:val="eu-ES"/>
        </w:rPr>
        <w:t xml:space="preserve"> ahalbidetuko du. Justifikatu (beharrezko kalkulu</w:t>
      </w:r>
      <w:r w:rsidR="001643F4">
        <w:rPr>
          <w:rFonts w:cstheme="minorHAnsi"/>
          <w:b/>
          <w:lang w:val="eu-ES"/>
        </w:rPr>
        <w:t>ekin eta azalpenekin</w:t>
      </w:r>
      <w:r w:rsidRPr="009E7EB8">
        <w:rPr>
          <w:rFonts w:cstheme="minorHAnsi"/>
          <w:b/>
          <w:lang w:val="eu-ES"/>
        </w:rPr>
        <w:t xml:space="preserve">) enpresaren </w:t>
      </w:r>
      <w:r w:rsidR="001643F4">
        <w:rPr>
          <w:rFonts w:cstheme="minorHAnsi"/>
          <w:b/>
          <w:lang w:val="eu-ES"/>
        </w:rPr>
        <w:t>emaitzak</w:t>
      </w:r>
      <w:r w:rsidRPr="009E7EB8">
        <w:rPr>
          <w:rFonts w:cstheme="minorHAnsi"/>
          <w:b/>
          <w:lang w:val="eu-ES"/>
        </w:rPr>
        <w:t xml:space="preserve"> hobera egingo duen</w:t>
      </w:r>
      <w:r w:rsidR="006B1C9B" w:rsidRPr="009E7EB8">
        <w:rPr>
          <w:rFonts w:cstheme="minorHAnsi"/>
          <w:b/>
          <w:lang w:val="eu-ES"/>
        </w:rPr>
        <w:t xml:space="preserve"> ala ez</w:t>
      </w:r>
      <w:r w:rsidRPr="009E7EB8">
        <w:rPr>
          <w:rFonts w:cstheme="minorHAnsi"/>
          <w:b/>
          <w:lang w:val="eu-ES"/>
        </w:rPr>
        <w:t>.</w:t>
      </w:r>
    </w:p>
    <w:p w:rsidR="006C6AF2" w:rsidRPr="009E7EB8" w:rsidRDefault="001643F4" w:rsidP="001643F4">
      <w:pPr>
        <w:pStyle w:val="Prrafodelista"/>
        <w:numPr>
          <w:ilvl w:val="0"/>
          <w:numId w:val="20"/>
        </w:numPr>
        <w:spacing w:before="120" w:after="0" w:line="240" w:lineRule="auto"/>
        <w:ind w:left="357" w:hanging="357"/>
        <w:contextualSpacing w:val="0"/>
        <w:jc w:val="both"/>
        <w:rPr>
          <w:rFonts w:cstheme="minorHAnsi"/>
          <w:b/>
          <w:lang w:val="eu-ES"/>
        </w:rPr>
      </w:pPr>
      <w:r>
        <w:rPr>
          <w:rFonts w:cstheme="minorHAnsi"/>
          <w:b/>
          <w:lang w:val="eu-ES"/>
        </w:rPr>
        <w:t xml:space="preserve">Azter ezazu, </w:t>
      </w:r>
      <w:r w:rsidR="00CC23E7" w:rsidRPr="009E7EB8">
        <w:rPr>
          <w:rFonts w:cstheme="minorHAnsi"/>
          <w:b/>
          <w:lang w:val="eu-ES"/>
        </w:rPr>
        <w:t>2023</w:t>
      </w:r>
      <w:r w:rsidR="006C6AF2" w:rsidRPr="009E7EB8">
        <w:rPr>
          <w:rFonts w:cstheme="minorHAnsi"/>
          <w:b/>
          <w:lang w:val="eu-ES"/>
        </w:rPr>
        <w:t xml:space="preserve">an </w:t>
      </w:r>
      <w:r w:rsidR="00495D1A" w:rsidRPr="009E7EB8">
        <w:rPr>
          <w:rFonts w:cstheme="minorHAnsi"/>
          <w:b/>
          <w:lang w:val="eu-ES"/>
        </w:rPr>
        <w:t xml:space="preserve">bi </w:t>
      </w:r>
      <w:r w:rsidR="006C6AF2" w:rsidRPr="009E7EB8">
        <w:rPr>
          <w:rFonts w:cstheme="minorHAnsi"/>
          <w:b/>
          <w:lang w:val="eu-ES"/>
        </w:rPr>
        <w:t>langile kontratatzeak enpresaren produktibitate globala hobetuko d</w:t>
      </w:r>
      <w:r w:rsidR="00495D1A" w:rsidRPr="009E7EB8">
        <w:rPr>
          <w:rFonts w:cstheme="minorHAnsi"/>
          <w:b/>
          <w:lang w:val="eu-ES"/>
        </w:rPr>
        <w:t>u</w:t>
      </w:r>
      <w:r w:rsidR="006C6AF2" w:rsidRPr="009E7EB8">
        <w:rPr>
          <w:rFonts w:cstheme="minorHAnsi"/>
          <w:b/>
          <w:lang w:val="eu-ES"/>
        </w:rPr>
        <w:t>en</w:t>
      </w:r>
      <w:r w:rsidR="00495D1A" w:rsidRPr="009E7EB8">
        <w:rPr>
          <w:rFonts w:cstheme="minorHAnsi"/>
          <w:b/>
          <w:lang w:val="eu-ES"/>
        </w:rPr>
        <w:t xml:space="preserve">, </w:t>
      </w:r>
      <w:r w:rsidR="006C6AF2" w:rsidRPr="009E7EB8">
        <w:rPr>
          <w:rFonts w:cstheme="minorHAnsi"/>
          <w:b/>
          <w:lang w:val="eu-ES"/>
        </w:rPr>
        <w:t>beharrezko</w:t>
      </w:r>
      <w:r w:rsidR="00495D1A" w:rsidRPr="009E7EB8">
        <w:rPr>
          <w:rFonts w:cstheme="minorHAnsi"/>
          <w:b/>
          <w:lang w:val="eu-ES"/>
        </w:rPr>
        <w:t xml:space="preserve">ak diren </w:t>
      </w:r>
      <w:r w:rsidR="006C6AF2" w:rsidRPr="009E7EB8">
        <w:rPr>
          <w:rFonts w:cstheme="minorHAnsi"/>
          <w:b/>
          <w:lang w:val="eu-ES"/>
        </w:rPr>
        <w:t>kalkulu</w:t>
      </w:r>
      <w:r w:rsidR="00495D1A" w:rsidRPr="009E7EB8">
        <w:rPr>
          <w:rFonts w:cstheme="minorHAnsi"/>
          <w:b/>
          <w:lang w:val="eu-ES"/>
        </w:rPr>
        <w:t>ak egin</w:t>
      </w:r>
      <w:r>
        <w:rPr>
          <w:rFonts w:cstheme="minorHAnsi"/>
          <w:b/>
          <w:lang w:val="eu-ES"/>
        </w:rPr>
        <w:t>ez</w:t>
      </w:r>
      <w:r w:rsidR="006C6AF2" w:rsidRPr="009E7EB8">
        <w:rPr>
          <w:rFonts w:cstheme="minorHAnsi"/>
          <w:b/>
          <w:lang w:val="eu-ES"/>
        </w:rPr>
        <w:t>.</w:t>
      </w:r>
      <w:r w:rsidR="00495D1A" w:rsidRPr="009E7EB8">
        <w:rPr>
          <w:rFonts w:cstheme="minorHAnsi"/>
          <w:b/>
          <w:lang w:val="eu-ES"/>
        </w:rPr>
        <w:t xml:space="preserve"> </w:t>
      </w:r>
      <w:r>
        <w:rPr>
          <w:rFonts w:cstheme="minorHAnsi"/>
          <w:b/>
          <w:lang w:val="eu-ES"/>
        </w:rPr>
        <w:t>E</w:t>
      </w:r>
      <w:r w:rsidR="00495D1A" w:rsidRPr="009E7EB8">
        <w:rPr>
          <w:rFonts w:cstheme="minorHAnsi"/>
          <w:b/>
          <w:lang w:val="eu-ES"/>
        </w:rPr>
        <w:t xml:space="preserve">rantzuna argudiatu ezazu. </w:t>
      </w:r>
    </w:p>
    <w:p w:rsidR="00DD2F97" w:rsidRPr="001643F4" w:rsidRDefault="00DD2F97" w:rsidP="008820C1">
      <w:pPr>
        <w:spacing w:after="160" w:line="259" w:lineRule="auto"/>
        <w:jc w:val="both"/>
        <w:rPr>
          <w:rFonts w:cstheme="minorHAnsi"/>
          <w:lang w:val="eu-ES"/>
        </w:rPr>
      </w:pPr>
    </w:p>
    <w:p w:rsidR="00506D48" w:rsidRDefault="00506D48">
      <w:pPr>
        <w:spacing w:after="160" w:line="259" w:lineRule="auto"/>
        <w:rPr>
          <w:rFonts w:cstheme="minorHAnsi"/>
          <w:lang w:val="eu-ES"/>
        </w:rPr>
      </w:pPr>
      <w:r>
        <w:rPr>
          <w:rFonts w:cstheme="minorHAnsi"/>
          <w:lang w:val="eu-ES"/>
        </w:rPr>
        <w:br w:type="page"/>
      </w:r>
    </w:p>
    <w:p w:rsidR="0056401C" w:rsidRPr="008820C1" w:rsidRDefault="0056401C" w:rsidP="008820C1">
      <w:pPr>
        <w:pStyle w:val="Prrafodelista"/>
        <w:pBdr>
          <w:bottom w:val="single" w:sz="4" w:space="1" w:color="auto"/>
        </w:pBdr>
        <w:ind w:left="0"/>
        <w:jc w:val="both"/>
        <w:rPr>
          <w:rFonts w:cstheme="minorHAnsi"/>
          <w:b/>
          <w:sz w:val="24"/>
          <w:szCs w:val="24"/>
        </w:rPr>
      </w:pPr>
      <w:r w:rsidRPr="008820C1">
        <w:rPr>
          <w:rFonts w:cstheme="minorHAnsi"/>
          <w:b/>
          <w:sz w:val="24"/>
          <w:szCs w:val="24"/>
        </w:rPr>
        <w:lastRenderedPageBreak/>
        <w:t>2</w:t>
      </w:r>
      <w:r w:rsidR="006B1C9B">
        <w:rPr>
          <w:rFonts w:cstheme="minorHAnsi"/>
          <w:b/>
          <w:sz w:val="24"/>
          <w:szCs w:val="24"/>
        </w:rPr>
        <w:t xml:space="preserve">. </w:t>
      </w:r>
      <w:r w:rsidR="006B1C9B" w:rsidRPr="006C6AF2">
        <w:rPr>
          <w:rFonts w:cstheme="minorHAnsi"/>
          <w:b/>
          <w:sz w:val="24"/>
          <w:szCs w:val="24"/>
        </w:rPr>
        <w:t>ARIKETA</w:t>
      </w:r>
    </w:p>
    <w:p w:rsidR="008C2EA3" w:rsidRDefault="00506D48" w:rsidP="00506D48">
      <w:pPr>
        <w:pStyle w:val="Default"/>
        <w:jc w:val="both"/>
        <w:rPr>
          <w:rFonts w:asciiTheme="minorHAnsi" w:hAnsiTheme="minorHAnsi" w:cstheme="minorHAnsi"/>
          <w:sz w:val="22"/>
          <w:szCs w:val="22"/>
          <w:lang w:val="eu-ES"/>
        </w:rPr>
      </w:pPr>
      <w:r w:rsidRPr="00506D48">
        <w:rPr>
          <w:rFonts w:asciiTheme="minorHAnsi" w:hAnsiTheme="minorHAnsi" w:cstheme="minorHAnsi"/>
          <w:sz w:val="22"/>
          <w:szCs w:val="22"/>
          <w:lang w:val="eu-ES"/>
        </w:rPr>
        <w:t>LIBERTY</w:t>
      </w:r>
      <w:r>
        <w:rPr>
          <w:rFonts w:asciiTheme="minorHAnsi" w:hAnsiTheme="minorHAnsi" w:cstheme="minorHAnsi"/>
          <w:sz w:val="22"/>
          <w:szCs w:val="22"/>
          <w:lang w:val="eu-ES"/>
        </w:rPr>
        <w:t>,</w:t>
      </w:r>
      <w:r w:rsidR="006B1C9B" w:rsidRPr="00506D48">
        <w:rPr>
          <w:rFonts w:asciiTheme="minorHAnsi" w:hAnsiTheme="minorHAnsi" w:cstheme="minorHAnsi"/>
          <w:sz w:val="22"/>
          <w:szCs w:val="22"/>
          <w:lang w:val="eu-ES"/>
        </w:rPr>
        <w:t xml:space="preserve"> 2021erako eta 2022rako Kontabilitate Nazionalaren (milioi eurotan) eta lan-merkatuaren (milaka pertsonatan) makromagnitudeetarako dat</w:t>
      </w:r>
      <w:r w:rsidR="00495D1A" w:rsidRPr="00506D48">
        <w:rPr>
          <w:rFonts w:asciiTheme="minorHAnsi" w:hAnsiTheme="minorHAnsi" w:cstheme="minorHAnsi"/>
          <w:sz w:val="22"/>
          <w:szCs w:val="22"/>
          <w:lang w:val="eu-ES"/>
        </w:rPr>
        <w:t xml:space="preserve">u hauek dituen herrialde bat da. </w:t>
      </w:r>
    </w:p>
    <w:p w:rsidR="00495D1A" w:rsidRPr="00506D48" w:rsidRDefault="00495D1A" w:rsidP="008C2EA3">
      <w:pPr>
        <w:pStyle w:val="Default"/>
        <w:spacing w:before="120"/>
        <w:jc w:val="both"/>
        <w:rPr>
          <w:rFonts w:asciiTheme="minorHAnsi" w:hAnsiTheme="minorHAnsi" w:cstheme="minorHAnsi"/>
          <w:sz w:val="22"/>
          <w:szCs w:val="22"/>
          <w:lang w:val="eu-ES"/>
        </w:rPr>
      </w:pPr>
      <w:r w:rsidRPr="00506D48">
        <w:rPr>
          <w:rFonts w:asciiTheme="minorHAnsi" w:hAnsiTheme="minorHAnsi" w:cstheme="minorHAnsi"/>
          <w:sz w:val="22"/>
          <w:szCs w:val="22"/>
          <w:lang w:val="eu-ES"/>
        </w:rPr>
        <w:t>Taulan aurkeztutako makromagnitudeak honako hauek dira:</w:t>
      </w:r>
    </w:p>
    <w:p w:rsidR="00495D1A" w:rsidRPr="00506D48" w:rsidRDefault="00495D1A" w:rsidP="00506D48">
      <w:pPr>
        <w:pStyle w:val="Default"/>
        <w:numPr>
          <w:ilvl w:val="0"/>
          <w:numId w:val="38"/>
        </w:numPr>
        <w:jc w:val="both"/>
        <w:rPr>
          <w:rFonts w:asciiTheme="minorHAnsi" w:hAnsiTheme="minorHAnsi" w:cstheme="minorHAnsi"/>
          <w:sz w:val="22"/>
          <w:szCs w:val="22"/>
          <w:lang w:val="eu-ES"/>
        </w:rPr>
      </w:pPr>
      <w:r w:rsidRPr="00506D48">
        <w:rPr>
          <w:rFonts w:asciiTheme="minorHAnsi" w:hAnsiTheme="minorHAnsi" w:cstheme="minorHAnsi"/>
          <w:sz w:val="22"/>
          <w:szCs w:val="22"/>
          <w:lang w:val="eu-ES"/>
        </w:rPr>
        <w:t>BPG</w:t>
      </w:r>
      <w:r w:rsidR="00506D48">
        <w:rPr>
          <w:rFonts w:asciiTheme="minorHAnsi" w:hAnsiTheme="minorHAnsi" w:cstheme="minorHAnsi"/>
          <w:sz w:val="22"/>
          <w:szCs w:val="22"/>
          <w:lang w:val="eu-ES"/>
        </w:rPr>
        <w:t xml:space="preserve">: </w:t>
      </w:r>
      <w:r w:rsidRPr="00506D48">
        <w:rPr>
          <w:rFonts w:asciiTheme="minorHAnsi" w:hAnsiTheme="minorHAnsi" w:cstheme="minorHAnsi"/>
          <w:sz w:val="22"/>
          <w:szCs w:val="22"/>
          <w:lang w:val="eu-ES"/>
        </w:rPr>
        <w:t>Barne Produktu Gordina</w:t>
      </w:r>
    </w:p>
    <w:p w:rsidR="00495D1A" w:rsidRPr="00506D48" w:rsidRDefault="00495D1A" w:rsidP="00506D48">
      <w:pPr>
        <w:pStyle w:val="Default"/>
        <w:numPr>
          <w:ilvl w:val="0"/>
          <w:numId w:val="38"/>
        </w:numPr>
        <w:jc w:val="both"/>
        <w:rPr>
          <w:rFonts w:asciiTheme="minorHAnsi" w:hAnsiTheme="minorHAnsi" w:cstheme="minorHAnsi"/>
          <w:sz w:val="22"/>
          <w:szCs w:val="22"/>
          <w:lang w:val="eu-ES"/>
        </w:rPr>
      </w:pPr>
      <w:r w:rsidRPr="00506D48">
        <w:rPr>
          <w:rFonts w:asciiTheme="minorHAnsi" w:hAnsiTheme="minorHAnsi" w:cstheme="minorHAnsi"/>
          <w:sz w:val="22"/>
          <w:szCs w:val="22"/>
          <w:lang w:val="eu-ES"/>
        </w:rPr>
        <w:t>PNG</w:t>
      </w:r>
      <w:r w:rsidR="00506D48">
        <w:rPr>
          <w:rFonts w:asciiTheme="minorHAnsi" w:hAnsiTheme="minorHAnsi" w:cstheme="minorHAnsi"/>
          <w:sz w:val="22"/>
          <w:szCs w:val="22"/>
          <w:lang w:val="eu-ES"/>
        </w:rPr>
        <w:t xml:space="preserve">: </w:t>
      </w:r>
      <w:r w:rsidRPr="00506D48">
        <w:rPr>
          <w:rFonts w:asciiTheme="minorHAnsi" w:hAnsiTheme="minorHAnsi" w:cstheme="minorHAnsi"/>
          <w:sz w:val="22"/>
          <w:szCs w:val="22"/>
          <w:lang w:val="eu-ES"/>
        </w:rPr>
        <w:t>Produktu Nazional Gordina</w:t>
      </w:r>
    </w:p>
    <w:p w:rsidR="00FD2866" w:rsidRPr="00506D48" w:rsidRDefault="00FD2866" w:rsidP="00506D48">
      <w:pPr>
        <w:pStyle w:val="Default"/>
        <w:numPr>
          <w:ilvl w:val="0"/>
          <w:numId w:val="38"/>
        </w:numPr>
        <w:jc w:val="both"/>
        <w:rPr>
          <w:rFonts w:asciiTheme="minorHAnsi" w:hAnsiTheme="minorHAnsi" w:cstheme="minorHAnsi"/>
          <w:sz w:val="22"/>
          <w:szCs w:val="22"/>
          <w:lang w:val="eu-ES"/>
        </w:rPr>
      </w:pPr>
      <w:r w:rsidRPr="00506D48">
        <w:rPr>
          <w:rFonts w:asciiTheme="minorHAnsi" w:hAnsiTheme="minorHAnsi" w:cstheme="minorHAnsi"/>
          <w:sz w:val="22"/>
          <w:szCs w:val="22"/>
          <w:lang w:val="eu-ES"/>
        </w:rPr>
        <w:t>FN</w:t>
      </w:r>
      <w:r w:rsidR="00495D1A" w:rsidRPr="00506D48">
        <w:rPr>
          <w:rFonts w:asciiTheme="minorHAnsi" w:hAnsiTheme="minorHAnsi" w:cstheme="minorHAnsi"/>
          <w:sz w:val="22"/>
          <w:szCs w:val="22"/>
          <w:lang w:val="eu-ES"/>
        </w:rPr>
        <w:t>E</w:t>
      </w:r>
      <w:r w:rsidR="00506D48">
        <w:rPr>
          <w:rFonts w:asciiTheme="minorHAnsi" w:hAnsiTheme="minorHAnsi" w:cstheme="minorHAnsi"/>
          <w:sz w:val="22"/>
          <w:szCs w:val="22"/>
          <w:lang w:val="eu-ES"/>
        </w:rPr>
        <w:t xml:space="preserve">: </w:t>
      </w:r>
      <w:r w:rsidR="000C4E62" w:rsidRPr="00506D48">
        <w:rPr>
          <w:rFonts w:asciiTheme="minorHAnsi" w:hAnsiTheme="minorHAnsi" w:cstheme="minorHAnsi"/>
          <w:sz w:val="22"/>
          <w:szCs w:val="22"/>
          <w:lang w:val="eu-ES"/>
        </w:rPr>
        <w:t xml:space="preserve">Faktore Nazionalen </w:t>
      </w:r>
      <w:r w:rsidR="00506D48">
        <w:rPr>
          <w:rFonts w:asciiTheme="minorHAnsi" w:hAnsiTheme="minorHAnsi" w:cstheme="minorHAnsi"/>
          <w:sz w:val="22"/>
          <w:szCs w:val="22"/>
          <w:lang w:val="eu-ES"/>
        </w:rPr>
        <w:t>Er</w:t>
      </w:r>
      <w:r w:rsidRPr="00506D48">
        <w:rPr>
          <w:rFonts w:asciiTheme="minorHAnsi" w:hAnsiTheme="minorHAnsi" w:cstheme="minorHAnsi"/>
          <w:sz w:val="22"/>
          <w:szCs w:val="22"/>
          <w:lang w:val="eu-ES"/>
        </w:rPr>
        <w:t xml:space="preserve">rentak </w:t>
      </w:r>
      <w:r w:rsidR="000C4E62" w:rsidRPr="00506D48">
        <w:rPr>
          <w:rFonts w:asciiTheme="minorHAnsi" w:hAnsiTheme="minorHAnsi" w:cstheme="minorHAnsi"/>
          <w:sz w:val="22"/>
          <w:szCs w:val="22"/>
          <w:lang w:val="eu-ES"/>
        </w:rPr>
        <w:t>–</w:t>
      </w:r>
      <w:r w:rsidRPr="00506D48">
        <w:rPr>
          <w:rFonts w:asciiTheme="minorHAnsi" w:hAnsiTheme="minorHAnsi" w:cstheme="minorHAnsi"/>
          <w:sz w:val="22"/>
          <w:szCs w:val="22"/>
          <w:lang w:val="eu-ES"/>
        </w:rPr>
        <w:t>atzerrian</w:t>
      </w:r>
      <w:r w:rsidR="000C4E62" w:rsidRPr="00506D48">
        <w:rPr>
          <w:rFonts w:asciiTheme="minorHAnsi" w:hAnsiTheme="minorHAnsi" w:cstheme="minorHAnsi"/>
          <w:sz w:val="22"/>
          <w:szCs w:val="22"/>
          <w:lang w:val="eu-ES"/>
        </w:rPr>
        <w:t>-</w:t>
      </w:r>
    </w:p>
    <w:p w:rsidR="00FD2866" w:rsidRPr="00506D48" w:rsidRDefault="00FD2866" w:rsidP="00506D48">
      <w:pPr>
        <w:pStyle w:val="Default"/>
        <w:numPr>
          <w:ilvl w:val="0"/>
          <w:numId w:val="38"/>
        </w:numPr>
        <w:jc w:val="both"/>
        <w:rPr>
          <w:rFonts w:asciiTheme="minorHAnsi" w:hAnsiTheme="minorHAnsi" w:cstheme="minorHAnsi"/>
          <w:sz w:val="22"/>
          <w:szCs w:val="22"/>
          <w:lang w:val="eu-ES"/>
        </w:rPr>
      </w:pPr>
      <w:r w:rsidRPr="00506D48">
        <w:rPr>
          <w:rFonts w:asciiTheme="minorHAnsi" w:hAnsiTheme="minorHAnsi" w:cstheme="minorHAnsi"/>
          <w:sz w:val="22"/>
          <w:szCs w:val="22"/>
          <w:lang w:val="eu-ES"/>
        </w:rPr>
        <w:t>AFE</w:t>
      </w:r>
      <w:r w:rsidR="00506D48">
        <w:rPr>
          <w:rFonts w:asciiTheme="minorHAnsi" w:hAnsiTheme="minorHAnsi" w:cstheme="minorHAnsi"/>
          <w:sz w:val="22"/>
          <w:szCs w:val="22"/>
          <w:lang w:val="eu-ES"/>
        </w:rPr>
        <w:t xml:space="preserve">: </w:t>
      </w:r>
      <w:r w:rsidRPr="00506D48">
        <w:rPr>
          <w:rFonts w:asciiTheme="minorHAnsi" w:hAnsiTheme="minorHAnsi" w:cstheme="minorHAnsi"/>
          <w:sz w:val="22"/>
          <w:szCs w:val="22"/>
          <w:lang w:val="eu-ES"/>
        </w:rPr>
        <w:t>Atzerriko</w:t>
      </w:r>
      <w:r w:rsidR="000C4E62" w:rsidRPr="00506D48">
        <w:rPr>
          <w:rFonts w:asciiTheme="minorHAnsi" w:hAnsiTheme="minorHAnsi" w:cstheme="minorHAnsi"/>
          <w:sz w:val="22"/>
          <w:szCs w:val="22"/>
          <w:lang w:val="eu-ES"/>
        </w:rPr>
        <w:t xml:space="preserve"> F</w:t>
      </w:r>
      <w:r w:rsidRPr="00506D48">
        <w:rPr>
          <w:rFonts w:asciiTheme="minorHAnsi" w:hAnsiTheme="minorHAnsi" w:cstheme="minorHAnsi"/>
          <w:sz w:val="22"/>
          <w:szCs w:val="22"/>
          <w:lang w:val="eu-ES"/>
        </w:rPr>
        <w:t xml:space="preserve">aktoreen </w:t>
      </w:r>
      <w:r w:rsidR="000C4E62" w:rsidRPr="00506D48">
        <w:rPr>
          <w:rFonts w:asciiTheme="minorHAnsi" w:hAnsiTheme="minorHAnsi" w:cstheme="minorHAnsi"/>
          <w:sz w:val="22"/>
          <w:szCs w:val="22"/>
          <w:lang w:val="eu-ES"/>
        </w:rPr>
        <w:t>E</w:t>
      </w:r>
      <w:r w:rsidRPr="00506D48">
        <w:rPr>
          <w:rFonts w:asciiTheme="minorHAnsi" w:hAnsiTheme="minorHAnsi" w:cstheme="minorHAnsi"/>
          <w:sz w:val="22"/>
          <w:szCs w:val="22"/>
          <w:lang w:val="eu-ES"/>
        </w:rPr>
        <w:t xml:space="preserve">rrentak </w:t>
      </w:r>
      <w:r w:rsidR="000C4E62" w:rsidRPr="00506D48">
        <w:rPr>
          <w:rFonts w:asciiTheme="minorHAnsi" w:hAnsiTheme="minorHAnsi" w:cstheme="minorHAnsi"/>
          <w:sz w:val="22"/>
          <w:szCs w:val="22"/>
          <w:lang w:val="eu-ES"/>
        </w:rPr>
        <w:t>–</w:t>
      </w:r>
      <w:r w:rsidRPr="00506D48">
        <w:rPr>
          <w:rFonts w:asciiTheme="minorHAnsi" w:hAnsiTheme="minorHAnsi" w:cstheme="minorHAnsi"/>
          <w:sz w:val="22"/>
          <w:szCs w:val="22"/>
          <w:lang w:val="eu-ES"/>
        </w:rPr>
        <w:t>herrialdean</w:t>
      </w:r>
      <w:r w:rsidR="000C4E62" w:rsidRPr="00506D48">
        <w:rPr>
          <w:rFonts w:asciiTheme="minorHAnsi" w:hAnsiTheme="minorHAnsi" w:cstheme="minorHAnsi"/>
          <w:sz w:val="22"/>
          <w:szCs w:val="22"/>
          <w:lang w:val="eu-ES"/>
        </w:rPr>
        <w:t>-</w:t>
      </w:r>
    </w:p>
    <w:p w:rsidR="00FD2866" w:rsidRPr="00506D48" w:rsidRDefault="00506D48" w:rsidP="00506D48">
      <w:pPr>
        <w:pStyle w:val="Default"/>
        <w:numPr>
          <w:ilvl w:val="0"/>
          <w:numId w:val="38"/>
        </w:numPr>
        <w:jc w:val="both"/>
        <w:rPr>
          <w:rFonts w:asciiTheme="minorHAnsi" w:hAnsiTheme="minorHAnsi" w:cstheme="minorHAnsi"/>
          <w:sz w:val="22"/>
          <w:szCs w:val="22"/>
          <w:lang w:val="eu-ES"/>
        </w:rPr>
      </w:pPr>
      <w:r>
        <w:rPr>
          <w:rFonts w:asciiTheme="minorHAnsi" w:hAnsiTheme="minorHAnsi" w:cstheme="minorHAnsi"/>
          <w:sz w:val="22"/>
          <w:szCs w:val="22"/>
          <w:lang w:val="eu-ES"/>
        </w:rPr>
        <w:t xml:space="preserve">BPGd: </w:t>
      </w:r>
      <w:r w:rsidR="00FD2866" w:rsidRPr="00506D48">
        <w:rPr>
          <w:rFonts w:asciiTheme="minorHAnsi" w:hAnsiTheme="minorHAnsi" w:cstheme="minorHAnsi"/>
          <w:sz w:val="22"/>
          <w:szCs w:val="22"/>
          <w:lang w:val="eu-ES"/>
        </w:rPr>
        <w:t>Barne Produktu</w:t>
      </w:r>
      <w:r w:rsidR="000C4E62" w:rsidRPr="00506D48">
        <w:rPr>
          <w:rFonts w:asciiTheme="minorHAnsi" w:hAnsiTheme="minorHAnsi" w:cstheme="minorHAnsi"/>
          <w:sz w:val="22"/>
          <w:szCs w:val="22"/>
          <w:lang w:val="eu-ES"/>
        </w:rPr>
        <w:t xml:space="preserve"> Gordinaren</w:t>
      </w:r>
      <w:r>
        <w:rPr>
          <w:rFonts w:asciiTheme="minorHAnsi" w:hAnsiTheme="minorHAnsi" w:cstheme="minorHAnsi"/>
          <w:sz w:val="22"/>
          <w:szCs w:val="22"/>
          <w:lang w:val="eu-ES"/>
        </w:rPr>
        <w:t xml:space="preserve"> Deflaktorea</w:t>
      </w:r>
    </w:p>
    <w:p w:rsidR="00495D1A" w:rsidRPr="00506D48" w:rsidRDefault="00FD2866" w:rsidP="00506D48">
      <w:pPr>
        <w:pStyle w:val="Default"/>
        <w:numPr>
          <w:ilvl w:val="0"/>
          <w:numId w:val="38"/>
        </w:numPr>
        <w:jc w:val="both"/>
        <w:rPr>
          <w:rFonts w:asciiTheme="minorHAnsi" w:hAnsiTheme="minorHAnsi" w:cstheme="minorHAnsi"/>
          <w:sz w:val="22"/>
          <w:szCs w:val="22"/>
          <w:lang w:val="eu-ES"/>
        </w:rPr>
      </w:pPr>
      <w:r w:rsidRPr="00506D48">
        <w:rPr>
          <w:rFonts w:asciiTheme="minorHAnsi" w:hAnsiTheme="minorHAnsi" w:cstheme="minorHAnsi"/>
          <w:sz w:val="22"/>
          <w:szCs w:val="22"/>
          <w:lang w:val="eu-ES"/>
        </w:rPr>
        <w:t>BG</w:t>
      </w:r>
      <w:r w:rsidR="00506D48">
        <w:rPr>
          <w:rFonts w:asciiTheme="minorHAnsi" w:hAnsiTheme="minorHAnsi" w:cstheme="minorHAnsi"/>
          <w:sz w:val="22"/>
          <w:szCs w:val="22"/>
          <w:lang w:val="eu-ES"/>
        </w:rPr>
        <w:t xml:space="preserve">: </w:t>
      </w:r>
      <w:r w:rsidRPr="00506D48">
        <w:rPr>
          <w:rFonts w:asciiTheme="minorHAnsi" w:hAnsiTheme="minorHAnsi" w:cstheme="minorHAnsi"/>
          <w:sz w:val="22"/>
          <w:szCs w:val="22"/>
          <w:lang w:val="eu-ES"/>
        </w:rPr>
        <w:t>B</w:t>
      </w:r>
      <w:r w:rsidR="00506D48">
        <w:rPr>
          <w:rFonts w:asciiTheme="minorHAnsi" w:hAnsiTheme="minorHAnsi" w:cstheme="minorHAnsi"/>
          <w:sz w:val="22"/>
          <w:szCs w:val="22"/>
          <w:lang w:val="eu-ES"/>
        </w:rPr>
        <w:t>alio-galera</w:t>
      </w:r>
    </w:p>
    <w:p w:rsidR="00DF385E" w:rsidRPr="008820C1" w:rsidRDefault="00DF385E" w:rsidP="008820C1">
      <w:pPr>
        <w:spacing w:after="0" w:line="240" w:lineRule="auto"/>
        <w:jc w:val="both"/>
        <w:rPr>
          <w:rFonts w:cstheme="minorHAnsi"/>
          <w:sz w:val="24"/>
          <w:szCs w:val="24"/>
        </w:rPr>
      </w:pPr>
    </w:p>
    <w:tbl>
      <w:tblPr>
        <w:tblStyle w:val="Tablaconcuadrcula"/>
        <w:tblW w:w="9067" w:type="dxa"/>
        <w:tblLook w:val="04A0" w:firstRow="1" w:lastRow="0" w:firstColumn="1" w:lastColumn="0" w:noHBand="0" w:noVBand="1"/>
      </w:tblPr>
      <w:tblGrid>
        <w:gridCol w:w="775"/>
        <w:gridCol w:w="1488"/>
        <w:gridCol w:w="1437"/>
        <w:gridCol w:w="1373"/>
        <w:gridCol w:w="1159"/>
        <w:gridCol w:w="1276"/>
        <w:gridCol w:w="1559"/>
      </w:tblGrid>
      <w:tr w:rsidR="00DF385E" w:rsidRPr="008C2EA3" w:rsidTr="00506D48">
        <w:tc>
          <w:tcPr>
            <w:tcW w:w="775" w:type="dxa"/>
            <w:tcBorders>
              <w:top w:val="single" w:sz="4" w:space="0" w:color="auto"/>
              <w:left w:val="single" w:sz="4" w:space="0" w:color="auto"/>
              <w:bottom w:val="single" w:sz="4" w:space="0" w:color="auto"/>
              <w:right w:val="nil"/>
            </w:tcBorders>
            <w:shd w:val="clear" w:color="auto" w:fill="F2F2F2" w:themeFill="background1" w:themeFillShade="F2"/>
          </w:tcPr>
          <w:p w:rsidR="00DF385E" w:rsidRPr="008C2EA3" w:rsidRDefault="00DF385E" w:rsidP="008820C1">
            <w:pPr>
              <w:spacing w:after="0" w:line="240" w:lineRule="auto"/>
              <w:jc w:val="both"/>
              <w:rPr>
                <w:rFonts w:cstheme="minorHAnsi"/>
                <w:sz w:val="18"/>
                <w:szCs w:val="18"/>
                <w:lang w:val="eu-ES"/>
              </w:rPr>
            </w:pPr>
          </w:p>
        </w:tc>
        <w:tc>
          <w:tcPr>
            <w:tcW w:w="8292" w:type="dxa"/>
            <w:gridSpan w:val="6"/>
            <w:tcBorders>
              <w:top w:val="single" w:sz="4" w:space="0" w:color="auto"/>
              <w:left w:val="nil"/>
              <w:bottom w:val="single" w:sz="4" w:space="0" w:color="auto"/>
              <w:right w:val="single" w:sz="4" w:space="0" w:color="auto"/>
            </w:tcBorders>
            <w:shd w:val="clear" w:color="auto" w:fill="F2F2F2" w:themeFill="background1" w:themeFillShade="F2"/>
            <w:hideMark/>
          </w:tcPr>
          <w:p w:rsidR="008C2EA3" w:rsidRPr="008C2EA3" w:rsidRDefault="006B1C9B" w:rsidP="008C2EA3">
            <w:pPr>
              <w:spacing w:before="120" w:after="120" w:line="240" w:lineRule="auto"/>
              <w:jc w:val="center"/>
              <w:rPr>
                <w:rFonts w:cstheme="minorHAnsi"/>
                <w:b/>
                <w:sz w:val="18"/>
                <w:szCs w:val="18"/>
                <w:lang w:val="eu-ES"/>
              </w:rPr>
            </w:pPr>
            <w:r w:rsidRPr="008C2EA3">
              <w:rPr>
                <w:rFonts w:cstheme="minorHAnsi"/>
                <w:b/>
                <w:sz w:val="18"/>
                <w:szCs w:val="18"/>
                <w:lang w:val="eu-ES"/>
              </w:rPr>
              <w:t>K</w:t>
            </w:r>
            <w:r w:rsidR="00DF385E" w:rsidRPr="008C2EA3">
              <w:rPr>
                <w:rFonts w:cstheme="minorHAnsi"/>
                <w:b/>
                <w:sz w:val="18"/>
                <w:szCs w:val="18"/>
                <w:lang w:val="eu-ES"/>
              </w:rPr>
              <w:t>ontabili</w:t>
            </w:r>
            <w:r w:rsidRPr="008C2EA3">
              <w:rPr>
                <w:rFonts w:cstheme="minorHAnsi"/>
                <w:b/>
                <w:sz w:val="18"/>
                <w:szCs w:val="18"/>
                <w:lang w:val="eu-ES"/>
              </w:rPr>
              <w:t xml:space="preserve">tate </w:t>
            </w:r>
            <w:r w:rsidR="00DF385E" w:rsidRPr="008C2EA3">
              <w:rPr>
                <w:rFonts w:cstheme="minorHAnsi"/>
                <w:b/>
                <w:sz w:val="18"/>
                <w:szCs w:val="18"/>
                <w:lang w:val="eu-ES"/>
              </w:rPr>
              <w:t>na</w:t>
            </w:r>
            <w:r w:rsidRPr="008C2EA3">
              <w:rPr>
                <w:rFonts w:cstheme="minorHAnsi"/>
                <w:b/>
                <w:sz w:val="18"/>
                <w:szCs w:val="18"/>
                <w:lang w:val="eu-ES"/>
              </w:rPr>
              <w:t>z</w:t>
            </w:r>
            <w:r w:rsidR="00DF385E" w:rsidRPr="008C2EA3">
              <w:rPr>
                <w:rFonts w:cstheme="minorHAnsi"/>
                <w:b/>
                <w:sz w:val="18"/>
                <w:szCs w:val="18"/>
                <w:lang w:val="eu-ES"/>
              </w:rPr>
              <w:t>ional</w:t>
            </w:r>
            <w:r w:rsidRPr="008C2EA3">
              <w:rPr>
                <w:rFonts w:cstheme="minorHAnsi"/>
                <w:b/>
                <w:sz w:val="18"/>
                <w:szCs w:val="18"/>
                <w:lang w:val="eu-ES"/>
              </w:rPr>
              <w:t>a</w:t>
            </w:r>
          </w:p>
        </w:tc>
      </w:tr>
      <w:tr w:rsidR="00506D48" w:rsidRPr="008C2EA3" w:rsidTr="008C2EA3">
        <w:tc>
          <w:tcPr>
            <w:tcW w:w="775" w:type="dxa"/>
            <w:tcBorders>
              <w:top w:val="single" w:sz="4" w:space="0" w:color="auto"/>
              <w:left w:val="single" w:sz="4" w:space="0" w:color="auto"/>
              <w:bottom w:val="single" w:sz="4" w:space="0" w:color="auto"/>
              <w:right w:val="single" w:sz="4" w:space="0" w:color="auto"/>
            </w:tcBorders>
            <w:vAlign w:val="bottom"/>
          </w:tcPr>
          <w:p w:rsidR="00506D48" w:rsidRPr="008C2EA3" w:rsidRDefault="00506D48" w:rsidP="008C2EA3">
            <w:pPr>
              <w:spacing w:after="0" w:line="480" w:lineRule="auto"/>
              <w:jc w:val="center"/>
              <w:rPr>
                <w:rFonts w:cstheme="minorHAnsi"/>
                <w:sz w:val="18"/>
                <w:szCs w:val="18"/>
                <w:lang w:val="eu-ES"/>
              </w:rPr>
            </w:pPr>
            <w:r w:rsidRPr="008C2EA3">
              <w:rPr>
                <w:rFonts w:cstheme="minorHAnsi"/>
                <w:sz w:val="18"/>
                <w:szCs w:val="18"/>
                <w:lang w:val="eu-ES"/>
              </w:rPr>
              <w:t>Urtea</w:t>
            </w:r>
          </w:p>
        </w:tc>
        <w:tc>
          <w:tcPr>
            <w:tcW w:w="1488" w:type="dxa"/>
            <w:tcBorders>
              <w:top w:val="single" w:sz="4" w:space="0" w:color="auto"/>
              <w:left w:val="single" w:sz="4" w:space="0" w:color="auto"/>
              <w:bottom w:val="single" w:sz="4" w:space="0" w:color="auto"/>
              <w:right w:val="single" w:sz="4" w:space="0" w:color="auto"/>
            </w:tcBorders>
            <w:hideMark/>
          </w:tcPr>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BPG</w:t>
            </w:r>
          </w:p>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(prezio korronteak)</w:t>
            </w:r>
          </w:p>
        </w:tc>
        <w:tc>
          <w:tcPr>
            <w:tcW w:w="1437" w:type="dxa"/>
            <w:tcBorders>
              <w:top w:val="single" w:sz="4" w:space="0" w:color="auto"/>
              <w:left w:val="single" w:sz="4" w:space="0" w:color="auto"/>
              <w:bottom w:val="single" w:sz="4" w:space="0" w:color="auto"/>
              <w:right w:val="single" w:sz="4" w:space="0" w:color="auto"/>
            </w:tcBorders>
            <w:hideMark/>
          </w:tcPr>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PNG</w:t>
            </w:r>
          </w:p>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(prezio korronteak)</w:t>
            </w:r>
          </w:p>
        </w:tc>
        <w:tc>
          <w:tcPr>
            <w:tcW w:w="1373" w:type="dxa"/>
            <w:tcBorders>
              <w:top w:val="single" w:sz="4" w:space="0" w:color="auto"/>
              <w:left w:val="single" w:sz="4" w:space="0" w:color="auto"/>
              <w:bottom w:val="single" w:sz="4" w:space="0" w:color="auto"/>
              <w:right w:val="single" w:sz="4" w:space="0" w:color="auto"/>
            </w:tcBorders>
            <w:hideMark/>
          </w:tcPr>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FNE</w:t>
            </w:r>
          </w:p>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(prezio korronteak)</w:t>
            </w:r>
          </w:p>
        </w:tc>
        <w:tc>
          <w:tcPr>
            <w:tcW w:w="1159" w:type="dxa"/>
            <w:tcBorders>
              <w:top w:val="single" w:sz="4" w:space="0" w:color="auto"/>
              <w:left w:val="single" w:sz="4" w:space="0" w:color="auto"/>
              <w:bottom w:val="single" w:sz="4" w:space="0" w:color="auto"/>
              <w:right w:val="single" w:sz="4" w:space="0" w:color="auto"/>
            </w:tcBorders>
            <w:hideMark/>
          </w:tcPr>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AFE</w:t>
            </w:r>
          </w:p>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(prezio korronteak)</w:t>
            </w:r>
          </w:p>
        </w:tc>
        <w:tc>
          <w:tcPr>
            <w:tcW w:w="1276" w:type="dxa"/>
            <w:tcBorders>
              <w:top w:val="single" w:sz="4" w:space="0" w:color="auto"/>
              <w:left w:val="single" w:sz="4" w:space="0" w:color="auto"/>
              <w:bottom w:val="single" w:sz="4" w:space="0" w:color="auto"/>
              <w:right w:val="single" w:sz="4" w:space="0" w:color="auto"/>
            </w:tcBorders>
            <w:hideMark/>
          </w:tcPr>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BPGd</w:t>
            </w:r>
          </w:p>
        </w:tc>
        <w:tc>
          <w:tcPr>
            <w:tcW w:w="1559" w:type="dxa"/>
            <w:tcBorders>
              <w:top w:val="single" w:sz="4" w:space="0" w:color="auto"/>
              <w:left w:val="single" w:sz="4" w:space="0" w:color="auto"/>
              <w:bottom w:val="single" w:sz="4" w:space="0" w:color="auto"/>
              <w:right w:val="single" w:sz="4" w:space="0" w:color="auto"/>
            </w:tcBorders>
            <w:hideMark/>
          </w:tcPr>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BG</w:t>
            </w:r>
          </w:p>
          <w:p w:rsidR="00506D48" w:rsidRPr="008C2EA3" w:rsidRDefault="00506D48" w:rsidP="008C2EA3">
            <w:pPr>
              <w:spacing w:after="0" w:line="240" w:lineRule="auto"/>
              <w:jc w:val="center"/>
              <w:rPr>
                <w:rFonts w:cstheme="minorHAnsi"/>
                <w:sz w:val="18"/>
                <w:szCs w:val="18"/>
                <w:lang w:val="eu-ES"/>
              </w:rPr>
            </w:pPr>
            <w:r w:rsidRPr="008C2EA3">
              <w:rPr>
                <w:rFonts w:cstheme="minorHAnsi"/>
                <w:sz w:val="18"/>
                <w:szCs w:val="18"/>
                <w:lang w:val="eu-ES"/>
              </w:rPr>
              <w:t>(prezio korronteak)</w:t>
            </w:r>
          </w:p>
        </w:tc>
      </w:tr>
      <w:tr w:rsidR="00506D48" w:rsidRPr="008C2EA3" w:rsidTr="008C2EA3">
        <w:tc>
          <w:tcPr>
            <w:tcW w:w="775"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b/>
                <w:sz w:val="18"/>
                <w:szCs w:val="18"/>
                <w:lang w:val="eu-ES"/>
              </w:rPr>
            </w:pPr>
            <w:r w:rsidRPr="008C2EA3">
              <w:rPr>
                <w:rFonts w:cstheme="minorHAnsi"/>
                <w:b/>
                <w:sz w:val="18"/>
                <w:szCs w:val="18"/>
                <w:lang w:val="eu-ES"/>
              </w:rPr>
              <w:t>2021</w:t>
            </w:r>
          </w:p>
        </w:tc>
        <w:tc>
          <w:tcPr>
            <w:tcW w:w="1488"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140</w:t>
            </w:r>
          </w:p>
        </w:tc>
        <w:tc>
          <w:tcPr>
            <w:tcW w:w="1437" w:type="dxa"/>
            <w:tcBorders>
              <w:top w:val="single" w:sz="4" w:space="0" w:color="auto"/>
              <w:left w:val="single" w:sz="4" w:space="0" w:color="auto"/>
              <w:bottom w:val="single" w:sz="4" w:space="0" w:color="auto"/>
              <w:right w:val="single" w:sz="4" w:space="0" w:color="auto"/>
            </w:tcBorders>
          </w:tcPr>
          <w:p w:rsidR="00506D48" w:rsidRPr="008C2EA3" w:rsidRDefault="00506D48" w:rsidP="00506D48">
            <w:pPr>
              <w:spacing w:after="0" w:line="240" w:lineRule="auto"/>
              <w:jc w:val="center"/>
              <w:rPr>
                <w:rFonts w:cstheme="minorHAnsi"/>
                <w:sz w:val="18"/>
                <w:szCs w:val="18"/>
                <w:lang w:val="eu-ES"/>
              </w:rPr>
            </w:pPr>
          </w:p>
        </w:tc>
        <w:tc>
          <w:tcPr>
            <w:tcW w:w="1373"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30</w:t>
            </w:r>
          </w:p>
        </w:tc>
        <w:tc>
          <w:tcPr>
            <w:tcW w:w="1159"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20</w:t>
            </w:r>
          </w:p>
        </w:tc>
        <w:tc>
          <w:tcPr>
            <w:tcW w:w="1276"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100</w:t>
            </w:r>
          </w:p>
        </w:tc>
        <w:tc>
          <w:tcPr>
            <w:tcW w:w="1559"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10</w:t>
            </w:r>
          </w:p>
        </w:tc>
      </w:tr>
      <w:tr w:rsidR="00506D48" w:rsidRPr="008C2EA3" w:rsidTr="008C2EA3">
        <w:tc>
          <w:tcPr>
            <w:tcW w:w="775"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b/>
                <w:sz w:val="18"/>
                <w:szCs w:val="18"/>
                <w:lang w:val="eu-ES"/>
              </w:rPr>
            </w:pPr>
            <w:r w:rsidRPr="008C2EA3">
              <w:rPr>
                <w:rFonts w:cstheme="minorHAnsi"/>
                <w:b/>
                <w:sz w:val="18"/>
                <w:szCs w:val="18"/>
                <w:lang w:val="eu-ES"/>
              </w:rPr>
              <w:t>2022</w:t>
            </w:r>
          </w:p>
        </w:tc>
        <w:tc>
          <w:tcPr>
            <w:tcW w:w="1488" w:type="dxa"/>
            <w:tcBorders>
              <w:top w:val="single" w:sz="4" w:space="0" w:color="auto"/>
              <w:left w:val="single" w:sz="4" w:space="0" w:color="auto"/>
              <w:bottom w:val="single" w:sz="4" w:space="0" w:color="auto"/>
              <w:right w:val="single" w:sz="4" w:space="0" w:color="auto"/>
            </w:tcBorders>
          </w:tcPr>
          <w:p w:rsidR="00506D48" w:rsidRPr="008C2EA3" w:rsidRDefault="00506D48" w:rsidP="00506D48">
            <w:pPr>
              <w:spacing w:after="0" w:line="240" w:lineRule="auto"/>
              <w:jc w:val="center"/>
              <w:rPr>
                <w:rFonts w:cstheme="minorHAnsi"/>
                <w:sz w:val="18"/>
                <w:szCs w:val="18"/>
                <w:lang w:val="eu-ES"/>
              </w:rPr>
            </w:pPr>
          </w:p>
        </w:tc>
        <w:tc>
          <w:tcPr>
            <w:tcW w:w="1437"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130</w:t>
            </w:r>
          </w:p>
        </w:tc>
        <w:tc>
          <w:tcPr>
            <w:tcW w:w="1373"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30</w:t>
            </w:r>
          </w:p>
        </w:tc>
        <w:tc>
          <w:tcPr>
            <w:tcW w:w="1159"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20</w:t>
            </w:r>
          </w:p>
        </w:tc>
        <w:tc>
          <w:tcPr>
            <w:tcW w:w="1276"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80</w:t>
            </w:r>
          </w:p>
        </w:tc>
        <w:tc>
          <w:tcPr>
            <w:tcW w:w="1559"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15</w:t>
            </w:r>
          </w:p>
        </w:tc>
      </w:tr>
      <w:tr w:rsidR="00506D48" w:rsidRPr="008C2EA3" w:rsidTr="00506D48">
        <w:tc>
          <w:tcPr>
            <w:tcW w:w="775" w:type="dxa"/>
            <w:tcBorders>
              <w:top w:val="single" w:sz="4" w:space="0" w:color="auto"/>
              <w:left w:val="single" w:sz="4" w:space="0" w:color="auto"/>
              <w:bottom w:val="single" w:sz="4" w:space="0" w:color="auto"/>
              <w:right w:val="nil"/>
            </w:tcBorders>
            <w:shd w:val="clear" w:color="auto" w:fill="F2F2F2" w:themeFill="background1" w:themeFillShade="F2"/>
          </w:tcPr>
          <w:p w:rsidR="00506D48" w:rsidRPr="008C2EA3" w:rsidRDefault="00506D48" w:rsidP="00506D48">
            <w:pPr>
              <w:spacing w:after="0" w:line="240" w:lineRule="auto"/>
              <w:jc w:val="both"/>
              <w:rPr>
                <w:rFonts w:cstheme="minorHAnsi"/>
                <w:sz w:val="18"/>
                <w:szCs w:val="18"/>
                <w:lang w:val="eu-ES"/>
              </w:rPr>
            </w:pPr>
          </w:p>
        </w:tc>
        <w:tc>
          <w:tcPr>
            <w:tcW w:w="8292" w:type="dxa"/>
            <w:gridSpan w:val="6"/>
            <w:tcBorders>
              <w:top w:val="single" w:sz="4" w:space="0" w:color="auto"/>
              <w:left w:val="nil"/>
              <w:bottom w:val="single" w:sz="4" w:space="0" w:color="auto"/>
              <w:right w:val="single" w:sz="4" w:space="0" w:color="auto"/>
            </w:tcBorders>
            <w:shd w:val="clear" w:color="auto" w:fill="F2F2F2" w:themeFill="background1" w:themeFillShade="F2"/>
            <w:hideMark/>
          </w:tcPr>
          <w:p w:rsidR="00506D48" w:rsidRPr="008C2EA3" w:rsidRDefault="00506D48" w:rsidP="008C2EA3">
            <w:pPr>
              <w:spacing w:before="120" w:after="120" w:line="240" w:lineRule="auto"/>
              <w:jc w:val="center"/>
              <w:rPr>
                <w:rFonts w:cstheme="minorHAnsi"/>
                <w:b/>
                <w:sz w:val="18"/>
                <w:szCs w:val="18"/>
                <w:lang w:val="eu-ES"/>
              </w:rPr>
            </w:pPr>
            <w:r w:rsidRPr="008C2EA3">
              <w:rPr>
                <w:rFonts w:cstheme="minorHAnsi"/>
                <w:b/>
                <w:sz w:val="18"/>
                <w:szCs w:val="18"/>
                <w:lang w:val="eu-ES"/>
              </w:rPr>
              <w:t>Lan Merkatua</w:t>
            </w:r>
          </w:p>
        </w:tc>
      </w:tr>
      <w:tr w:rsidR="00506D48" w:rsidRPr="008C2EA3" w:rsidTr="008C2EA3">
        <w:tc>
          <w:tcPr>
            <w:tcW w:w="775" w:type="dxa"/>
            <w:tcBorders>
              <w:top w:val="single" w:sz="4" w:space="0" w:color="auto"/>
              <w:left w:val="single" w:sz="4" w:space="0" w:color="auto"/>
              <w:bottom w:val="single" w:sz="4" w:space="0" w:color="auto"/>
              <w:right w:val="single" w:sz="4" w:space="0" w:color="auto"/>
            </w:tcBorders>
            <w:vAlign w:val="bottom"/>
            <w:hideMark/>
          </w:tcPr>
          <w:p w:rsidR="00506D48" w:rsidRPr="008C2EA3" w:rsidRDefault="00506D48" w:rsidP="00506D48">
            <w:pPr>
              <w:spacing w:after="0" w:line="480" w:lineRule="auto"/>
              <w:jc w:val="both"/>
              <w:rPr>
                <w:rFonts w:cstheme="minorHAnsi"/>
                <w:sz w:val="18"/>
                <w:szCs w:val="18"/>
                <w:lang w:val="eu-ES"/>
              </w:rPr>
            </w:pPr>
            <w:r w:rsidRPr="008C2EA3">
              <w:rPr>
                <w:rFonts w:cstheme="minorHAnsi"/>
                <w:sz w:val="18"/>
                <w:szCs w:val="18"/>
                <w:lang w:val="eu-ES"/>
              </w:rPr>
              <w:t>Urtea</w:t>
            </w:r>
          </w:p>
        </w:tc>
        <w:tc>
          <w:tcPr>
            <w:tcW w:w="1488"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Populazio Totala</w:t>
            </w:r>
          </w:p>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(pertsonak)</w:t>
            </w:r>
          </w:p>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-milakotan-</w:t>
            </w:r>
          </w:p>
        </w:tc>
        <w:tc>
          <w:tcPr>
            <w:tcW w:w="2810" w:type="dxa"/>
            <w:gridSpan w:val="2"/>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Lan egiteko adinean dagoen biztanleria (pertsonak)</w:t>
            </w:r>
          </w:p>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-milakotan-</w:t>
            </w:r>
          </w:p>
        </w:tc>
        <w:tc>
          <w:tcPr>
            <w:tcW w:w="2435" w:type="dxa"/>
            <w:gridSpan w:val="2"/>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Langabetuak</w:t>
            </w:r>
          </w:p>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(pertsonak)</w:t>
            </w:r>
          </w:p>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-milakotan-</w:t>
            </w:r>
          </w:p>
        </w:tc>
        <w:tc>
          <w:tcPr>
            <w:tcW w:w="1559" w:type="dxa"/>
            <w:tcBorders>
              <w:top w:val="single" w:sz="4" w:space="0" w:color="auto"/>
              <w:left w:val="single" w:sz="4" w:space="0" w:color="auto"/>
              <w:bottom w:val="single" w:sz="4" w:space="0" w:color="auto"/>
              <w:right w:val="single" w:sz="4" w:space="0" w:color="auto"/>
            </w:tcBorders>
            <w:vAlign w:val="center"/>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 xml:space="preserve">Aktibitate Tasa </w:t>
            </w:r>
          </w:p>
          <w:p w:rsidR="00506D48" w:rsidRPr="008C2EA3" w:rsidRDefault="00506D48" w:rsidP="00506D48">
            <w:pPr>
              <w:spacing w:after="0" w:line="240" w:lineRule="auto"/>
              <w:jc w:val="center"/>
              <w:rPr>
                <w:rFonts w:cstheme="minorHAnsi"/>
                <w:sz w:val="18"/>
                <w:szCs w:val="18"/>
                <w:lang w:val="eu-ES"/>
              </w:rPr>
            </w:pPr>
          </w:p>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w:t>
            </w:r>
          </w:p>
          <w:p w:rsidR="00506D48" w:rsidRPr="008C2EA3" w:rsidRDefault="00506D48" w:rsidP="00506D48">
            <w:pPr>
              <w:spacing w:after="0" w:line="240" w:lineRule="auto"/>
              <w:jc w:val="center"/>
              <w:rPr>
                <w:rFonts w:cstheme="minorHAnsi"/>
                <w:sz w:val="18"/>
                <w:szCs w:val="18"/>
                <w:lang w:val="eu-ES"/>
              </w:rPr>
            </w:pPr>
          </w:p>
        </w:tc>
      </w:tr>
      <w:tr w:rsidR="00506D48" w:rsidRPr="008C2EA3" w:rsidTr="008C2EA3">
        <w:tc>
          <w:tcPr>
            <w:tcW w:w="775"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both"/>
              <w:rPr>
                <w:rFonts w:cstheme="minorHAnsi"/>
                <w:b/>
                <w:sz w:val="18"/>
                <w:szCs w:val="18"/>
                <w:lang w:val="eu-ES"/>
              </w:rPr>
            </w:pPr>
            <w:r w:rsidRPr="008C2EA3">
              <w:rPr>
                <w:rFonts w:cstheme="minorHAnsi"/>
                <w:b/>
                <w:sz w:val="18"/>
                <w:szCs w:val="18"/>
                <w:lang w:val="eu-ES"/>
              </w:rPr>
              <w:t>2022</w:t>
            </w:r>
          </w:p>
        </w:tc>
        <w:tc>
          <w:tcPr>
            <w:tcW w:w="1488" w:type="dxa"/>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50.000</w:t>
            </w:r>
          </w:p>
        </w:tc>
        <w:tc>
          <w:tcPr>
            <w:tcW w:w="2810" w:type="dxa"/>
            <w:gridSpan w:val="2"/>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35.500</w:t>
            </w:r>
          </w:p>
        </w:tc>
        <w:tc>
          <w:tcPr>
            <w:tcW w:w="2435" w:type="dxa"/>
            <w:gridSpan w:val="2"/>
            <w:tcBorders>
              <w:top w:val="single" w:sz="4" w:space="0" w:color="auto"/>
              <w:left w:val="single" w:sz="4" w:space="0" w:color="auto"/>
              <w:bottom w:val="single" w:sz="4" w:space="0" w:color="auto"/>
              <w:right w:val="single" w:sz="4" w:space="0" w:color="auto"/>
            </w:tcBorders>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2.800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06D48" w:rsidRPr="008C2EA3" w:rsidRDefault="00506D48" w:rsidP="00506D48">
            <w:pPr>
              <w:spacing w:after="0" w:line="240" w:lineRule="auto"/>
              <w:jc w:val="center"/>
              <w:rPr>
                <w:rFonts w:cstheme="minorHAnsi"/>
                <w:sz w:val="18"/>
                <w:szCs w:val="18"/>
                <w:lang w:val="eu-ES"/>
              </w:rPr>
            </w:pPr>
            <w:r w:rsidRPr="008C2EA3">
              <w:rPr>
                <w:rFonts w:cstheme="minorHAnsi"/>
                <w:sz w:val="18"/>
                <w:szCs w:val="18"/>
                <w:lang w:val="eu-ES"/>
              </w:rPr>
              <w:t>80%</w:t>
            </w:r>
          </w:p>
        </w:tc>
      </w:tr>
    </w:tbl>
    <w:p w:rsidR="00DF385E" w:rsidRPr="008820C1" w:rsidRDefault="00DF385E" w:rsidP="008820C1">
      <w:pPr>
        <w:pStyle w:val="Prrafodelista"/>
        <w:spacing w:after="0" w:line="240" w:lineRule="auto"/>
        <w:jc w:val="both"/>
        <w:rPr>
          <w:rFonts w:cstheme="minorHAnsi"/>
          <w:sz w:val="24"/>
          <w:szCs w:val="24"/>
        </w:rPr>
      </w:pPr>
    </w:p>
    <w:p w:rsidR="00CB55CB" w:rsidRDefault="00CB55CB" w:rsidP="008820C1">
      <w:pPr>
        <w:spacing w:after="0"/>
        <w:jc w:val="both"/>
        <w:rPr>
          <w:rFonts w:cstheme="minorHAnsi"/>
          <w:sz w:val="24"/>
          <w:szCs w:val="24"/>
        </w:rPr>
      </w:pPr>
    </w:p>
    <w:p w:rsidR="00CB55CB" w:rsidRPr="00CB55CB" w:rsidRDefault="00CB55CB" w:rsidP="00CB55CB">
      <w:pPr>
        <w:spacing w:after="0"/>
        <w:jc w:val="both"/>
        <w:rPr>
          <w:rFonts w:cstheme="minorHAnsi"/>
          <w:sz w:val="24"/>
          <w:szCs w:val="24"/>
        </w:rPr>
      </w:pPr>
    </w:p>
    <w:p w:rsidR="00CC23E7" w:rsidRPr="0030680B" w:rsidRDefault="00CB55CB" w:rsidP="00CB55CB">
      <w:pPr>
        <w:spacing w:after="0"/>
        <w:jc w:val="both"/>
        <w:rPr>
          <w:rFonts w:cstheme="minorHAnsi"/>
          <w:b/>
          <w:sz w:val="24"/>
          <w:szCs w:val="24"/>
        </w:rPr>
      </w:pPr>
      <w:r w:rsidRPr="0030680B">
        <w:rPr>
          <w:rFonts w:cstheme="minorHAnsi"/>
          <w:b/>
          <w:sz w:val="24"/>
          <w:szCs w:val="24"/>
        </w:rPr>
        <w:t xml:space="preserve">ESKATZEN </w:t>
      </w:r>
      <w:r w:rsidR="008C2EA3">
        <w:rPr>
          <w:rFonts w:cstheme="minorHAnsi"/>
          <w:b/>
          <w:sz w:val="24"/>
          <w:szCs w:val="24"/>
        </w:rPr>
        <w:t>DENA</w:t>
      </w:r>
      <w:r w:rsidRPr="0030680B">
        <w:rPr>
          <w:rFonts w:cstheme="minorHAnsi"/>
          <w:b/>
          <w:sz w:val="24"/>
          <w:szCs w:val="24"/>
        </w:rPr>
        <w:t>:</w:t>
      </w:r>
    </w:p>
    <w:p w:rsidR="00CB55CB" w:rsidRPr="008C2EA3" w:rsidRDefault="00697795" w:rsidP="008C2EA3">
      <w:pPr>
        <w:pStyle w:val="Prrafodelista"/>
        <w:numPr>
          <w:ilvl w:val="0"/>
          <w:numId w:val="39"/>
        </w:numPr>
        <w:spacing w:before="120" w:after="0" w:line="240" w:lineRule="auto"/>
        <w:ind w:left="357" w:hanging="357"/>
        <w:contextualSpacing w:val="0"/>
        <w:jc w:val="both"/>
        <w:rPr>
          <w:rFonts w:cstheme="minorHAnsi"/>
          <w:b/>
          <w:lang w:val="eu-ES"/>
        </w:rPr>
      </w:pPr>
      <w:r w:rsidRPr="008C2EA3">
        <w:rPr>
          <w:rFonts w:cstheme="minorHAnsi"/>
          <w:b/>
          <w:lang w:val="eu-ES"/>
        </w:rPr>
        <w:t xml:space="preserve">Kalkulatu 2022an </w:t>
      </w:r>
      <w:r w:rsidR="008C2EA3" w:rsidRPr="008C2EA3">
        <w:rPr>
          <w:rFonts w:cstheme="minorHAnsi"/>
          <w:b/>
          <w:lang w:val="eu-ES"/>
        </w:rPr>
        <w:t>LIBERTY</w:t>
      </w:r>
      <w:r w:rsidR="005C527C">
        <w:rPr>
          <w:rFonts w:cstheme="minorHAnsi"/>
          <w:b/>
          <w:lang w:val="eu-ES"/>
        </w:rPr>
        <w:t xml:space="preserve"> herrialdean</w:t>
      </w:r>
      <w:r w:rsidR="00CB55CB" w:rsidRPr="008C2EA3">
        <w:rPr>
          <w:rFonts w:cstheme="minorHAnsi"/>
          <w:b/>
          <w:lang w:val="eu-ES"/>
        </w:rPr>
        <w:t xml:space="preserve"> lan</w:t>
      </w:r>
      <w:r w:rsidRPr="008C2EA3">
        <w:rPr>
          <w:rFonts w:cstheme="minorHAnsi"/>
          <w:b/>
          <w:lang w:val="eu-ES"/>
        </w:rPr>
        <w:t xml:space="preserve">ean </w:t>
      </w:r>
      <w:r w:rsidR="005C527C">
        <w:rPr>
          <w:rFonts w:cstheme="minorHAnsi"/>
          <w:b/>
          <w:lang w:val="eu-ES"/>
        </w:rPr>
        <w:t>dihardu</w:t>
      </w:r>
      <w:r w:rsidR="006A3CC3" w:rsidRPr="008C2EA3">
        <w:rPr>
          <w:rFonts w:cstheme="minorHAnsi"/>
          <w:b/>
          <w:lang w:val="eu-ES"/>
        </w:rPr>
        <w:t>en</w:t>
      </w:r>
      <w:r w:rsidRPr="008C2EA3">
        <w:rPr>
          <w:rFonts w:cstheme="minorHAnsi"/>
          <w:b/>
          <w:lang w:val="eu-ES"/>
        </w:rPr>
        <w:t xml:space="preserve"> pertsonen </w:t>
      </w:r>
      <w:r w:rsidR="00CB55CB" w:rsidRPr="008C2EA3">
        <w:rPr>
          <w:rFonts w:cstheme="minorHAnsi"/>
          <w:b/>
          <w:lang w:val="eu-ES"/>
        </w:rPr>
        <w:t>kopurua. (0,5</w:t>
      </w:r>
      <w:r w:rsidRPr="008C2EA3">
        <w:rPr>
          <w:rFonts w:cstheme="minorHAnsi"/>
          <w:b/>
          <w:lang w:val="eu-ES"/>
        </w:rPr>
        <w:t xml:space="preserve"> PUNTU</w:t>
      </w:r>
      <w:r w:rsidR="00CB55CB" w:rsidRPr="008C2EA3">
        <w:rPr>
          <w:rFonts w:cstheme="minorHAnsi"/>
          <w:b/>
          <w:lang w:val="eu-ES"/>
        </w:rPr>
        <w:t>)</w:t>
      </w:r>
    </w:p>
    <w:p w:rsidR="00CB55CB" w:rsidRPr="008C2EA3" w:rsidRDefault="00CB55CB" w:rsidP="008C2EA3">
      <w:pPr>
        <w:pStyle w:val="Prrafodelista"/>
        <w:numPr>
          <w:ilvl w:val="0"/>
          <w:numId w:val="39"/>
        </w:numPr>
        <w:spacing w:before="120" w:after="0" w:line="240" w:lineRule="auto"/>
        <w:ind w:left="357" w:hanging="357"/>
        <w:contextualSpacing w:val="0"/>
        <w:jc w:val="both"/>
        <w:rPr>
          <w:rFonts w:cstheme="minorHAnsi"/>
          <w:b/>
          <w:lang w:val="eu-ES"/>
        </w:rPr>
      </w:pPr>
      <w:r w:rsidRPr="008C2EA3">
        <w:rPr>
          <w:rFonts w:cstheme="minorHAnsi"/>
          <w:b/>
          <w:lang w:val="eu-ES"/>
        </w:rPr>
        <w:t>Kalkulatu BPG errealaren aldaketa-tasa. (0,5</w:t>
      </w:r>
      <w:r w:rsidR="00697795" w:rsidRPr="008C2EA3">
        <w:rPr>
          <w:rFonts w:cstheme="minorHAnsi"/>
          <w:b/>
          <w:lang w:val="eu-ES"/>
        </w:rPr>
        <w:t xml:space="preserve"> PUNTU</w:t>
      </w:r>
      <w:r w:rsidRPr="008C2EA3">
        <w:rPr>
          <w:rFonts w:cstheme="minorHAnsi"/>
          <w:b/>
          <w:lang w:val="eu-ES"/>
        </w:rPr>
        <w:t>)</w:t>
      </w:r>
    </w:p>
    <w:p w:rsidR="00CB55CB" w:rsidRPr="008C2EA3" w:rsidRDefault="00CB55CB" w:rsidP="008C2EA3">
      <w:pPr>
        <w:pStyle w:val="Prrafodelista"/>
        <w:numPr>
          <w:ilvl w:val="0"/>
          <w:numId w:val="39"/>
        </w:numPr>
        <w:spacing w:before="120" w:after="0" w:line="240" w:lineRule="auto"/>
        <w:ind w:left="357" w:hanging="357"/>
        <w:contextualSpacing w:val="0"/>
        <w:jc w:val="both"/>
        <w:rPr>
          <w:rFonts w:cstheme="minorHAnsi"/>
          <w:b/>
          <w:lang w:val="eu-ES"/>
        </w:rPr>
      </w:pPr>
      <w:r w:rsidRPr="008C2EA3">
        <w:rPr>
          <w:rFonts w:cstheme="minorHAnsi"/>
          <w:b/>
          <w:lang w:val="eu-ES"/>
        </w:rPr>
        <w:t>Kalkulatu inflazio-tasa eta interpre</w:t>
      </w:r>
      <w:r w:rsidR="00697795" w:rsidRPr="008C2EA3">
        <w:rPr>
          <w:rFonts w:cstheme="minorHAnsi"/>
          <w:b/>
          <w:lang w:val="eu-ES"/>
        </w:rPr>
        <w:t>tatu emaitza. (0,5 PUNTU</w:t>
      </w:r>
      <w:r w:rsidRPr="008C2EA3">
        <w:rPr>
          <w:rFonts w:cstheme="minorHAnsi"/>
          <w:b/>
          <w:lang w:val="eu-ES"/>
        </w:rPr>
        <w:t>)</w:t>
      </w:r>
    </w:p>
    <w:p w:rsidR="00CB55CB" w:rsidRPr="008C2EA3" w:rsidRDefault="008C2EA3" w:rsidP="008C2EA3">
      <w:pPr>
        <w:pStyle w:val="Prrafodelista"/>
        <w:numPr>
          <w:ilvl w:val="0"/>
          <w:numId w:val="39"/>
        </w:numPr>
        <w:spacing w:before="120" w:after="0" w:line="240" w:lineRule="auto"/>
        <w:ind w:left="357" w:hanging="357"/>
        <w:contextualSpacing w:val="0"/>
        <w:jc w:val="both"/>
        <w:rPr>
          <w:rFonts w:cstheme="minorHAnsi"/>
          <w:b/>
          <w:lang w:val="eu-ES"/>
        </w:rPr>
      </w:pPr>
      <w:r w:rsidRPr="008C2EA3">
        <w:rPr>
          <w:rFonts w:cstheme="minorHAnsi"/>
          <w:b/>
          <w:lang w:val="eu-ES"/>
        </w:rPr>
        <w:t>LIBERTY</w:t>
      </w:r>
      <w:r w:rsidR="00CB55CB" w:rsidRPr="008C2EA3">
        <w:rPr>
          <w:rFonts w:cstheme="minorHAnsi"/>
          <w:b/>
          <w:lang w:val="eu-ES"/>
        </w:rPr>
        <w:t>ren ekonomiaren BPG nominalaren aldaketa eta inflazio-tasa ikusita, zer esan dezakezu 2022an ekoi</w:t>
      </w:r>
      <w:r w:rsidR="005C527C">
        <w:rPr>
          <w:rFonts w:cstheme="minorHAnsi"/>
          <w:b/>
          <w:lang w:val="eu-ES"/>
        </w:rPr>
        <w:t>tzi</w:t>
      </w:r>
      <w:r w:rsidR="00CB55CB" w:rsidRPr="008C2EA3">
        <w:rPr>
          <w:rFonts w:cstheme="minorHAnsi"/>
          <w:b/>
          <w:lang w:val="eu-ES"/>
        </w:rPr>
        <w:t xml:space="preserve">tako ondasun eta zerbitzuen kopuruari buruz 2021arekin alderatuta? </w:t>
      </w:r>
      <w:r w:rsidR="005C527C">
        <w:rPr>
          <w:rFonts w:cstheme="minorHAnsi"/>
          <w:b/>
          <w:lang w:val="eu-ES"/>
        </w:rPr>
        <w:t>Argudiatu</w:t>
      </w:r>
      <w:r w:rsidR="00697795" w:rsidRPr="008C2EA3">
        <w:rPr>
          <w:rFonts w:cstheme="minorHAnsi"/>
          <w:b/>
          <w:lang w:val="eu-ES"/>
        </w:rPr>
        <w:t xml:space="preserve"> zure erantzuna. (0,5 PUNTU</w:t>
      </w:r>
      <w:r w:rsidR="00CB55CB" w:rsidRPr="008C2EA3">
        <w:rPr>
          <w:rFonts w:cstheme="minorHAnsi"/>
          <w:b/>
          <w:lang w:val="eu-ES"/>
        </w:rPr>
        <w:t>)</w:t>
      </w:r>
    </w:p>
    <w:p w:rsidR="00DF385E" w:rsidRPr="008C2EA3" w:rsidRDefault="00DF385E" w:rsidP="008820C1">
      <w:pPr>
        <w:spacing w:after="160" w:line="259" w:lineRule="auto"/>
        <w:jc w:val="both"/>
        <w:rPr>
          <w:rFonts w:cstheme="minorHAnsi"/>
          <w:lang w:val="eu-ES"/>
        </w:rPr>
      </w:pPr>
    </w:p>
    <w:p w:rsidR="00CB55CB" w:rsidRPr="008C2EA3" w:rsidRDefault="00CB55CB" w:rsidP="00CB55CB">
      <w:pPr>
        <w:pStyle w:val="Prrafodelista"/>
        <w:jc w:val="both"/>
        <w:rPr>
          <w:rFonts w:cstheme="minorHAnsi"/>
          <w:color w:val="000000"/>
          <w:sz w:val="23"/>
          <w:szCs w:val="23"/>
          <w:lang w:val="eu-ES"/>
        </w:rPr>
      </w:pPr>
    </w:p>
    <w:p w:rsidR="008820C1" w:rsidRPr="008C2EA3" w:rsidRDefault="008820C1">
      <w:pPr>
        <w:spacing w:after="160" w:line="259" w:lineRule="auto"/>
        <w:rPr>
          <w:rFonts w:cstheme="minorHAnsi"/>
          <w:color w:val="000000"/>
          <w:sz w:val="23"/>
          <w:szCs w:val="23"/>
          <w:lang w:val="eu-ES"/>
        </w:rPr>
      </w:pPr>
      <w:r w:rsidRPr="008C2EA3">
        <w:rPr>
          <w:rFonts w:cstheme="minorHAnsi"/>
          <w:color w:val="000000"/>
          <w:sz w:val="23"/>
          <w:szCs w:val="23"/>
          <w:lang w:val="eu-ES"/>
        </w:rPr>
        <w:br w:type="page"/>
      </w:r>
    </w:p>
    <w:p w:rsidR="000301A6" w:rsidRPr="008820C1" w:rsidRDefault="000301A6" w:rsidP="008820C1">
      <w:pPr>
        <w:pStyle w:val="Prrafodelista"/>
        <w:pBdr>
          <w:top w:val="single" w:sz="4" w:space="1" w:color="auto"/>
          <w:bottom w:val="single" w:sz="4" w:space="1" w:color="auto"/>
        </w:pBdr>
        <w:ind w:left="0" w:right="-2"/>
        <w:jc w:val="both"/>
        <w:rPr>
          <w:rFonts w:cstheme="minorHAnsi"/>
          <w:b/>
          <w:sz w:val="28"/>
          <w:szCs w:val="28"/>
        </w:rPr>
      </w:pPr>
      <w:r w:rsidRPr="008820C1">
        <w:rPr>
          <w:rFonts w:cstheme="minorHAnsi"/>
          <w:b/>
          <w:sz w:val="28"/>
          <w:szCs w:val="28"/>
        </w:rPr>
        <w:lastRenderedPageBreak/>
        <w:t>3</w:t>
      </w:r>
      <w:r w:rsidR="0030680B">
        <w:rPr>
          <w:rFonts w:cstheme="minorHAnsi"/>
          <w:b/>
          <w:sz w:val="28"/>
          <w:szCs w:val="28"/>
        </w:rPr>
        <w:t>. ATALA</w:t>
      </w:r>
      <w:r w:rsidRPr="008820C1">
        <w:rPr>
          <w:rFonts w:cstheme="minorHAnsi"/>
          <w:b/>
          <w:sz w:val="28"/>
          <w:szCs w:val="28"/>
        </w:rPr>
        <w:t xml:space="preserve">: </w:t>
      </w:r>
      <w:r w:rsidR="0030680B" w:rsidRPr="0030680B">
        <w:rPr>
          <w:rFonts w:cstheme="minorHAnsi"/>
          <w:b/>
          <w:sz w:val="28"/>
          <w:szCs w:val="28"/>
        </w:rPr>
        <w:t>TESTUA</w:t>
      </w:r>
    </w:p>
    <w:p w:rsidR="0085422E" w:rsidRPr="005F311B" w:rsidRDefault="00086148" w:rsidP="0085422E">
      <w:pPr>
        <w:pStyle w:val="NormalWeb"/>
        <w:shd w:val="clear" w:color="auto" w:fill="FFFFFF"/>
        <w:jc w:val="both"/>
        <w:rPr>
          <w:rFonts w:asciiTheme="minorHAnsi" w:hAnsiTheme="minorHAnsi" w:cstheme="minorHAnsi"/>
          <w:color w:val="202020"/>
          <w:sz w:val="22"/>
          <w:szCs w:val="22"/>
          <w:lang w:val="en-US"/>
        </w:rPr>
      </w:pPr>
      <w:r w:rsidRPr="005F311B">
        <w:rPr>
          <w:rFonts w:asciiTheme="minorHAnsi" w:hAnsiTheme="minorHAnsi" w:cstheme="minorHAnsi"/>
          <w:color w:val="202020"/>
          <w:sz w:val="22"/>
          <w:szCs w:val="22"/>
          <w:lang w:val="en-US"/>
        </w:rPr>
        <w:t xml:space="preserve">BERRIA,   </w:t>
      </w:r>
      <w:r w:rsidR="0085422E" w:rsidRPr="005F311B">
        <w:rPr>
          <w:rFonts w:asciiTheme="minorHAnsi" w:hAnsiTheme="minorHAnsi" w:cstheme="minorHAnsi"/>
          <w:color w:val="202020"/>
          <w:sz w:val="22"/>
          <w:szCs w:val="22"/>
          <w:lang w:val="en-US"/>
        </w:rPr>
        <w:t xml:space="preserve">DIRU POLITIKA, </w:t>
      </w:r>
      <w:r w:rsidR="0085422E" w:rsidRPr="0085422E">
        <w:rPr>
          <w:rFonts w:asciiTheme="minorHAnsi" w:hAnsiTheme="minorHAnsi" w:cstheme="minorHAnsi"/>
          <w:color w:val="202020"/>
          <w:sz w:val="22"/>
          <w:szCs w:val="22"/>
          <w:lang w:val="eu-ES"/>
        </w:rPr>
        <w:t>2023ko otsailak 2</w:t>
      </w:r>
    </w:p>
    <w:p w:rsidR="0085422E" w:rsidRPr="0085422E" w:rsidRDefault="0085422E" w:rsidP="0085422E">
      <w:pPr>
        <w:pStyle w:val="NormalWeb"/>
        <w:shd w:val="clear" w:color="auto" w:fill="FFFFFF"/>
        <w:jc w:val="center"/>
        <w:rPr>
          <w:rFonts w:asciiTheme="minorHAnsi" w:hAnsiTheme="minorHAnsi" w:cstheme="minorHAnsi"/>
          <w:b/>
          <w:color w:val="202020"/>
          <w:sz w:val="28"/>
          <w:szCs w:val="28"/>
        </w:rPr>
      </w:pPr>
      <w:r w:rsidRPr="0085422E">
        <w:rPr>
          <w:rFonts w:asciiTheme="minorHAnsi" w:hAnsiTheme="minorHAnsi" w:cstheme="minorHAnsi"/>
          <w:b/>
          <w:color w:val="202020"/>
          <w:sz w:val="28"/>
          <w:szCs w:val="28"/>
        </w:rPr>
        <w:t>EBZk %3ra igo ditu interesak, eta martxoan %3,5era iristeko asmoa du</w:t>
      </w:r>
    </w:p>
    <w:p w:rsidR="0085422E" w:rsidRDefault="0085422E" w:rsidP="0085422E">
      <w:pPr>
        <w:pStyle w:val="NormalWeb"/>
        <w:shd w:val="clear" w:color="auto" w:fill="FFFFFF"/>
        <w:jc w:val="both"/>
        <w:rPr>
          <w:rFonts w:asciiTheme="minorHAnsi" w:hAnsiTheme="minorHAnsi" w:cstheme="minorHAnsi"/>
          <w:color w:val="202020"/>
          <w:sz w:val="22"/>
          <w:szCs w:val="22"/>
        </w:rPr>
      </w:pPr>
      <w:r w:rsidRPr="0085422E">
        <w:rPr>
          <w:rFonts w:asciiTheme="minorHAnsi" w:hAnsiTheme="minorHAnsi" w:cstheme="minorHAnsi"/>
          <w:color w:val="202020"/>
          <w:sz w:val="22"/>
          <w:szCs w:val="22"/>
        </w:rPr>
        <w:t>Eurogunea atzeraldian ez sartzeak eta inflazioa jaisteak ez du banku zentrala iragarritako bidetik atera. Interes tasak mugatik «urrun» daudela esan du Lagardek</w:t>
      </w:r>
    </w:p>
    <w:p w:rsidR="0085422E" w:rsidRDefault="0085422E" w:rsidP="00086148">
      <w:pPr>
        <w:pStyle w:val="NormalWeb"/>
        <w:shd w:val="clear" w:color="auto" w:fill="FFFFFF"/>
        <w:jc w:val="right"/>
        <w:rPr>
          <w:rFonts w:asciiTheme="minorHAnsi" w:hAnsiTheme="minorHAnsi" w:cstheme="minorHAnsi"/>
          <w:color w:val="202020"/>
          <w:sz w:val="22"/>
          <w:szCs w:val="22"/>
        </w:rPr>
      </w:pPr>
      <w:r w:rsidRPr="008820C1">
        <w:rPr>
          <w:rFonts w:cstheme="minorHAnsi"/>
          <w:noProof/>
          <w:color w:val="000000"/>
        </w:rPr>
        <w:drawing>
          <wp:inline distT="0" distB="0" distL="0" distR="0" wp14:anchorId="708F6D9D" wp14:editId="496D0E1B">
            <wp:extent cx="2197841" cy="1418721"/>
            <wp:effectExtent l="0" t="0" r="0" b="0"/>
            <wp:docPr id="4" name="Imagen 4" descr="Christine Lagarde, presidenta del Banco Central Euro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hristine Lagarde, presidenta del Banco Central Europe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3907" cy="1422636"/>
                    </a:xfrm>
                    <a:prstGeom prst="rect">
                      <a:avLst/>
                    </a:prstGeom>
                    <a:noFill/>
                    <a:ln>
                      <a:noFill/>
                    </a:ln>
                  </pic:spPr>
                </pic:pic>
              </a:graphicData>
            </a:graphic>
          </wp:inline>
        </w:drawing>
      </w:r>
    </w:p>
    <w:p w:rsidR="0085422E" w:rsidRPr="0085422E" w:rsidRDefault="0085422E" w:rsidP="00086148">
      <w:pPr>
        <w:pStyle w:val="NormalWeb"/>
        <w:shd w:val="clear" w:color="auto" w:fill="FFFFFF"/>
        <w:jc w:val="right"/>
        <w:rPr>
          <w:rFonts w:asciiTheme="minorHAnsi" w:hAnsiTheme="minorHAnsi" w:cstheme="minorHAnsi"/>
          <w:color w:val="202020"/>
          <w:sz w:val="22"/>
          <w:szCs w:val="22"/>
          <w:lang w:val="eu-ES"/>
        </w:rPr>
      </w:pPr>
      <w:r w:rsidRPr="0085422E">
        <w:rPr>
          <w:rFonts w:asciiTheme="minorHAnsi" w:hAnsiTheme="minorHAnsi" w:cstheme="minorHAnsi"/>
          <w:color w:val="202020"/>
          <w:sz w:val="22"/>
          <w:szCs w:val="22"/>
          <w:lang w:val="eu-ES"/>
        </w:rPr>
        <w:t>Christine Lagarde EBZko presidentea.</w:t>
      </w:r>
    </w:p>
    <w:p w:rsidR="0085422E" w:rsidRPr="0085422E" w:rsidRDefault="0085422E" w:rsidP="0085422E">
      <w:pPr>
        <w:pStyle w:val="NormalWeb"/>
        <w:shd w:val="clear" w:color="auto" w:fill="FFFFFF"/>
        <w:jc w:val="both"/>
        <w:rPr>
          <w:rFonts w:asciiTheme="minorHAnsi" w:hAnsiTheme="minorHAnsi" w:cstheme="minorHAnsi"/>
          <w:color w:val="202020"/>
          <w:sz w:val="22"/>
          <w:szCs w:val="22"/>
          <w:lang w:val="eu-ES"/>
        </w:rPr>
      </w:pPr>
      <w:r w:rsidRPr="0085422E">
        <w:rPr>
          <w:rFonts w:asciiTheme="minorHAnsi" w:hAnsiTheme="minorHAnsi" w:cstheme="minorHAnsi"/>
          <w:color w:val="202020"/>
          <w:sz w:val="22"/>
          <w:szCs w:val="22"/>
          <w:lang w:val="eu-ES"/>
        </w:rPr>
        <w:t>Euroguneko azken datu ekonomikoak uste baino txukunagoak izan dira, baina horrek ez du Europako Banku Zentrala bere bidetik aterako. Energiaren eta Ukrainaren gerraren eskutik kontrolpetik ihes egin dion inflazioa jaistea du helburu, %2ra epe erdian, eta horretarako uztailean hasitako tratamendua —interes tasak igotzea— funtzionatzen ari dela uste duenez, pilula gehiago ematea erabaki du: beste puntu erdiz handitu ditu bere interes tasak, eta martxoaren 16ko bileran gauza bera egiteko «asmoa» duela aurreratu du. Hortik aurrera zer e</w:t>
      </w:r>
      <w:r>
        <w:rPr>
          <w:rFonts w:asciiTheme="minorHAnsi" w:hAnsiTheme="minorHAnsi" w:cstheme="minorHAnsi"/>
          <w:color w:val="202020"/>
          <w:sz w:val="22"/>
          <w:szCs w:val="22"/>
          <w:lang w:val="eu-ES"/>
        </w:rPr>
        <w:t>gingo duen? Datuek esango dute.</w:t>
      </w:r>
    </w:p>
    <w:p w:rsidR="0085422E" w:rsidRPr="0085422E" w:rsidRDefault="0085422E" w:rsidP="0085422E">
      <w:pPr>
        <w:pStyle w:val="NormalWeb"/>
        <w:shd w:val="clear" w:color="auto" w:fill="FFFFFF"/>
        <w:jc w:val="both"/>
        <w:rPr>
          <w:rFonts w:asciiTheme="minorHAnsi" w:hAnsiTheme="minorHAnsi" w:cstheme="minorHAnsi"/>
          <w:color w:val="202020"/>
          <w:sz w:val="22"/>
          <w:szCs w:val="22"/>
          <w:lang w:val="eu-ES"/>
        </w:rPr>
      </w:pPr>
      <w:r w:rsidRPr="0085422E">
        <w:rPr>
          <w:rFonts w:asciiTheme="minorHAnsi" w:hAnsiTheme="minorHAnsi" w:cstheme="minorHAnsi"/>
          <w:color w:val="202020"/>
          <w:sz w:val="22"/>
          <w:szCs w:val="22"/>
          <w:lang w:val="eu-ES"/>
        </w:rPr>
        <w:t xml:space="preserve">Gaurko erabakiarekin, interes tasa ofiziala %2,5etik %3ra pasatu da, eta maila horretan izango da hurrengo hilabete erdian. Kopuru hori ordaindu behar diote euroguneko bankuek EBZtik haren dirua hartu nahi badute. Aitzitik, sobran daukaten likidezia EBZn utzi nahi badute, %2,5 eman beharko diote, orain arte baino puntu erdi gehiago; gordailu tasa deritzo horri, eta adituek gero </w:t>
      </w:r>
      <w:r>
        <w:rPr>
          <w:rFonts w:asciiTheme="minorHAnsi" w:hAnsiTheme="minorHAnsi" w:cstheme="minorHAnsi"/>
          <w:color w:val="202020"/>
          <w:sz w:val="22"/>
          <w:szCs w:val="22"/>
          <w:lang w:val="eu-ES"/>
        </w:rPr>
        <w:t>eta gehiago erreparatzen diote.</w:t>
      </w:r>
    </w:p>
    <w:p w:rsidR="0085422E" w:rsidRPr="0085422E" w:rsidRDefault="0085422E" w:rsidP="0085422E">
      <w:pPr>
        <w:pStyle w:val="NormalWeb"/>
        <w:shd w:val="clear" w:color="auto" w:fill="FFFFFF"/>
        <w:jc w:val="both"/>
        <w:rPr>
          <w:rFonts w:asciiTheme="minorHAnsi" w:hAnsiTheme="minorHAnsi" w:cstheme="minorHAnsi"/>
          <w:color w:val="202020"/>
          <w:sz w:val="22"/>
          <w:szCs w:val="22"/>
          <w:lang w:val="eu-ES"/>
        </w:rPr>
      </w:pPr>
      <w:r w:rsidRPr="0085422E">
        <w:rPr>
          <w:rFonts w:asciiTheme="minorHAnsi" w:hAnsiTheme="minorHAnsi" w:cstheme="minorHAnsi"/>
          <w:color w:val="202020"/>
          <w:sz w:val="22"/>
          <w:szCs w:val="22"/>
          <w:lang w:val="eu-ES"/>
        </w:rPr>
        <w:t>EBZ noraino iritsiko den galderei zeharka erantzun die Lagardek: «Beharrezkoa dena egingo dugu %2ko inflazioa lortzeko. Oso urrun gaude oraindik». Ez da hori Mendebaldeko beste bi banku zentral nagusien iritzia; AEBetako Erreserba Federalak %4,75era handitu ditu interes tasak, eta Ingalaterrako Bankuak %4ra, baina biek iradoki du</w:t>
      </w:r>
      <w:r>
        <w:rPr>
          <w:rFonts w:asciiTheme="minorHAnsi" w:hAnsiTheme="minorHAnsi" w:cstheme="minorHAnsi"/>
          <w:color w:val="202020"/>
          <w:sz w:val="22"/>
          <w:szCs w:val="22"/>
          <w:lang w:val="eu-ES"/>
        </w:rPr>
        <w:t>te goia jotzetik gertu daudela.</w:t>
      </w:r>
    </w:p>
    <w:p w:rsidR="0085422E" w:rsidRPr="0085422E" w:rsidRDefault="0085422E" w:rsidP="0085422E">
      <w:pPr>
        <w:pStyle w:val="NormalWeb"/>
        <w:shd w:val="clear" w:color="auto" w:fill="FFFFFF"/>
        <w:jc w:val="both"/>
        <w:rPr>
          <w:rFonts w:asciiTheme="minorHAnsi" w:hAnsiTheme="minorHAnsi" w:cstheme="minorHAnsi"/>
          <w:color w:val="202020"/>
          <w:sz w:val="22"/>
          <w:szCs w:val="22"/>
          <w:lang w:val="eu-ES"/>
        </w:rPr>
      </w:pPr>
      <w:r w:rsidRPr="0085422E">
        <w:rPr>
          <w:rFonts w:asciiTheme="minorHAnsi" w:hAnsiTheme="minorHAnsi" w:cstheme="minorHAnsi"/>
          <w:color w:val="202020"/>
          <w:sz w:val="22"/>
          <w:szCs w:val="22"/>
          <w:lang w:val="eu-ES"/>
        </w:rPr>
        <w:t>EBZn, berriz, interes tasak oraingoan eta hurrengoan 0,5 puntu igotzeko erabakiak «oso adostasun zabala» izan duela azaldu du Lagardek, baina pentsatzekoa da martxoan, inflazioak behera egiten jarraitzen badu, berriro piztuko dela belatzen eta usoen arteko lehia historikoa: inflazioa kosta ahala kosta ito behar dela diotenak dira belatzak, eta hazkunde ekonomikoa bera itotzeko arriskuari errepa</w:t>
      </w:r>
      <w:r w:rsidR="004A3AAD">
        <w:rPr>
          <w:rFonts w:asciiTheme="minorHAnsi" w:hAnsiTheme="minorHAnsi" w:cstheme="minorHAnsi"/>
          <w:color w:val="202020"/>
          <w:sz w:val="22"/>
          <w:szCs w:val="22"/>
          <w:lang w:val="eu-ES"/>
        </w:rPr>
        <w:t>ratzen diotenak, berriz, usoak.</w:t>
      </w:r>
    </w:p>
    <w:p w:rsidR="0085422E" w:rsidRPr="0085422E" w:rsidRDefault="0085422E" w:rsidP="0085422E">
      <w:pPr>
        <w:pStyle w:val="NormalWeb"/>
        <w:shd w:val="clear" w:color="auto" w:fill="FFFFFF"/>
        <w:jc w:val="both"/>
        <w:rPr>
          <w:rFonts w:asciiTheme="minorHAnsi" w:hAnsiTheme="minorHAnsi" w:cstheme="minorHAnsi"/>
          <w:color w:val="202020"/>
          <w:sz w:val="22"/>
          <w:szCs w:val="22"/>
          <w:lang w:val="eu-ES"/>
        </w:rPr>
      </w:pPr>
      <w:r w:rsidRPr="0085422E">
        <w:rPr>
          <w:rFonts w:asciiTheme="minorHAnsi" w:hAnsiTheme="minorHAnsi" w:cstheme="minorHAnsi"/>
          <w:color w:val="202020"/>
          <w:sz w:val="22"/>
          <w:szCs w:val="22"/>
          <w:lang w:val="eu-ES"/>
        </w:rPr>
        <w:t>Aldi berean, inflazioak beherako bidea hartu du, energia merkatu egin delako azken hilabeteetan eta, Lagarderen esanetan, «diru politikak funtzionatzen duelako». Urrian %10,6ra iritsi zen eurogunean, euroa diru denetik inoiz ikusiko gabeko kopuru batera. O</w:t>
      </w:r>
      <w:r w:rsidR="004A3AAD">
        <w:rPr>
          <w:rFonts w:asciiTheme="minorHAnsi" w:hAnsiTheme="minorHAnsi" w:cstheme="minorHAnsi"/>
          <w:color w:val="202020"/>
          <w:sz w:val="22"/>
          <w:szCs w:val="22"/>
          <w:lang w:val="eu-ES"/>
        </w:rPr>
        <w:t>rduz geroztik, apaltzen ari da.</w:t>
      </w:r>
    </w:p>
    <w:p w:rsidR="0085422E" w:rsidRPr="0085422E" w:rsidRDefault="0085422E" w:rsidP="0085422E">
      <w:pPr>
        <w:pStyle w:val="NormalWeb"/>
        <w:shd w:val="clear" w:color="auto" w:fill="FFFFFF"/>
        <w:jc w:val="both"/>
        <w:rPr>
          <w:rFonts w:asciiTheme="minorHAnsi" w:hAnsiTheme="minorHAnsi" w:cstheme="minorHAnsi"/>
          <w:color w:val="202020"/>
          <w:sz w:val="22"/>
          <w:szCs w:val="22"/>
          <w:lang w:val="eu-ES"/>
        </w:rPr>
      </w:pPr>
      <w:r w:rsidRPr="0085422E">
        <w:rPr>
          <w:rFonts w:asciiTheme="minorHAnsi" w:hAnsiTheme="minorHAnsi" w:cstheme="minorHAnsi"/>
          <w:color w:val="202020"/>
          <w:sz w:val="22"/>
          <w:szCs w:val="22"/>
          <w:lang w:val="eu-ES"/>
        </w:rPr>
        <w:lastRenderedPageBreak/>
        <w:t xml:space="preserve">Kopuru handia da oraindik ere, eta bi kopuru kezkagarri ditu atzean. Herritarrentzat, eta batez ere diru sarrera apalak dituztenentzat, elikagaiak duela urtebete baino %14 garestiago daude —%13,8, abenduan—. Bankari zentralentzat, berriz, kezkagarriagoa da azpiko inflazioarena (%5,2); elikagai freskoak eta energia alde batera uzten dituen indize horrek erakusten du zein neurriraino dagoen inflazioa ekonomiaren sustraietaraino sartuta. EBZren asmoa da interes tasak azpiko inflazioaren mailara heltzea, hartara jarduera ekonomikoa murrizteko neurrira iristeko—uneotan, maileguen interes erreala negatiboa da, inflazioaren azpitik daudelako—. «Maila murriztaile batera iritsi behar </w:t>
      </w:r>
      <w:r>
        <w:rPr>
          <w:rFonts w:asciiTheme="minorHAnsi" w:hAnsiTheme="minorHAnsi" w:cstheme="minorHAnsi"/>
          <w:color w:val="202020"/>
          <w:sz w:val="22"/>
          <w:szCs w:val="22"/>
          <w:lang w:val="eu-ES"/>
        </w:rPr>
        <w:t>dugu», azpimarratu du Lagardek.</w:t>
      </w:r>
    </w:p>
    <w:p w:rsidR="004A3AAD" w:rsidRPr="004A3AAD" w:rsidRDefault="004A3AAD" w:rsidP="004A3AAD">
      <w:pPr>
        <w:pStyle w:val="NormalWeb"/>
        <w:shd w:val="clear" w:color="auto" w:fill="FFFFFF"/>
        <w:jc w:val="both"/>
        <w:rPr>
          <w:rFonts w:asciiTheme="minorHAnsi" w:hAnsiTheme="minorHAnsi" w:cstheme="minorHAnsi"/>
          <w:color w:val="202020"/>
          <w:sz w:val="22"/>
          <w:szCs w:val="22"/>
          <w:lang w:val="eu-ES"/>
        </w:rPr>
      </w:pPr>
      <w:r w:rsidRPr="004A3AAD">
        <w:rPr>
          <w:rFonts w:asciiTheme="minorHAnsi" w:hAnsiTheme="minorHAnsi" w:cstheme="minorHAnsi"/>
          <w:color w:val="202020"/>
          <w:sz w:val="22"/>
          <w:szCs w:val="22"/>
          <w:lang w:val="eu-ES"/>
        </w:rPr>
        <w:t xml:space="preserve">Lagardek geopolitikaz </w:t>
      </w:r>
      <w:r>
        <w:rPr>
          <w:rFonts w:asciiTheme="minorHAnsi" w:hAnsiTheme="minorHAnsi" w:cstheme="minorHAnsi"/>
          <w:color w:val="202020"/>
          <w:sz w:val="22"/>
          <w:szCs w:val="22"/>
          <w:lang w:val="eu-ES"/>
        </w:rPr>
        <w:t xml:space="preserve">ere </w:t>
      </w:r>
      <w:r w:rsidRPr="004A3AAD">
        <w:rPr>
          <w:rFonts w:asciiTheme="minorHAnsi" w:hAnsiTheme="minorHAnsi" w:cstheme="minorHAnsi"/>
          <w:color w:val="202020"/>
          <w:sz w:val="22"/>
          <w:szCs w:val="22"/>
          <w:lang w:val="eu-ES"/>
        </w:rPr>
        <w:t xml:space="preserve">hitz egin du, Errusiaren eta Ukrainaren arteko gerraz, pandemiaren balizko gogortzeaz, Txinako hazkundeak gaiak eskuratzea zailtzen duela esateaz. Hornidura-kateetan badira presioak retail sektoreko prezioak igo ditzaketenak. Eta Txinako jardueraren errebote altuago batek eragina izan lezake </w:t>
      </w:r>
      <w:r w:rsidRPr="004A3AAD">
        <w:rPr>
          <w:rFonts w:asciiTheme="minorHAnsi" w:hAnsiTheme="minorHAnsi" w:cstheme="minorHAnsi"/>
          <w:i/>
          <w:color w:val="202020"/>
          <w:sz w:val="22"/>
          <w:szCs w:val="22"/>
          <w:lang w:val="eu-ES"/>
        </w:rPr>
        <w:t>commodity</w:t>
      </w:r>
      <w:r w:rsidRPr="004A3AAD">
        <w:rPr>
          <w:rFonts w:asciiTheme="minorHAnsi" w:hAnsiTheme="minorHAnsi" w:cstheme="minorHAnsi"/>
          <w:color w:val="202020"/>
          <w:sz w:val="22"/>
          <w:szCs w:val="22"/>
          <w:lang w:val="eu-ES"/>
        </w:rPr>
        <w:t>-en prezioan. Soldatak igotzeko itxaropenak bezalako etxeko faktoreek ere prezioak bultza ditzakete. Aldiz, energia-prezioen jaitsierak orain arte bezala jaisten jarraitzen badu, espero baino azkarrago murriztu ditzake mailak, azpikoa barne "</w:t>
      </w:r>
      <w:r>
        <w:rPr>
          <w:rFonts w:asciiTheme="minorHAnsi" w:hAnsiTheme="minorHAnsi" w:cstheme="minorHAnsi"/>
          <w:color w:val="202020"/>
          <w:sz w:val="22"/>
          <w:szCs w:val="22"/>
          <w:lang w:val="eu-ES"/>
        </w:rPr>
        <w:t>.</w:t>
      </w:r>
    </w:p>
    <w:p w:rsidR="004A3AAD" w:rsidRDefault="004A3AAD" w:rsidP="004A3AAD">
      <w:pPr>
        <w:pStyle w:val="NormalWeb"/>
        <w:shd w:val="clear" w:color="auto" w:fill="FFFFFF"/>
        <w:jc w:val="both"/>
        <w:rPr>
          <w:rFonts w:asciiTheme="minorHAnsi" w:hAnsiTheme="minorHAnsi" w:cstheme="minorHAnsi"/>
          <w:color w:val="202020"/>
          <w:sz w:val="22"/>
          <w:szCs w:val="22"/>
          <w:lang w:val="eu-ES"/>
        </w:rPr>
      </w:pPr>
      <w:r w:rsidRPr="004A3AAD">
        <w:rPr>
          <w:rFonts w:asciiTheme="minorHAnsi" w:hAnsiTheme="minorHAnsi" w:cstheme="minorHAnsi"/>
          <w:color w:val="202020"/>
          <w:sz w:val="22"/>
          <w:szCs w:val="22"/>
          <w:lang w:val="eu-ES"/>
        </w:rPr>
        <w:t>Gobernu Kontseiluaren arabera, orain ere "norabideari eutsiko dio", baina martxotik aurrera bere diru-politikaren bidea ebaluatuko du. Eta hemen erakundeak bere sinesgarritasunari eragiten dion sendotasun-arazo larria du. "Interes-tasak maila murriztaileetan mantentzeak inflazioa murriztuko du denborarekin, eskaria geldiaraztean, eta inflazio-itxaropenak etengabe igotzeko arri</w:t>
      </w:r>
      <w:r>
        <w:rPr>
          <w:rFonts w:asciiTheme="minorHAnsi" w:hAnsiTheme="minorHAnsi" w:cstheme="minorHAnsi"/>
          <w:color w:val="202020"/>
          <w:sz w:val="22"/>
          <w:szCs w:val="22"/>
          <w:lang w:val="eu-ES"/>
        </w:rPr>
        <w:t>skuaren aurka ere babestuko du</w:t>
      </w:r>
      <w:r w:rsidRPr="004A3AAD">
        <w:rPr>
          <w:rFonts w:asciiTheme="minorHAnsi" w:hAnsiTheme="minorHAnsi" w:cstheme="minorHAnsi"/>
          <w:color w:val="202020"/>
          <w:sz w:val="22"/>
          <w:szCs w:val="22"/>
          <w:lang w:val="eu-ES"/>
        </w:rPr>
        <w:t>".</w:t>
      </w:r>
    </w:p>
    <w:p w:rsidR="0085422E" w:rsidRPr="0085422E" w:rsidRDefault="0085422E" w:rsidP="0085422E">
      <w:pPr>
        <w:pStyle w:val="NormalWeb"/>
        <w:shd w:val="clear" w:color="auto" w:fill="FFFFFF"/>
        <w:jc w:val="both"/>
        <w:rPr>
          <w:rFonts w:asciiTheme="minorHAnsi" w:hAnsiTheme="minorHAnsi" w:cstheme="minorHAnsi"/>
          <w:color w:val="202020"/>
          <w:sz w:val="22"/>
          <w:szCs w:val="22"/>
          <w:lang w:val="eu-ES"/>
        </w:rPr>
      </w:pPr>
      <w:r w:rsidRPr="0085422E">
        <w:rPr>
          <w:rFonts w:asciiTheme="minorHAnsi" w:hAnsiTheme="minorHAnsi" w:cstheme="minorHAnsi"/>
          <w:color w:val="202020"/>
          <w:sz w:val="22"/>
          <w:szCs w:val="22"/>
          <w:lang w:val="eu-ES"/>
        </w:rPr>
        <w:t>Euroaren eremuko gobernuei mezu bat igorri die EBZk: buka ditzatela lehenbailehen herritarrak eta enpresak energia garestitik babesteko neurriak, halakorik ez egiteak epe erdira inflazioa h</w:t>
      </w:r>
      <w:r>
        <w:rPr>
          <w:rFonts w:asciiTheme="minorHAnsi" w:hAnsiTheme="minorHAnsi" w:cstheme="minorHAnsi"/>
          <w:color w:val="202020"/>
          <w:sz w:val="22"/>
          <w:szCs w:val="22"/>
          <w:lang w:val="eu-ES"/>
        </w:rPr>
        <w:t>andituko duelako.</w:t>
      </w:r>
    </w:p>
    <w:p w:rsidR="0085422E" w:rsidRPr="0085422E" w:rsidRDefault="0085422E" w:rsidP="0085422E">
      <w:pPr>
        <w:pStyle w:val="NormalWeb"/>
        <w:shd w:val="clear" w:color="auto" w:fill="FFFFFF"/>
        <w:jc w:val="both"/>
        <w:rPr>
          <w:rFonts w:asciiTheme="minorHAnsi" w:hAnsiTheme="minorHAnsi" w:cstheme="minorHAnsi"/>
          <w:color w:val="202020"/>
          <w:sz w:val="22"/>
          <w:szCs w:val="22"/>
          <w:lang w:val="eu-ES"/>
        </w:rPr>
      </w:pPr>
      <w:r w:rsidRPr="0085422E">
        <w:rPr>
          <w:rFonts w:asciiTheme="minorHAnsi" w:hAnsiTheme="minorHAnsi" w:cstheme="minorHAnsi"/>
          <w:color w:val="202020"/>
          <w:sz w:val="22"/>
          <w:szCs w:val="22"/>
          <w:lang w:val="eu-ES"/>
        </w:rPr>
        <w:t>EBZk interes tasak handitzeak ondorio zuzena du herritarren eta enpresen artean, maileguak garestitzea baitakar. Indizerik ezagunena, Euriborra, %3,446ra iritsi da gaur. Horren ondorioz, tasa aldakorreko hipoteka mailegua orain berritu behar dutenek gehiago ordaindu beharko diote bankuari. Igoera berrehun eurotik gorakoa da hilero mailegu berria dutenentzat —indarraldiaren lehen urteetan inter</w:t>
      </w:r>
      <w:r w:rsidR="004A3AAD">
        <w:rPr>
          <w:rFonts w:asciiTheme="minorHAnsi" w:hAnsiTheme="minorHAnsi" w:cstheme="minorHAnsi"/>
          <w:color w:val="202020"/>
          <w:sz w:val="22"/>
          <w:szCs w:val="22"/>
          <w:lang w:val="eu-ES"/>
        </w:rPr>
        <w:t>es handiagoak ordaintzen dira—.</w:t>
      </w:r>
    </w:p>
    <w:p w:rsidR="006A3CC3" w:rsidRDefault="006A3CC3" w:rsidP="005C7DF3">
      <w:pPr>
        <w:spacing w:after="0" w:line="240" w:lineRule="auto"/>
        <w:jc w:val="both"/>
        <w:rPr>
          <w:rFonts w:cstheme="minorHAnsi"/>
          <w:b/>
        </w:rPr>
      </w:pPr>
    </w:p>
    <w:p w:rsidR="006A3CC3" w:rsidRPr="006A3CC3" w:rsidRDefault="006A3CC3" w:rsidP="005C7DF3">
      <w:pPr>
        <w:spacing w:after="0" w:line="240" w:lineRule="auto"/>
        <w:jc w:val="both"/>
        <w:rPr>
          <w:rFonts w:cstheme="minorHAnsi"/>
          <w:b/>
        </w:rPr>
      </w:pPr>
      <w:r w:rsidRPr="006A3CC3">
        <w:rPr>
          <w:rFonts w:cstheme="minorHAnsi"/>
          <w:b/>
        </w:rPr>
        <w:t>TESTUA IRAKURRI ETA ERANTZUN GALDERA HAUEI:</w:t>
      </w:r>
    </w:p>
    <w:p w:rsidR="006A3CC3" w:rsidRPr="005C7DF3" w:rsidRDefault="006A3CC3" w:rsidP="005C7DF3">
      <w:pPr>
        <w:pStyle w:val="Prrafodelista"/>
        <w:numPr>
          <w:ilvl w:val="0"/>
          <w:numId w:val="41"/>
        </w:numPr>
        <w:spacing w:before="120" w:after="0" w:line="240" w:lineRule="auto"/>
        <w:ind w:left="357" w:hanging="357"/>
        <w:contextualSpacing w:val="0"/>
        <w:jc w:val="both"/>
        <w:rPr>
          <w:rFonts w:cstheme="minorHAnsi"/>
          <w:b/>
          <w:lang w:val="eu-ES"/>
        </w:rPr>
      </w:pPr>
      <w:r w:rsidRPr="005C7DF3">
        <w:rPr>
          <w:rFonts w:cstheme="minorHAnsi"/>
          <w:b/>
          <w:u w:val="single"/>
          <w:lang w:val="eu-ES"/>
        </w:rPr>
        <w:t>INFLAZIO</w:t>
      </w:r>
      <w:r w:rsidRPr="005C7DF3">
        <w:rPr>
          <w:rFonts w:cstheme="minorHAnsi"/>
          <w:b/>
          <w:lang w:val="eu-ES"/>
        </w:rPr>
        <w:t xml:space="preserve"> kontzeptuaren azalpena eman ezazu (0,5 PUNTU).</w:t>
      </w:r>
    </w:p>
    <w:p w:rsidR="005C7DF3" w:rsidRDefault="006A3CC3" w:rsidP="005C7DF3">
      <w:pPr>
        <w:pStyle w:val="Prrafodelista"/>
        <w:numPr>
          <w:ilvl w:val="0"/>
          <w:numId w:val="41"/>
        </w:numPr>
        <w:spacing w:before="120" w:after="0" w:line="240" w:lineRule="auto"/>
        <w:ind w:left="357" w:hanging="357"/>
        <w:contextualSpacing w:val="0"/>
        <w:jc w:val="both"/>
        <w:rPr>
          <w:rFonts w:cstheme="minorHAnsi"/>
          <w:b/>
          <w:lang w:val="eu-ES"/>
        </w:rPr>
      </w:pPr>
      <w:r w:rsidRPr="005C7DF3">
        <w:rPr>
          <w:rFonts w:cstheme="minorHAnsi"/>
          <w:b/>
          <w:lang w:val="eu-ES"/>
        </w:rPr>
        <w:t>Aza</w:t>
      </w:r>
      <w:r w:rsidR="004A3AAD">
        <w:rPr>
          <w:rFonts w:cstheme="minorHAnsi"/>
          <w:b/>
          <w:lang w:val="eu-ES"/>
        </w:rPr>
        <w:t>ldu</w:t>
      </w:r>
      <w:r w:rsidR="005C7DF3">
        <w:rPr>
          <w:rFonts w:cstheme="minorHAnsi"/>
          <w:b/>
          <w:lang w:val="eu-ES"/>
        </w:rPr>
        <w:t xml:space="preserve"> ezazu</w:t>
      </w:r>
      <w:r w:rsidRPr="005C7DF3">
        <w:rPr>
          <w:rFonts w:cstheme="minorHAnsi"/>
          <w:b/>
          <w:lang w:val="eu-ES"/>
        </w:rPr>
        <w:t xml:space="preserve"> prezioen interes-tasen gorakadak ekonomiaren kontsumo-prezioen mailari eragiten dion mekanismoa. </w:t>
      </w:r>
    </w:p>
    <w:p w:rsidR="006A3CC3" w:rsidRPr="005C7DF3" w:rsidRDefault="006A3CC3" w:rsidP="005C7DF3">
      <w:pPr>
        <w:pStyle w:val="Prrafodelista"/>
        <w:spacing w:after="0" w:line="240" w:lineRule="auto"/>
        <w:ind w:left="357"/>
        <w:contextualSpacing w:val="0"/>
        <w:jc w:val="both"/>
        <w:rPr>
          <w:rFonts w:cstheme="minorHAnsi"/>
          <w:b/>
          <w:lang w:val="eu-ES"/>
        </w:rPr>
      </w:pPr>
      <w:r w:rsidRPr="005C7DF3">
        <w:rPr>
          <w:rFonts w:cstheme="minorHAnsi"/>
          <w:b/>
          <w:lang w:val="eu-ES"/>
        </w:rPr>
        <w:t>Ez ahaztu diru-merkatuan eta ondasunen eta zerbitzuen merkatuan gertatzen diren aldaketak irudikatzea (Eskaintza agregatua/ Eskari agregatua). (0,5 PUNTU).</w:t>
      </w:r>
    </w:p>
    <w:p w:rsidR="006A3CC3" w:rsidRPr="005C7DF3" w:rsidRDefault="006A3CC3" w:rsidP="005C7DF3">
      <w:pPr>
        <w:pStyle w:val="Prrafodelista"/>
        <w:numPr>
          <w:ilvl w:val="0"/>
          <w:numId w:val="41"/>
        </w:numPr>
        <w:spacing w:before="120" w:after="0" w:line="240" w:lineRule="auto"/>
        <w:ind w:left="357" w:hanging="357"/>
        <w:contextualSpacing w:val="0"/>
        <w:jc w:val="both"/>
        <w:rPr>
          <w:rFonts w:cstheme="minorHAnsi"/>
          <w:b/>
          <w:lang w:val="eu-ES"/>
        </w:rPr>
      </w:pPr>
      <w:r w:rsidRPr="005C7DF3">
        <w:rPr>
          <w:rFonts w:cstheme="minorHAnsi"/>
          <w:b/>
          <w:lang w:val="eu-ES"/>
        </w:rPr>
        <w:t>Zer ondorio izan ditzake moneta-politika murriztaile batek enpresentzat? (0,5 PUNTU).</w:t>
      </w:r>
    </w:p>
    <w:p w:rsidR="006A3CC3" w:rsidRPr="005C7DF3" w:rsidRDefault="006A3CC3" w:rsidP="005C7DF3">
      <w:pPr>
        <w:pStyle w:val="Prrafodelista"/>
        <w:numPr>
          <w:ilvl w:val="0"/>
          <w:numId w:val="41"/>
        </w:numPr>
        <w:spacing w:before="120" w:after="0" w:line="240" w:lineRule="auto"/>
        <w:ind w:left="357" w:hanging="357"/>
        <w:contextualSpacing w:val="0"/>
        <w:jc w:val="both"/>
        <w:rPr>
          <w:rFonts w:cstheme="minorHAnsi"/>
          <w:b/>
          <w:lang w:val="eu-ES"/>
        </w:rPr>
      </w:pPr>
      <w:r w:rsidRPr="005C7DF3">
        <w:rPr>
          <w:rFonts w:cstheme="minorHAnsi"/>
          <w:b/>
          <w:lang w:val="eu-ES"/>
        </w:rPr>
        <w:t xml:space="preserve">Azaldu Errusiaren eta Ukrainaren arteko gatazka belikoak </w:t>
      </w:r>
      <w:r w:rsidRPr="005C7DF3">
        <w:rPr>
          <w:rFonts w:cstheme="minorHAnsi"/>
          <w:b/>
          <w:i/>
          <w:lang w:val="eu-ES"/>
        </w:rPr>
        <w:t>commodity</w:t>
      </w:r>
      <w:r w:rsidR="005C7DF3">
        <w:rPr>
          <w:rFonts w:cstheme="minorHAnsi"/>
          <w:b/>
          <w:lang w:val="eu-ES"/>
        </w:rPr>
        <w:t>-en (lehengaiak) prezio</w:t>
      </w:r>
      <w:r w:rsidRPr="005C7DF3">
        <w:rPr>
          <w:rFonts w:cstheme="minorHAnsi"/>
          <w:b/>
          <w:lang w:val="eu-ES"/>
        </w:rPr>
        <w:t>an duen eragina (0,5 PUNTU).</w:t>
      </w:r>
    </w:p>
    <w:p w:rsidR="002113D9" w:rsidRDefault="002113D9" w:rsidP="00E77659">
      <w:pPr>
        <w:spacing w:after="160" w:line="259" w:lineRule="auto"/>
        <w:jc w:val="both"/>
        <w:rPr>
          <w:rFonts w:cstheme="minorHAnsi"/>
        </w:rPr>
      </w:pPr>
    </w:p>
    <w:p w:rsidR="008820C1" w:rsidRDefault="008820C1" w:rsidP="008820C1">
      <w:pPr>
        <w:jc w:val="both"/>
        <w:rPr>
          <w:rFonts w:cstheme="minorHAnsi"/>
        </w:rPr>
      </w:pPr>
    </w:p>
    <w:p w:rsidR="005F311B" w:rsidRDefault="005F311B" w:rsidP="008820C1">
      <w:pPr>
        <w:jc w:val="both"/>
        <w:rPr>
          <w:rFonts w:cstheme="minorHAnsi"/>
        </w:rPr>
      </w:pPr>
    </w:p>
    <w:p w:rsidR="005F311B" w:rsidRDefault="005F311B" w:rsidP="008820C1">
      <w:pPr>
        <w:jc w:val="both"/>
        <w:rPr>
          <w:rFonts w:cstheme="minorHAnsi"/>
        </w:rPr>
      </w:pPr>
    </w:p>
    <w:p w:rsidR="005F311B" w:rsidRDefault="005F311B" w:rsidP="008820C1">
      <w:pPr>
        <w:jc w:val="both"/>
        <w:rPr>
          <w:rFonts w:cstheme="minorHAnsi"/>
        </w:rPr>
      </w:pPr>
      <w:r>
        <w:rPr>
          <w:rFonts w:cstheme="minorHAnsi"/>
        </w:rPr>
        <w:t>SOLUZIOA</w:t>
      </w:r>
    </w:p>
    <w:p w:rsidR="005F311B" w:rsidRDefault="005F311B" w:rsidP="008820C1">
      <w:pPr>
        <w:jc w:val="both"/>
        <w:rPr>
          <w:rFonts w:cstheme="minorHAnsi"/>
        </w:rPr>
      </w:pPr>
    </w:p>
    <w:p w:rsidR="005F311B" w:rsidRPr="00C43C90" w:rsidRDefault="005F311B" w:rsidP="005F311B">
      <w:pPr>
        <w:pBdr>
          <w:top w:val="single" w:sz="4" w:space="1" w:color="auto"/>
          <w:bottom w:val="single" w:sz="4" w:space="1" w:color="auto"/>
        </w:pBdr>
        <w:ind w:right="-2"/>
        <w:jc w:val="center"/>
        <w:rPr>
          <w:rFonts w:ascii="Times New Roman" w:hAnsi="Times New Roman"/>
          <w:b/>
          <w:sz w:val="28"/>
          <w:szCs w:val="28"/>
        </w:rPr>
      </w:pPr>
      <w:r>
        <w:rPr>
          <w:rFonts w:ascii="Times New Roman" w:hAnsi="Times New Roman"/>
          <w:b/>
          <w:sz w:val="28"/>
          <w:szCs w:val="28"/>
        </w:rPr>
        <w:t>2º Parte: EJERCICIOS PRÁCTICOS DE ECONOMÍA Y ORGANIZACIÓN DE EMPRESAS</w:t>
      </w:r>
    </w:p>
    <w:p w:rsidR="005F311B" w:rsidRPr="00823A0C" w:rsidRDefault="005F311B" w:rsidP="005F311B">
      <w:pPr>
        <w:pStyle w:val="Prrafodelista"/>
        <w:ind w:left="0"/>
        <w:jc w:val="both"/>
      </w:pPr>
    </w:p>
    <w:p w:rsidR="005F311B" w:rsidRDefault="005F311B" w:rsidP="005F311B">
      <w:pPr>
        <w:pStyle w:val="Prrafodelista"/>
        <w:pBdr>
          <w:bottom w:val="single" w:sz="4" w:space="1" w:color="auto"/>
        </w:pBdr>
        <w:ind w:left="0"/>
        <w:jc w:val="both"/>
        <w:rPr>
          <w:b/>
          <w:sz w:val="24"/>
          <w:szCs w:val="24"/>
        </w:rPr>
      </w:pPr>
    </w:p>
    <w:p w:rsidR="005F311B" w:rsidRPr="000845FE" w:rsidRDefault="005F311B" w:rsidP="005F311B">
      <w:pPr>
        <w:pStyle w:val="Prrafodelista"/>
        <w:pBdr>
          <w:bottom w:val="single" w:sz="4" w:space="1" w:color="auto"/>
        </w:pBdr>
        <w:ind w:left="0"/>
        <w:jc w:val="both"/>
        <w:rPr>
          <w:b/>
          <w:sz w:val="24"/>
          <w:szCs w:val="24"/>
        </w:rPr>
      </w:pPr>
      <w:r w:rsidRPr="000845FE">
        <w:rPr>
          <w:b/>
          <w:sz w:val="24"/>
          <w:szCs w:val="24"/>
        </w:rPr>
        <w:t>EJERCICIO 1</w:t>
      </w:r>
    </w:p>
    <w:p w:rsidR="005F311B" w:rsidRPr="00823A0C" w:rsidRDefault="005F311B" w:rsidP="005F311B">
      <w:pPr>
        <w:pStyle w:val="Prrafodelista"/>
        <w:spacing w:after="0" w:line="240" w:lineRule="atLeast"/>
        <w:jc w:val="both"/>
      </w:pPr>
    </w:p>
    <w:p w:rsidR="005F311B" w:rsidRDefault="005F311B" w:rsidP="005F311B">
      <w:pPr>
        <w:spacing w:after="160" w:line="259" w:lineRule="auto"/>
      </w:pPr>
    </w:p>
    <w:p w:rsidR="005F311B" w:rsidRDefault="005F311B" w:rsidP="005F311B">
      <w:pPr>
        <w:pStyle w:val="Default"/>
        <w:rPr>
          <w:sz w:val="23"/>
          <w:szCs w:val="23"/>
        </w:rPr>
      </w:pPr>
      <w:r>
        <w:rPr>
          <w:sz w:val="23"/>
          <w:szCs w:val="23"/>
        </w:rPr>
        <w:t>La empresa BILBAO, S.L., dedicada a producción y comercialización de “minipuppi”s, en 2022 fabricó y vendió 55.000 unidades.</w:t>
      </w:r>
    </w:p>
    <w:p w:rsidR="005F311B" w:rsidRDefault="005F311B" w:rsidP="005F311B">
      <w:pPr>
        <w:pStyle w:val="Default"/>
        <w:rPr>
          <w:sz w:val="23"/>
          <w:szCs w:val="23"/>
        </w:rPr>
      </w:pPr>
    </w:p>
    <w:p w:rsidR="005F311B" w:rsidRDefault="005F311B" w:rsidP="005F311B">
      <w:pPr>
        <w:pStyle w:val="Default"/>
        <w:rPr>
          <w:sz w:val="23"/>
          <w:szCs w:val="23"/>
        </w:rPr>
      </w:pPr>
      <w:r>
        <w:rPr>
          <w:sz w:val="23"/>
          <w:szCs w:val="23"/>
        </w:rPr>
        <w:t>Para su producción se necesitaron los siguientes recursos:</w:t>
      </w:r>
    </w:p>
    <w:p w:rsidR="005F311B" w:rsidRPr="00485E6D" w:rsidRDefault="005F311B" w:rsidP="005F311B">
      <w:pPr>
        <w:pStyle w:val="Default"/>
        <w:jc w:val="both"/>
        <w:rPr>
          <w:b/>
          <w:sz w:val="23"/>
          <w:szCs w:val="23"/>
        </w:rPr>
      </w:pPr>
      <w:r w:rsidRPr="00485E6D">
        <w:rPr>
          <w:b/>
          <w:sz w:val="23"/>
          <w:szCs w:val="23"/>
        </w:rPr>
        <w:t>Costes Fijos:</w:t>
      </w:r>
    </w:p>
    <w:p w:rsidR="005F311B" w:rsidRPr="0068380B" w:rsidRDefault="005F311B" w:rsidP="005F311B">
      <w:pPr>
        <w:pStyle w:val="Default"/>
        <w:numPr>
          <w:ilvl w:val="0"/>
          <w:numId w:val="4"/>
        </w:numPr>
        <w:jc w:val="both"/>
        <w:rPr>
          <w:sz w:val="23"/>
          <w:szCs w:val="23"/>
        </w:rPr>
      </w:pPr>
      <w:r w:rsidRPr="0068380B">
        <w:rPr>
          <w:sz w:val="23"/>
          <w:szCs w:val="23"/>
        </w:rPr>
        <w:t>5 empleados (220 días/año), a jornada completa (8 horas/día), con un coste de 10€/hora.</w:t>
      </w:r>
    </w:p>
    <w:p w:rsidR="005F311B" w:rsidRPr="0068380B" w:rsidRDefault="005F311B" w:rsidP="005F311B">
      <w:pPr>
        <w:pStyle w:val="Default"/>
        <w:numPr>
          <w:ilvl w:val="0"/>
          <w:numId w:val="4"/>
        </w:numPr>
        <w:jc w:val="both"/>
        <w:rPr>
          <w:sz w:val="23"/>
          <w:szCs w:val="23"/>
        </w:rPr>
      </w:pPr>
      <w:r w:rsidRPr="0068380B">
        <w:rPr>
          <w:sz w:val="23"/>
          <w:szCs w:val="23"/>
        </w:rPr>
        <w:t>Gastos diversos: 1.800€.</w:t>
      </w:r>
    </w:p>
    <w:p w:rsidR="005F311B" w:rsidRPr="0068380B" w:rsidRDefault="005F311B" w:rsidP="005F311B">
      <w:pPr>
        <w:pStyle w:val="Default"/>
        <w:jc w:val="both"/>
        <w:rPr>
          <w:b/>
          <w:sz w:val="23"/>
          <w:szCs w:val="23"/>
        </w:rPr>
      </w:pPr>
      <w:r w:rsidRPr="0068380B">
        <w:rPr>
          <w:b/>
          <w:sz w:val="23"/>
          <w:szCs w:val="23"/>
        </w:rPr>
        <w:t>Costes variables:</w:t>
      </w:r>
    </w:p>
    <w:p w:rsidR="005F311B" w:rsidRPr="0068380B" w:rsidRDefault="005F311B" w:rsidP="005F311B">
      <w:pPr>
        <w:pStyle w:val="Default"/>
        <w:numPr>
          <w:ilvl w:val="0"/>
          <w:numId w:val="4"/>
        </w:numPr>
        <w:jc w:val="both"/>
        <w:rPr>
          <w:sz w:val="23"/>
          <w:szCs w:val="23"/>
        </w:rPr>
      </w:pPr>
      <w:r w:rsidRPr="0068380B">
        <w:rPr>
          <w:sz w:val="23"/>
          <w:szCs w:val="23"/>
        </w:rPr>
        <w:t>Maquinaria: 3 horas de producción por cada unidad fabricada (coste= 1.5€/hora).</w:t>
      </w:r>
    </w:p>
    <w:p w:rsidR="005F311B" w:rsidRPr="0068380B" w:rsidRDefault="005F311B" w:rsidP="005F311B">
      <w:pPr>
        <w:pStyle w:val="Default"/>
        <w:numPr>
          <w:ilvl w:val="0"/>
          <w:numId w:val="4"/>
        </w:numPr>
        <w:jc w:val="both"/>
        <w:rPr>
          <w:sz w:val="23"/>
          <w:szCs w:val="23"/>
        </w:rPr>
      </w:pPr>
      <w:r w:rsidRPr="0068380B">
        <w:rPr>
          <w:sz w:val="23"/>
          <w:szCs w:val="23"/>
        </w:rPr>
        <w:t>Materiales: 3€ por cada unidad fabricada.</w:t>
      </w:r>
    </w:p>
    <w:p w:rsidR="005F311B" w:rsidRPr="0068380B" w:rsidRDefault="005F311B" w:rsidP="005F311B">
      <w:pPr>
        <w:pStyle w:val="Default"/>
        <w:jc w:val="both"/>
        <w:rPr>
          <w:sz w:val="23"/>
          <w:szCs w:val="23"/>
        </w:rPr>
      </w:pPr>
    </w:p>
    <w:p w:rsidR="005F311B" w:rsidRPr="0068380B" w:rsidRDefault="005F311B" w:rsidP="005F311B">
      <w:pPr>
        <w:pStyle w:val="Default"/>
        <w:jc w:val="both"/>
        <w:rPr>
          <w:sz w:val="23"/>
          <w:szCs w:val="23"/>
        </w:rPr>
      </w:pPr>
      <w:r w:rsidRPr="0068380B">
        <w:rPr>
          <w:sz w:val="23"/>
          <w:szCs w:val="23"/>
        </w:rPr>
        <w:t>Todos los “minipuppi”s fabricados se vendieron a 10€/unidad.</w:t>
      </w:r>
    </w:p>
    <w:p w:rsidR="005F311B" w:rsidRPr="0068380B" w:rsidRDefault="005F311B" w:rsidP="005F311B">
      <w:pPr>
        <w:pStyle w:val="Default"/>
        <w:jc w:val="both"/>
        <w:rPr>
          <w:sz w:val="23"/>
          <w:szCs w:val="23"/>
        </w:rPr>
      </w:pPr>
    </w:p>
    <w:p w:rsidR="005F311B" w:rsidRPr="0068380B" w:rsidRDefault="005F311B" w:rsidP="005F311B">
      <w:pPr>
        <w:pStyle w:val="Default"/>
        <w:jc w:val="both"/>
        <w:rPr>
          <w:sz w:val="23"/>
          <w:szCs w:val="23"/>
        </w:rPr>
      </w:pPr>
      <w:r w:rsidRPr="0068380B">
        <w:rPr>
          <w:sz w:val="23"/>
          <w:szCs w:val="23"/>
        </w:rPr>
        <w:t>SE PIDE:</w:t>
      </w:r>
    </w:p>
    <w:p w:rsidR="005F311B" w:rsidRPr="0068380B" w:rsidRDefault="005F311B" w:rsidP="005F311B">
      <w:pPr>
        <w:pStyle w:val="Default"/>
        <w:numPr>
          <w:ilvl w:val="0"/>
          <w:numId w:val="5"/>
        </w:numPr>
        <w:jc w:val="both"/>
        <w:rPr>
          <w:sz w:val="23"/>
          <w:szCs w:val="23"/>
        </w:rPr>
      </w:pPr>
      <w:r w:rsidRPr="0068380B">
        <w:rPr>
          <w:sz w:val="23"/>
          <w:szCs w:val="23"/>
        </w:rPr>
        <w:t>Calcule el punto muerto o umbral de rentabilidad e interprete el resultado.</w:t>
      </w:r>
    </w:p>
    <w:p w:rsidR="005F311B" w:rsidRPr="0068380B" w:rsidRDefault="005F311B" w:rsidP="005F311B">
      <w:pPr>
        <w:pStyle w:val="Default"/>
        <w:numPr>
          <w:ilvl w:val="0"/>
          <w:numId w:val="5"/>
        </w:numPr>
        <w:jc w:val="both"/>
        <w:rPr>
          <w:sz w:val="23"/>
          <w:szCs w:val="23"/>
        </w:rPr>
      </w:pPr>
      <w:r w:rsidRPr="0068380B">
        <w:rPr>
          <w:sz w:val="23"/>
          <w:szCs w:val="23"/>
        </w:rPr>
        <w:t>Calcule el resultado obtenido en 2022.</w:t>
      </w:r>
    </w:p>
    <w:p w:rsidR="005F311B" w:rsidRPr="0068380B" w:rsidRDefault="005F311B" w:rsidP="005F311B">
      <w:pPr>
        <w:pStyle w:val="Default"/>
        <w:numPr>
          <w:ilvl w:val="0"/>
          <w:numId w:val="5"/>
        </w:numPr>
        <w:jc w:val="both"/>
        <w:rPr>
          <w:sz w:val="23"/>
          <w:szCs w:val="23"/>
        </w:rPr>
      </w:pPr>
      <w:r w:rsidRPr="0068380B">
        <w:rPr>
          <w:sz w:val="23"/>
          <w:szCs w:val="23"/>
        </w:rPr>
        <w:t>Si la capacidad productiva de la empresa estuviera limitada a 40.000 unidades, ¿qué resultado tendría? Interprete el resultado obtenido.</w:t>
      </w:r>
    </w:p>
    <w:p w:rsidR="005F311B" w:rsidRPr="0068380B" w:rsidRDefault="005F311B" w:rsidP="005F311B">
      <w:pPr>
        <w:pStyle w:val="Default"/>
        <w:numPr>
          <w:ilvl w:val="0"/>
          <w:numId w:val="5"/>
        </w:numPr>
        <w:jc w:val="both"/>
        <w:rPr>
          <w:sz w:val="23"/>
          <w:szCs w:val="23"/>
        </w:rPr>
      </w:pPr>
      <w:r w:rsidRPr="0068380B">
        <w:rPr>
          <w:sz w:val="23"/>
          <w:szCs w:val="23"/>
        </w:rPr>
        <w:t>Si en 2023 la empresa contrata dos empleados/as más a jornada completa y se fabrican 15.000 unidades más (todo lo demás, se mantiene constante), ¿mejora la situación de la empresa?</w:t>
      </w:r>
    </w:p>
    <w:p w:rsidR="005F311B" w:rsidRPr="0068380B" w:rsidRDefault="005F311B" w:rsidP="005F311B">
      <w:pPr>
        <w:pStyle w:val="Default"/>
        <w:numPr>
          <w:ilvl w:val="0"/>
          <w:numId w:val="5"/>
        </w:numPr>
        <w:jc w:val="both"/>
        <w:rPr>
          <w:sz w:val="23"/>
          <w:szCs w:val="23"/>
        </w:rPr>
      </w:pPr>
      <w:r w:rsidRPr="0068380B">
        <w:rPr>
          <w:sz w:val="23"/>
          <w:szCs w:val="23"/>
        </w:rPr>
        <w:t>¿Con la contratación de los empleados para 2023, ¿ha mejorado la productividad global de la empresa?</w:t>
      </w:r>
    </w:p>
    <w:p w:rsidR="005F311B" w:rsidRPr="0068380B" w:rsidRDefault="005F311B" w:rsidP="005F311B">
      <w:pPr>
        <w:spacing w:after="160" w:line="259" w:lineRule="auto"/>
      </w:pPr>
    </w:p>
    <w:p w:rsidR="005F311B" w:rsidRPr="0068380B" w:rsidRDefault="005F311B" w:rsidP="005F311B">
      <w:pPr>
        <w:pStyle w:val="Default"/>
        <w:rPr>
          <w:b/>
          <w:sz w:val="23"/>
          <w:szCs w:val="23"/>
        </w:rPr>
      </w:pPr>
      <w:r w:rsidRPr="0068380B">
        <w:rPr>
          <w:b/>
          <w:sz w:val="23"/>
          <w:szCs w:val="23"/>
        </w:rPr>
        <w:t>SOLUCION:</w:t>
      </w:r>
    </w:p>
    <w:tbl>
      <w:tblPr>
        <w:tblStyle w:val="Tablaconcuadrcula"/>
        <w:tblW w:w="0" w:type="auto"/>
        <w:tblLook w:val="04A0" w:firstRow="1" w:lastRow="0" w:firstColumn="1" w:lastColumn="0" w:noHBand="0" w:noVBand="1"/>
      </w:tblPr>
      <w:tblGrid>
        <w:gridCol w:w="8494"/>
      </w:tblGrid>
      <w:tr w:rsidR="005F311B" w:rsidRPr="0068380B" w:rsidTr="000E2731">
        <w:tc>
          <w:tcPr>
            <w:tcW w:w="8494" w:type="dxa"/>
          </w:tcPr>
          <w:p w:rsidR="005F311B" w:rsidRPr="0068380B" w:rsidRDefault="005F311B" w:rsidP="000E2731">
            <w:pPr>
              <w:pStyle w:val="Default"/>
              <w:rPr>
                <w:b/>
                <w:sz w:val="23"/>
                <w:szCs w:val="23"/>
              </w:rPr>
            </w:pPr>
            <w:r w:rsidRPr="0068380B">
              <w:rPr>
                <w:b/>
                <w:sz w:val="23"/>
                <w:szCs w:val="23"/>
              </w:rPr>
              <w:t>Calcule el punto muerto o umbral de rentabilidad e interprete el resultado:</w:t>
            </w:r>
          </w:p>
          <w:p w:rsidR="005F311B" w:rsidRPr="0068380B" w:rsidRDefault="005F311B" w:rsidP="000E2731">
            <w:pPr>
              <w:pStyle w:val="Default"/>
              <w:rPr>
                <w:sz w:val="23"/>
                <w:szCs w:val="23"/>
                <w:lang w:val="pt-PT"/>
              </w:rPr>
            </w:pPr>
            <w:r w:rsidRPr="0068380B">
              <w:rPr>
                <w:sz w:val="23"/>
                <w:szCs w:val="23"/>
                <w:lang w:val="pt-PT"/>
              </w:rPr>
              <w:t xml:space="preserve">Pr*Q= CF+FV (Q que permita que Ingresos = costes) </w:t>
            </w:r>
          </w:p>
          <w:p w:rsidR="005F311B" w:rsidRPr="0068380B" w:rsidRDefault="005F311B" w:rsidP="000E2731">
            <w:pPr>
              <w:pStyle w:val="Default"/>
              <w:rPr>
                <w:sz w:val="23"/>
                <w:szCs w:val="23"/>
                <w:lang w:val="pt-PT"/>
              </w:rPr>
            </w:pPr>
          </w:p>
          <w:p w:rsidR="005F311B" w:rsidRPr="0068380B" w:rsidRDefault="005F311B" w:rsidP="000E2731">
            <w:pPr>
              <w:pStyle w:val="Default"/>
              <w:rPr>
                <w:sz w:val="23"/>
                <w:szCs w:val="23"/>
              </w:rPr>
            </w:pPr>
            <w:r w:rsidRPr="0068380B">
              <w:rPr>
                <w:sz w:val="23"/>
                <w:szCs w:val="23"/>
                <w:lang w:val="pt-PT"/>
              </w:rPr>
              <w:t>CF= Empleados (5*220*8*10=88.000)+</w:t>
            </w:r>
            <w:r w:rsidRPr="0068380B">
              <w:rPr>
                <w:sz w:val="23"/>
                <w:szCs w:val="23"/>
              </w:rPr>
              <w:t xml:space="preserve"> Gastos diversos (1.800)= 89.800</w:t>
            </w:r>
          </w:p>
          <w:p w:rsidR="005F311B" w:rsidRPr="0068380B" w:rsidRDefault="005F311B" w:rsidP="000E2731">
            <w:pPr>
              <w:pStyle w:val="Default"/>
              <w:rPr>
                <w:sz w:val="23"/>
                <w:szCs w:val="23"/>
                <w:lang w:val="pt-PT"/>
              </w:rPr>
            </w:pPr>
            <w:r w:rsidRPr="0068380B">
              <w:rPr>
                <w:sz w:val="23"/>
                <w:szCs w:val="23"/>
                <w:lang w:val="pt-PT"/>
              </w:rPr>
              <w:t xml:space="preserve">10*Q=89.800+Q*(3+4.5)  </w:t>
            </w:r>
            <w:r w:rsidRPr="0068380B">
              <w:rPr>
                <w:sz w:val="23"/>
                <w:szCs w:val="23"/>
                <w:lang w:val="pt-PT"/>
              </w:rPr>
              <w:sym w:font="Wingdings" w:char="F0E8"/>
            </w:r>
            <w:r w:rsidRPr="0068380B">
              <w:rPr>
                <w:sz w:val="23"/>
                <w:szCs w:val="23"/>
                <w:lang w:val="pt-PT"/>
              </w:rPr>
              <w:t xml:space="preserve"> Q= 35.920 unidades</w:t>
            </w:r>
          </w:p>
          <w:p w:rsidR="005F311B" w:rsidRPr="0068380B" w:rsidRDefault="005F311B" w:rsidP="000E2731">
            <w:pPr>
              <w:pStyle w:val="Default"/>
              <w:numPr>
                <w:ilvl w:val="1"/>
                <w:numId w:val="7"/>
              </w:numPr>
              <w:ind w:left="733" w:hanging="284"/>
              <w:rPr>
                <w:sz w:val="23"/>
                <w:szCs w:val="23"/>
                <w:lang w:val="pt-PT"/>
              </w:rPr>
            </w:pPr>
            <w:r w:rsidRPr="0068380B">
              <w:rPr>
                <w:sz w:val="23"/>
                <w:szCs w:val="23"/>
                <w:lang w:val="pt-PT"/>
              </w:rPr>
              <w:t xml:space="preserve">Vender menos de 35.920  unidades </w:t>
            </w:r>
            <w:r w:rsidRPr="0068380B">
              <w:rPr>
                <w:sz w:val="23"/>
                <w:szCs w:val="23"/>
                <w:lang w:val="pt-PT"/>
              </w:rPr>
              <w:sym w:font="Wingdings" w:char="F0E8"/>
            </w:r>
            <w:r w:rsidRPr="0068380B">
              <w:rPr>
                <w:sz w:val="23"/>
                <w:szCs w:val="23"/>
                <w:lang w:val="pt-PT"/>
              </w:rPr>
              <w:t xml:space="preserve"> No s ecubre costes </w:t>
            </w:r>
            <w:r w:rsidRPr="0068380B">
              <w:rPr>
                <w:sz w:val="23"/>
                <w:szCs w:val="23"/>
                <w:lang w:val="pt-PT"/>
              </w:rPr>
              <w:sym w:font="Wingdings" w:char="F0E8"/>
            </w:r>
            <w:r w:rsidRPr="0068380B">
              <w:rPr>
                <w:sz w:val="23"/>
                <w:szCs w:val="23"/>
                <w:lang w:val="pt-PT"/>
              </w:rPr>
              <w:t xml:space="preserve"> pérdidas</w:t>
            </w:r>
          </w:p>
          <w:p w:rsidR="005F311B" w:rsidRPr="0068380B" w:rsidRDefault="005F311B" w:rsidP="000E2731">
            <w:pPr>
              <w:pStyle w:val="Default"/>
              <w:numPr>
                <w:ilvl w:val="1"/>
                <w:numId w:val="7"/>
              </w:numPr>
              <w:ind w:left="733" w:hanging="284"/>
              <w:rPr>
                <w:sz w:val="23"/>
                <w:szCs w:val="23"/>
              </w:rPr>
            </w:pPr>
            <w:r w:rsidRPr="0068380B">
              <w:rPr>
                <w:sz w:val="23"/>
                <w:szCs w:val="23"/>
              </w:rPr>
              <w:lastRenderedPageBreak/>
              <w:t xml:space="preserve">Vender justo 35.920  unidades </w:t>
            </w:r>
            <w:r w:rsidRPr="0068380B">
              <w:rPr>
                <w:sz w:val="23"/>
                <w:szCs w:val="23"/>
                <w:lang w:val="pt-PT"/>
              </w:rPr>
              <w:sym w:font="Wingdings" w:char="F0E8"/>
            </w:r>
            <w:r w:rsidRPr="0068380B">
              <w:rPr>
                <w:sz w:val="23"/>
                <w:szCs w:val="23"/>
              </w:rPr>
              <w:t xml:space="preserve"> punto muerto </w:t>
            </w:r>
            <w:r w:rsidRPr="0068380B">
              <w:rPr>
                <w:sz w:val="23"/>
                <w:szCs w:val="23"/>
                <w:lang w:val="pt-PT"/>
              </w:rPr>
              <w:sym w:font="Wingdings" w:char="F0E8"/>
            </w:r>
            <w:r w:rsidRPr="0068380B">
              <w:rPr>
                <w:sz w:val="23"/>
                <w:szCs w:val="23"/>
              </w:rPr>
              <w:t xml:space="preserve"> se cubren gastos; ni Bº ni Pª</w:t>
            </w:r>
          </w:p>
          <w:p w:rsidR="005F311B" w:rsidRPr="0068380B" w:rsidRDefault="005F311B" w:rsidP="000E2731">
            <w:pPr>
              <w:pStyle w:val="Default"/>
              <w:numPr>
                <w:ilvl w:val="1"/>
                <w:numId w:val="7"/>
              </w:numPr>
              <w:ind w:left="733" w:hanging="284"/>
              <w:rPr>
                <w:sz w:val="23"/>
                <w:szCs w:val="23"/>
              </w:rPr>
            </w:pPr>
            <w:r w:rsidRPr="0068380B">
              <w:rPr>
                <w:sz w:val="23"/>
                <w:szCs w:val="23"/>
              </w:rPr>
              <w:t xml:space="preserve">Vender por encima de </w:t>
            </w:r>
            <w:r w:rsidRPr="0068380B">
              <w:rPr>
                <w:sz w:val="23"/>
                <w:szCs w:val="23"/>
                <w:lang w:val="pt-PT"/>
              </w:rPr>
              <w:t xml:space="preserve">35.920 </w:t>
            </w:r>
            <w:r w:rsidRPr="0068380B">
              <w:rPr>
                <w:sz w:val="23"/>
                <w:szCs w:val="23"/>
              </w:rPr>
              <w:t xml:space="preserve"> unidades </w:t>
            </w:r>
            <w:r w:rsidRPr="0068380B">
              <w:rPr>
                <w:sz w:val="23"/>
                <w:szCs w:val="23"/>
              </w:rPr>
              <w:sym w:font="Wingdings" w:char="F0E8"/>
            </w:r>
            <w:r w:rsidRPr="0068380B">
              <w:rPr>
                <w:sz w:val="23"/>
                <w:szCs w:val="23"/>
              </w:rPr>
              <w:t xml:space="preserve"> beneficios</w:t>
            </w:r>
          </w:p>
          <w:p w:rsidR="005F311B" w:rsidRPr="0068380B" w:rsidRDefault="005F311B" w:rsidP="000E2731">
            <w:pPr>
              <w:pStyle w:val="Default"/>
              <w:numPr>
                <w:ilvl w:val="1"/>
                <w:numId w:val="7"/>
              </w:numPr>
              <w:ind w:left="733" w:hanging="284"/>
              <w:rPr>
                <w:sz w:val="23"/>
                <w:szCs w:val="23"/>
              </w:rPr>
            </w:pPr>
          </w:p>
        </w:tc>
      </w:tr>
      <w:tr w:rsidR="005F311B" w:rsidRPr="0068380B" w:rsidTr="000E2731">
        <w:tc>
          <w:tcPr>
            <w:tcW w:w="8494" w:type="dxa"/>
          </w:tcPr>
          <w:p w:rsidR="005F311B" w:rsidRPr="0068380B" w:rsidRDefault="005F311B" w:rsidP="000E2731">
            <w:pPr>
              <w:pStyle w:val="Default"/>
              <w:rPr>
                <w:b/>
                <w:sz w:val="23"/>
                <w:szCs w:val="23"/>
              </w:rPr>
            </w:pPr>
            <w:r w:rsidRPr="0068380B">
              <w:rPr>
                <w:b/>
                <w:sz w:val="23"/>
                <w:szCs w:val="23"/>
              </w:rPr>
              <w:lastRenderedPageBreak/>
              <w:t xml:space="preserve">Calcule el resultado obtenido en 2022: </w:t>
            </w:r>
            <w:r w:rsidRPr="0068380B">
              <w:rPr>
                <w:sz w:val="23"/>
                <w:szCs w:val="23"/>
              </w:rPr>
              <w:t>Unidades fabricadas y vendidas: 55.000</w:t>
            </w:r>
          </w:p>
          <w:p w:rsidR="005F311B" w:rsidRPr="0068380B" w:rsidRDefault="005F311B" w:rsidP="000E2731">
            <w:pPr>
              <w:pStyle w:val="Default"/>
              <w:numPr>
                <w:ilvl w:val="0"/>
                <w:numId w:val="4"/>
              </w:numPr>
              <w:rPr>
                <w:sz w:val="23"/>
                <w:szCs w:val="23"/>
              </w:rPr>
            </w:pPr>
            <w:r w:rsidRPr="0068380B">
              <w:rPr>
                <w:sz w:val="23"/>
                <w:szCs w:val="23"/>
              </w:rPr>
              <w:t>Ingresos: 55.000*10= 550.000€</w:t>
            </w:r>
          </w:p>
          <w:p w:rsidR="005F311B" w:rsidRPr="0068380B" w:rsidRDefault="005F311B" w:rsidP="000E2731">
            <w:pPr>
              <w:pStyle w:val="Default"/>
              <w:numPr>
                <w:ilvl w:val="0"/>
                <w:numId w:val="4"/>
              </w:numPr>
              <w:rPr>
                <w:sz w:val="23"/>
                <w:szCs w:val="23"/>
              </w:rPr>
            </w:pPr>
            <w:r w:rsidRPr="0068380B">
              <w:rPr>
                <w:sz w:val="23"/>
                <w:szCs w:val="23"/>
              </w:rPr>
              <w:t>Costes= 89.800 (fijos) + 55.000*7.5 (variables)= 89.800+412.500=502.300</w:t>
            </w:r>
          </w:p>
          <w:p w:rsidR="005F311B" w:rsidRPr="0068380B" w:rsidRDefault="005F311B" w:rsidP="000E2731">
            <w:pPr>
              <w:pStyle w:val="Default"/>
              <w:rPr>
                <w:sz w:val="23"/>
                <w:szCs w:val="23"/>
              </w:rPr>
            </w:pPr>
            <w:r w:rsidRPr="0068380B">
              <w:rPr>
                <w:sz w:val="23"/>
                <w:szCs w:val="23"/>
              </w:rPr>
              <w:t>Resultado= 550.000-502.300= 47.700€ beneficios</w:t>
            </w:r>
          </w:p>
          <w:p w:rsidR="005F311B" w:rsidRPr="0068380B" w:rsidRDefault="005F311B" w:rsidP="000E2731">
            <w:pPr>
              <w:pStyle w:val="Default"/>
              <w:rPr>
                <w:sz w:val="23"/>
                <w:szCs w:val="23"/>
              </w:rPr>
            </w:pPr>
          </w:p>
        </w:tc>
      </w:tr>
      <w:tr w:rsidR="005F311B" w:rsidRPr="0068380B" w:rsidTr="000E2731">
        <w:tc>
          <w:tcPr>
            <w:tcW w:w="8494" w:type="dxa"/>
          </w:tcPr>
          <w:p w:rsidR="005F311B" w:rsidRPr="0068380B" w:rsidRDefault="005F311B" w:rsidP="000E2731">
            <w:pPr>
              <w:pStyle w:val="Default"/>
              <w:rPr>
                <w:b/>
                <w:sz w:val="23"/>
                <w:szCs w:val="23"/>
              </w:rPr>
            </w:pPr>
            <w:r w:rsidRPr="0068380B">
              <w:rPr>
                <w:b/>
                <w:sz w:val="23"/>
                <w:szCs w:val="23"/>
              </w:rPr>
              <w:t>Si la capacidad productiva de la empresa estuviera limitada a 40.000 unidades, ¿qué resultado tendría? Interprete el resultado obtenido</w:t>
            </w:r>
          </w:p>
          <w:p w:rsidR="005F311B" w:rsidRPr="0068380B" w:rsidRDefault="005F311B" w:rsidP="000E2731">
            <w:pPr>
              <w:pStyle w:val="Default"/>
              <w:rPr>
                <w:sz w:val="23"/>
                <w:szCs w:val="23"/>
              </w:rPr>
            </w:pPr>
          </w:p>
          <w:p w:rsidR="005F311B" w:rsidRPr="0068380B" w:rsidRDefault="005F311B" w:rsidP="000E2731">
            <w:pPr>
              <w:pStyle w:val="Default"/>
              <w:rPr>
                <w:sz w:val="23"/>
                <w:szCs w:val="23"/>
              </w:rPr>
            </w:pPr>
            <w:r w:rsidRPr="0068380B">
              <w:rPr>
                <w:sz w:val="23"/>
                <w:szCs w:val="23"/>
              </w:rPr>
              <w:t>Resultado= 40.000*10- (89.800-40.000*7.5)= 10.200€ beneficio</w:t>
            </w:r>
          </w:p>
          <w:p w:rsidR="005F311B" w:rsidRPr="0068380B" w:rsidRDefault="005F311B" w:rsidP="000E2731">
            <w:pPr>
              <w:pStyle w:val="Default"/>
              <w:rPr>
                <w:sz w:val="23"/>
                <w:szCs w:val="23"/>
              </w:rPr>
            </w:pPr>
          </w:p>
          <w:p w:rsidR="005F311B" w:rsidRPr="0068380B" w:rsidRDefault="005F311B" w:rsidP="000E2731">
            <w:pPr>
              <w:pStyle w:val="Default"/>
              <w:rPr>
                <w:sz w:val="23"/>
                <w:szCs w:val="23"/>
              </w:rPr>
            </w:pPr>
            <w:r w:rsidRPr="0068380B">
              <w:rPr>
                <w:sz w:val="23"/>
                <w:szCs w:val="23"/>
              </w:rPr>
              <w:t>Menor beneficio que con 55.000, aunque beneficio porque estamos por encima del punto muerto.</w:t>
            </w:r>
          </w:p>
          <w:p w:rsidR="005F311B" w:rsidRPr="0068380B" w:rsidRDefault="005F311B" w:rsidP="000E2731">
            <w:pPr>
              <w:pStyle w:val="Default"/>
              <w:rPr>
                <w:sz w:val="23"/>
                <w:szCs w:val="23"/>
              </w:rPr>
            </w:pPr>
          </w:p>
        </w:tc>
      </w:tr>
      <w:tr w:rsidR="005F311B" w:rsidRPr="0068380B" w:rsidTr="000E2731">
        <w:tc>
          <w:tcPr>
            <w:tcW w:w="8494" w:type="dxa"/>
          </w:tcPr>
          <w:p w:rsidR="005F311B" w:rsidRPr="0068380B" w:rsidRDefault="005F311B" w:rsidP="000E2731">
            <w:pPr>
              <w:pStyle w:val="Default"/>
              <w:jc w:val="both"/>
              <w:rPr>
                <w:b/>
                <w:sz w:val="23"/>
                <w:szCs w:val="23"/>
              </w:rPr>
            </w:pPr>
            <w:r w:rsidRPr="0068380B">
              <w:rPr>
                <w:b/>
                <w:sz w:val="23"/>
                <w:szCs w:val="23"/>
              </w:rPr>
              <w:t>Si en 2023 la empresa contrata dos empleados/as más a jornada completa y se fabrican 15.000 unidades más (todo lo demás, se mantiene constante), ¿mejora la situación de la empresa?</w:t>
            </w:r>
          </w:p>
          <w:p w:rsidR="005F311B" w:rsidRPr="0068380B" w:rsidRDefault="005F311B" w:rsidP="000E2731">
            <w:pPr>
              <w:pStyle w:val="Default"/>
              <w:rPr>
                <w:sz w:val="23"/>
                <w:szCs w:val="23"/>
              </w:rPr>
            </w:pPr>
            <w:r w:rsidRPr="0068380B">
              <w:rPr>
                <w:sz w:val="23"/>
                <w:szCs w:val="23"/>
              </w:rPr>
              <w:t>Resultado= 151.800</w:t>
            </w:r>
          </w:p>
          <w:p w:rsidR="005F311B" w:rsidRPr="0068380B" w:rsidRDefault="005F311B" w:rsidP="000E2731">
            <w:pPr>
              <w:pStyle w:val="Default"/>
              <w:rPr>
                <w:sz w:val="23"/>
                <w:szCs w:val="23"/>
              </w:rPr>
            </w:pPr>
            <w:r w:rsidRPr="0068380B">
              <w:rPr>
                <w:sz w:val="23"/>
                <w:szCs w:val="23"/>
              </w:rPr>
              <w:t xml:space="preserve">    Ingresos= 10*(55.000+15.000) = 700.000</w:t>
            </w:r>
          </w:p>
          <w:p w:rsidR="005F311B" w:rsidRPr="0068380B" w:rsidRDefault="005F311B" w:rsidP="000E2731">
            <w:pPr>
              <w:pStyle w:val="Default"/>
              <w:rPr>
                <w:sz w:val="23"/>
                <w:szCs w:val="23"/>
              </w:rPr>
            </w:pPr>
            <w:r w:rsidRPr="0068380B">
              <w:rPr>
                <w:sz w:val="23"/>
                <w:szCs w:val="23"/>
              </w:rPr>
              <w:t xml:space="preserve">     Costes fijos= 7*220*8*10= 123.200</w:t>
            </w:r>
          </w:p>
          <w:p w:rsidR="005F311B" w:rsidRPr="0068380B" w:rsidRDefault="005F311B" w:rsidP="000E2731">
            <w:pPr>
              <w:pStyle w:val="Default"/>
              <w:rPr>
                <w:sz w:val="23"/>
                <w:szCs w:val="23"/>
              </w:rPr>
            </w:pPr>
            <w:r w:rsidRPr="0068380B">
              <w:rPr>
                <w:sz w:val="23"/>
                <w:szCs w:val="23"/>
              </w:rPr>
              <w:t xml:space="preserve">     Costes variables= 7.5 * 70.000= 525.000</w:t>
            </w:r>
          </w:p>
          <w:p w:rsidR="005F311B" w:rsidRPr="0068380B" w:rsidRDefault="005F311B" w:rsidP="000E2731">
            <w:pPr>
              <w:pStyle w:val="Default"/>
              <w:rPr>
                <w:b/>
                <w:sz w:val="23"/>
                <w:szCs w:val="23"/>
              </w:rPr>
            </w:pPr>
          </w:p>
        </w:tc>
      </w:tr>
      <w:tr w:rsidR="005F311B" w:rsidRPr="0068380B" w:rsidTr="000E2731">
        <w:tc>
          <w:tcPr>
            <w:tcW w:w="8494" w:type="dxa"/>
          </w:tcPr>
          <w:p w:rsidR="005F311B" w:rsidRPr="0068380B" w:rsidRDefault="005F311B" w:rsidP="000E2731">
            <w:pPr>
              <w:pStyle w:val="Default"/>
              <w:rPr>
                <w:b/>
                <w:sz w:val="23"/>
                <w:szCs w:val="23"/>
              </w:rPr>
            </w:pPr>
            <w:r w:rsidRPr="0068380B">
              <w:rPr>
                <w:b/>
                <w:sz w:val="23"/>
                <w:szCs w:val="23"/>
              </w:rPr>
              <w:t>¿Con la contratación de los empleados para 2023, ¿ha mejorado la productividad global de la empresa?</w:t>
            </w:r>
          </w:p>
          <w:p w:rsidR="005F311B" w:rsidRPr="0068380B" w:rsidRDefault="005F311B" w:rsidP="000E2731">
            <w:pPr>
              <w:pStyle w:val="Default"/>
              <w:rPr>
                <w:sz w:val="23"/>
                <w:szCs w:val="23"/>
              </w:rPr>
            </w:pPr>
            <w:r w:rsidRPr="0068380B">
              <w:rPr>
                <w:sz w:val="23"/>
                <w:szCs w:val="23"/>
              </w:rPr>
              <w:t>Productividad global= relación de la producción con el conjunto de factores utilizados</w:t>
            </w:r>
          </w:p>
          <w:p w:rsidR="005F311B" w:rsidRPr="0068380B" w:rsidRDefault="005F311B" w:rsidP="000E2731">
            <w:pPr>
              <w:pStyle w:val="Default"/>
              <w:rPr>
                <w:sz w:val="23"/>
                <w:szCs w:val="23"/>
              </w:rPr>
            </w:pPr>
          </w:p>
          <w:p w:rsidR="005F311B" w:rsidRPr="0068380B" w:rsidRDefault="005F311B" w:rsidP="000E2731">
            <w:pPr>
              <w:pStyle w:val="Default"/>
              <w:rPr>
                <w:sz w:val="23"/>
                <w:szCs w:val="23"/>
              </w:rPr>
            </w:pPr>
            <w:r w:rsidRPr="0068380B">
              <w:rPr>
                <w:sz w:val="23"/>
                <w:szCs w:val="23"/>
              </w:rPr>
              <w:t>En 2022: 55.000 unidades/502.300€= 0.109 unidades/por cada euro de coste</w:t>
            </w:r>
          </w:p>
          <w:p w:rsidR="005F311B" w:rsidRPr="0068380B" w:rsidRDefault="005F311B" w:rsidP="000E2731">
            <w:pPr>
              <w:pStyle w:val="Default"/>
              <w:rPr>
                <w:sz w:val="23"/>
                <w:szCs w:val="23"/>
              </w:rPr>
            </w:pPr>
            <w:r w:rsidRPr="0068380B">
              <w:rPr>
                <w:sz w:val="23"/>
                <w:szCs w:val="23"/>
              </w:rPr>
              <w:t>En 2023: 70.000 unidades/(123.200+525.000) = 0.108 unidades/por cada euro de coste</w:t>
            </w:r>
          </w:p>
          <w:p w:rsidR="005F311B" w:rsidRPr="0068380B" w:rsidRDefault="005F311B" w:rsidP="000E2731">
            <w:pPr>
              <w:pStyle w:val="Default"/>
              <w:rPr>
                <w:b/>
                <w:sz w:val="23"/>
                <w:szCs w:val="23"/>
              </w:rPr>
            </w:pPr>
          </w:p>
          <w:p w:rsidR="005F311B" w:rsidRPr="0068380B" w:rsidRDefault="005F311B" w:rsidP="000E2731">
            <w:pPr>
              <w:pStyle w:val="Default"/>
              <w:rPr>
                <w:sz w:val="23"/>
                <w:szCs w:val="23"/>
              </w:rPr>
            </w:pPr>
            <w:r w:rsidRPr="0068380B">
              <w:rPr>
                <w:b/>
                <w:sz w:val="23"/>
                <w:szCs w:val="23"/>
              </w:rPr>
              <w:t>SI, HA MEJORADO. Producir y comercializar cada unidad cuesta menos.</w:t>
            </w:r>
          </w:p>
        </w:tc>
      </w:tr>
    </w:tbl>
    <w:p w:rsidR="005F311B" w:rsidRPr="0068380B" w:rsidRDefault="005F311B" w:rsidP="005F311B">
      <w:pPr>
        <w:pStyle w:val="Default"/>
        <w:rPr>
          <w:sz w:val="23"/>
          <w:szCs w:val="23"/>
        </w:rPr>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Pr="002113D9" w:rsidRDefault="005F311B" w:rsidP="005F311B">
      <w:pPr>
        <w:spacing w:after="160" w:line="259" w:lineRule="auto"/>
      </w:pPr>
    </w:p>
    <w:p w:rsidR="005F311B" w:rsidRPr="0068380B" w:rsidRDefault="005F311B" w:rsidP="005F311B">
      <w:pPr>
        <w:pStyle w:val="Prrafodelista"/>
        <w:pBdr>
          <w:bottom w:val="single" w:sz="4" w:space="1" w:color="auto"/>
        </w:pBdr>
        <w:ind w:left="0"/>
        <w:jc w:val="both"/>
        <w:rPr>
          <w:b/>
          <w:sz w:val="24"/>
          <w:szCs w:val="24"/>
        </w:rPr>
      </w:pPr>
      <w:r w:rsidRPr="0068380B">
        <w:rPr>
          <w:b/>
          <w:sz w:val="24"/>
          <w:szCs w:val="24"/>
        </w:rPr>
        <w:t>EJERCICIO 2</w:t>
      </w:r>
    </w:p>
    <w:p w:rsidR="005F311B" w:rsidRPr="0068380B" w:rsidRDefault="005F311B" w:rsidP="005F311B">
      <w:pPr>
        <w:pStyle w:val="Prrafodelista"/>
        <w:spacing w:after="0" w:line="240" w:lineRule="atLeast"/>
        <w:ind w:left="284"/>
        <w:jc w:val="both"/>
      </w:pPr>
    </w:p>
    <w:p w:rsidR="005F311B" w:rsidRPr="0068380B" w:rsidRDefault="005F311B" w:rsidP="005F311B">
      <w:pPr>
        <w:spacing w:after="0"/>
        <w:jc w:val="both"/>
        <w:rPr>
          <w:rFonts w:cstheme="minorHAnsi"/>
          <w:sz w:val="24"/>
          <w:szCs w:val="24"/>
        </w:rPr>
      </w:pPr>
    </w:p>
    <w:p w:rsidR="005F311B" w:rsidRPr="0068380B" w:rsidRDefault="005F311B" w:rsidP="005F311B">
      <w:pPr>
        <w:spacing w:after="0"/>
        <w:jc w:val="both"/>
        <w:rPr>
          <w:rFonts w:cstheme="minorHAnsi"/>
          <w:sz w:val="24"/>
          <w:szCs w:val="24"/>
        </w:rPr>
      </w:pPr>
      <w:r w:rsidRPr="0068380B">
        <w:rPr>
          <w:rFonts w:cstheme="minorHAnsi"/>
          <w:sz w:val="24"/>
          <w:szCs w:val="24"/>
        </w:rPr>
        <w:t>Liberty es un país con los siguientes datos para las macromagnitudes de la Contabilidad Nacional (en millones de euros) y del mercado de trabajo (en miles de personas) para los años 2021 y 2022:</w:t>
      </w:r>
    </w:p>
    <w:p w:rsidR="005F311B" w:rsidRPr="0068380B" w:rsidRDefault="005F311B" w:rsidP="005F311B">
      <w:pPr>
        <w:spacing w:after="0" w:line="240" w:lineRule="auto"/>
        <w:jc w:val="both"/>
        <w:rPr>
          <w:rFonts w:cstheme="minorHAnsi"/>
          <w:sz w:val="24"/>
          <w:szCs w:val="24"/>
        </w:rPr>
      </w:pPr>
    </w:p>
    <w:tbl>
      <w:tblPr>
        <w:tblStyle w:val="Tablaconcuadrcula"/>
        <w:tblW w:w="9067" w:type="dxa"/>
        <w:tblLook w:val="04A0" w:firstRow="1" w:lastRow="0" w:firstColumn="1" w:lastColumn="0" w:noHBand="0" w:noVBand="1"/>
      </w:tblPr>
      <w:tblGrid>
        <w:gridCol w:w="703"/>
        <w:gridCol w:w="1728"/>
        <w:gridCol w:w="1265"/>
        <w:gridCol w:w="1180"/>
        <w:gridCol w:w="1180"/>
        <w:gridCol w:w="849"/>
        <w:gridCol w:w="2162"/>
      </w:tblGrid>
      <w:tr w:rsidR="005F311B" w:rsidRPr="0068380B" w:rsidTr="000E2731">
        <w:tc>
          <w:tcPr>
            <w:tcW w:w="703" w:type="dxa"/>
            <w:tcBorders>
              <w:top w:val="single" w:sz="4" w:space="0" w:color="auto"/>
              <w:left w:val="single" w:sz="4" w:space="0" w:color="auto"/>
              <w:bottom w:val="single" w:sz="4" w:space="0" w:color="auto"/>
              <w:right w:val="nil"/>
            </w:tcBorders>
            <w:shd w:val="clear" w:color="auto" w:fill="F2F2F2" w:themeFill="background1" w:themeFillShade="F2"/>
          </w:tcPr>
          <w:p w:rsidR="005F311B" w:rsidRPr="0068380B" w:rsidRDefault="005F311B" w:rsidP="000E2731">
            <w:pPr>
              <w:spacing w:after="0" w:line="240" w:lineRule="auto"/>
              <w:jc w:val="both"/>
              <w:rPr>
                <w:rFonts w:cstheme="minorHAnsi"/>
                <w:sz w:val="24"/>
                <w:szCs w:val="24"/>
              </w:rPr>
            </w:pPr>
          </w:p>
        </w:tc>
        <w:tc>
          <w:tcPr>
            <w:tcW w:w="8364" w:type="dxa"/>
            <w:gridSpan w:val="6"/>
            <w:tcBorders>
              <w:top w:val="single" w:sz="4" w:space="0" w:color="auto"/>
              <w:left w:val="nil"/>
              <w:bottom w:val="single" w:sz="4" w:space="0" w:color="auto"/>
              <w:right w:val="single" w:sz="4" w:space="0" w:color="auto"/>
            </w:tcBorders>
            <w:shd w:val="clear" w:color="auto" w:fill="F2F2F2" w:themeFill="background1" w:themeFillShade="F2"/>
            <w:hideMark/>
          </w:tcPr>
          <w:p w:rsidR="005F311B" w:rsidRPr="0068380B" w:rsidRDefault="005F311B" w:rsidP="000E2731">
            <w:pPr>
              <w:spacing w:after="0" w:line="240" w:lineRule="auto"/>
              <w:jc w:val="center"/>
              <w:rPr>
                <w:rFonts w:cstheme="minorHAnsi"/>
                <w:b/>
                <w:sz w:val="24"/>
                <w:szCs w:val="24"/>
              </w:rPr>
            </w:pPr>
            <w:r w:rsidRPr="0068380B">
              <w:rPr>
                <w:rFonts w:cstheme="minorHAnsi"/>
                <w:b/>
                <w:sz w:val="24"/>
                <w:szCs w:val="24"/>
              </w:rPr>
              <w:t xml:space="preserve">Contabilidad nacional </w:t>
            </w:r>
          </w:p>
        </w:tc>
      </w:tr>
      <w:tr w:rsidR="005F311B" w:rsidRPr="0068380B" w:rsidTr="000E2731">
        <w:tc>
          <w:tcPr>
            <w:tcW w:w="703" w:type="dxa"/>
            <w:tcBorders>
              <w:top w:val="single" w:sz="4" w:space="0" w:color="auto"/>
              <w:left w:val="single" w:sz="4" w:space="0" w:color="auto"/>
              <w:bottom w:val="single" w:sz="4" w:space="0" w:color="auto"/>
              <w:right w:val="single" w:sz="4" w:space="0" w:color="auto"/>
            </w:tcBorders>
            <w:vAlign w:val="bottom"/>
            <w:hideMark/>
          </w:tcPr>
          <w:p w:rsidR="005F311B" w:rsidRPr="0068380B" w:rsidRDefault="005F311B" w:rsidP="000E2731">
            <w:pPr>
              <w:spacing w:after="0" w:line="480" w:lineRule="auto"/>
              <w:rPr>
                <w:rFonts w:cstheme="minorHAnsi"/>
                <w:sz w:val="20"/>
                <w:szCs w:val="20"/>
              </w:rPr>
            </w:pPr>
            <w:r w:rsidRPr="0068380B">
              <w:rPr>
                <w:rFonts w:cstheme="minorHAnsi"/>
                <w:sz w:val="20"/>
                <w:szCs w:val="20"/>
              </w:rPr>
              <w:t>(año)</w:t>
            </w:r>
          </w:p>
        </w:tc>
        <w:tc>
          <w:tcPr>
            <w:tcW w:w="1728"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 xml:space="preserve">PIB </w:t>
            </w:r>
          </w:p>
          <w:p w:rsidR="005F311B" w:rsidRPr="0068380B" w:rsidRDefault="005F311B" w:rsidP="000E2731">
            <w:pPr>
              <w:spacing w:after="0" w:line="240" w:lineRule="auto"/>
              <w:jc w:val="center"/>
              <w:rPr>
                <w:rFonts w:cstheme="minorHAnsi"/>
                <w:sz w:val="20"/>
                <w:szCs w:val="20"/>
              </w:rPr>
            </w:pPr>
            <w:r w:rsidRPr="0068380B">
              <w:rPr>
                <w:rFonts w:cstheme="minorHAnsi"/>
                <w:sz w:val="20"/>
                <w:szCs w:val="20"/>
              </w:rPr>
              <w:t>(precios corrientes)</w:t>
            </w:r>
          </w:p>
        </w:tc>
        <w:tc>
          <w:tcPr>
            <w:tcW w:w="1265"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 xml:space="preserve">PNB </w:t>
            </w:r>
          </w:p>
          <w:p w:rsidR="005F311B" w:rsidRPr="0068380B" w:rsidRDefault="005F311B" w:rsidP="000E2731">
            <w:pPr>
              <w:spacing w:after="0" w:line="240" w:lineRule="auto"/>
              <w:jc w:val="center"/>
              <w:rPr>
                <w:rFonts w:cstheme="minorHAnsi"/>
                <w:sz w:val="20"/>
                <w:szCs w:val="20"/>
              </w:rPr>
            </w:pPr>
            <w:r w:rsidRPr="0068380B">
              <w:rPr>
                <w:rFonts w:cstheme="minorHAnsi"/>
                <w:sz w:val="20"/>
                <w:szCs w:val="20"/>
              </w:rPr>
              <w:t>(precios corrientes)</w:t>
            </w:r>
          </w:p>
        </w:tc>
        <w:tc>
          <w:tcPr>
            <w:tcW w:w="1180"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RRE</w:t>
            </w:r>
          </w:p>
          <w:p w:rsidR="005F311B" w:rsidRPr="0068380B" w:rsidRDefault="005F311B" w:rsidP="000E2731">
            <w:pPr>
              <w:spacing w:after="0" w:line="240" w:lineRule="auto"/>
              <w:jc w:val="center"/>
              <w:rPr>
                <w:rFonts w:cstheme="minorHAnsi"/>
                <w:sz w:val="20"/>
                <w:szCs w:val="20"/>
              </w:rPr>
            </w:pPr>
            <w:r w:rsidRPr="0068380B">
              <w:rPr>
                <w:rFonts w:cstheme="minorHAnsi"/>
                <w:sz w:val="20"/>
                <w:szCs w:val="20"/>
              </w:rPr>
              <w:t>(precios corrientes)</w:t>
            </w:r>
          </w:p>
        </w:tc>
        <w:tc>
          <w:tcPr>
            <w:tcW w:w="1180"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RRN</w:t>
            </w:r>
          </w:p>
          <w:p w:rsidR="005F311B" w:rsidRPr="0068380B" w:rsidRDefault="005F311B" w:rsidP="000E2731">
            <w:pPr>
              <w:spacing w:after="0" w:line="240" w:lineRule="auto"/>
              <w:jc w:val="center"/>
              <w:rPr>
                <w:rFonts w:cstheme="minorHAnsi"/>
                <w:sz w:val="20"/>
                <w:szCs w:val="20"/>
              </w:rPr>
            </w:pPr>
            <w:r w:rsidRPr="0068380B">
              <w:rPr>
                <w:rFonts w:cstheme="minorHAnsi"/>
                <w:sz w:val="20"/>
                <w:szCs w:val="20"/>
              </w:rPr>
              <w:t>(precios corrientes)</w:t>
            </w:r>
          </w:p>
        </w:tc>
        <w:tc>
          <w:tcPr>
            <w:tcW w:w="849"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IPC</w:t>
            </w:r>
          </w:p>
        </w:tc>
        <w:tc>
          <w:tcPr>
            <w:tcW w:w="2162"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Depreciación</w:t>
            </w:r>
          </w:p>
          <w:p w:rsidR="005F311B" w:rsidRPr="0068380B" w:rsidRDefault="005F311B" w:rsidP="000E2731">
            <w:pPr>
              <w:spacing w:after="0" w:line="240" w:lineRule="auto"/>
              <w:jc w:val="center"/>
              <w:rPr>
                <w:rFonts w:cstheme="minorHAnsi"/>
                <w:sz w:val="20"/>
                <w:szCs w:val="20"/>
              </w:rPr>
            </w:pPr>
            <w:r w:rsidRPr="0068380B">
              <w:rPr>
                <w:rFonts w:cstheme="minorHAnsi"/>
                <w:sz w:val="20"/>
                <w:szCs w:val="20"/>
              </w:rPr>
              <w:t>(precios corrientes)</w:t>
            </w:r>
          </w:p>
        </w:tc>
      </w:tr>
      <w:tr w:rsidR="005F311B" w:rsidRPr="0068380B" w:rsidTr="000E2731">
        <w:tc>
          <w:tcPr>
            <w:tcW w:w="703"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both"/>
              <w:rPr>
                <w:rFonts w:cstheme="minorHAnsi"/>
                <w:b/>
                <w:sz w:val="24"/>
                <w:szCs w:val="24"/>
              </w:rPr>
            </w:pPr>
            <w:r w:rsidRPr="0068380B">
              <w:rPr>
                <w:rFonts w:cstheme="minorHAnsi"/>
                <w:b/>
                <w:sz w:val="24"/>
                <w:szCs w:val="24"/>
              </w:rPr>
              <w:t>2021</w:t>
            </w:r>
          </w:p>
        </w:tc>
        <w:tc>
          <w:tcPr>
            <w:tcW w:w="1728"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140</w:t>
            </w:r>
          </w:p>
        </w:tc>
        <w:tc>
          <w:tcPr>
            <w:tcW w:w="1265" w:type="dxa"/>
            <w:tcBorders>
              <w:top w:val="single" w:sz="4" w:space="0" w:color="auto"/>
              <w:left w:val="single" w:sz="4" w:space="0" w:color="auto"/>
              <w:bottom w:val="single" w:sz="4" w:space="0" w:color="auto"/>
              <w:right w:val="single" w:sz="4" w:space="0" w:color="auto"/>
            </w:tcBorders>
          </w:tcPr>
          <w:p w:rsidR="005F311B" w:rsidRPr="0068380B" w:rsidRDefault="005F311B" w:rsidP="000E2731">
            <w:pPr>
              <w:spacing w:after="0" w:line="240" w:lineRule="auto"/>
              <w:jc w:val="center"/>
              <w:rPr>
                <w:rFonts w:cstheme="minorHAnsi"/>
                <w:sz w:val="24"/>
                <w:szCs w:val="24"/>
              </w:rPr>
            </w:pPr>
          </w:p>
        </w:tc>
        <w:tc>
          <w:tcPr>
            <w:tcW w:w="1180"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30</w:t>
            </w:r>
          </w:p>
        </w:tc>
        <w:tc>
          <w:tcPr>
            <w:tcW w:w="1180"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20</w:t>
            </w:r>
          </w:p>
        </w:tc>
        <w:tc>
          <w:tcPr>
            <w:tcW w:w="849"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 xml:space="preserve">100 </w:t>
            </w:r>
          </w:p>
        </w:tc>
        <w:tc>
          <w:tcPr>
            <w:tcW w:w="2162"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10</w:t>
            </w:r>
          </w:p>
        </w:tc>
      </w:tr>
      <w:tr w:rsidR="005F311B" w:rsidRPr="0068380B" w:rsidTr="000E2731">
        <w:tc>
          <w:tcPr>
            <w:tcW w:w="703"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both"/>
              <w:rPr>
                <w:rFonts w:cstheme="minorHAnsi"/>
                <w:b/>
                <w:sz w:val="24"/>
                <w:szCs w:val="24"/>
              </w:rPr>
            </w:pPr>
            <w:r w:rsidRPr="0068380B">
              <w:rPr>
                <w:rFonts w:cstheme="minorHAnsi"/>
                <w:b/>
                <w:sz w:val="24"/>
                <w:szCs w:val="24"/>
              </w:rPr>
              <w:t>2022</w:t>
            </w:r>
          </w:p>
        </w:tc>
        <w:tc>
          <w:tcPr>
            <w:tcW w:w="1728" w:type="dxa"/>
            <w:tcBorders>
              <w:top w:val="single" w:sz="4" w:space="0" w:color="auto"/>
              <w:left w:val="single" w:sz="4" w:space="0" w:color="auto"/>
              <w:bottom w:val="single" w:sz="4" w:space="0" w:color="auto"/>
              <w:right w:val="single" w:sz="4" w:space="0" w:color="auto"/>
            </w:tcBorders>
          </w:tcPr>
          <w:p w:rsidR="005F311B" w:rsidRPr="0068380B" w:rsidRDefault="005F311B" w:rsidP="000E2731">
            <w:pPr>
              <w:spacing w:after="0" w:line="240" w:lineRule="auto"/>
              <w:jc w:val="cente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130</w:t>
            </w:r>
          </w:p>
        </w:tc>
        <w:tc>
          <w:tcPr>
            <w:tcW w:w="1180"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30</w:t>
            </w:r>
          </w:p>
        </w:tc>
        <w:tc>
          <w:tcPr>
            <w:tcW w:w="1180"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20</w:t>
            </w:r>
          </w:p>
        </w:tc>
        <w:tc>
          <w:tcPr>
            <w:tcW w:w="849"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80</w:t>
            </w:r>
          </w:p>
        </w:tc>
        <w:tc>
          <w:tcPr>
            <w:tcW w:w="2162"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15</w:t>
            </w:r>
          </w:p>
        </w:tc>
      </w:tr>
      <w:tr w:rsidR="005F311B" w:rsidRPr="0068380B" w:rsidTr="000E2731">
        <w:tc>
          <w:tcPr>
            <w:tcW w:w="703" w:type="dxa"/>
            <w:tcBorders>
              <w:top w:val="single" w:sz="4" w:space="0" w:color="auto"/>
              <w:left w:val="single" w:sz="4" w:space="0" w:color="auto"/>
              <w:bottom w:val="single" w:sz="4" w:space="0" w:color="auto"/>
              <w:right w:val="nil"/>
            </w:tcBorders>
            <w:shd w:val="clear" w:color="auto" w:fill="F2F2F2" w:themeFill="background1" w:themeFillShade="F2"/>
          </w:tcPr>
          <w:p w:rsidR="005F311B" w:rsidRPr="0068380B" w:rsidRDefault="005F311B" w:rsidP="000E2731">
            <w:pPr>
              <w:spacing w:after="0" w:line="240" w:lineRule="auto"/>
              <w:jc w:val="both"/>
              <w:rPr>
                <w:rFonts w:cstheme="minorHAnsi"/>
                <w:sz w:val="24"/>
                <w:szCs w:val="24"/>
              </w:rPr>
            </w:pPr>
          </w:p>
        </w:tc>
        <w:tc>
          <w:tcPr>
            <w:tcW w:w="8364" w:type="dxa"/>
            <w:gridSpan w:val="6"/>
            <w:tcBorders>
              <w:top w:val="single" w:sz="4" w:space="0" w:color="auto"/>
              <w:left w:val="nil"/>
              <w:bottom w:val="single" w:sz="4" w:space="0" w:color="auto"/>
              <w:right w:val="single" w:sz="4" w:space="0" w:color="auto"/>
            </w:tcBorders>
            <w:shd w:val="clear" w:color="auto" w:fill="F2F2F2" w:themeFill="background1" w:themeFillShade="F2"/>
            <w:hideMark/>
          </w:tcPr>
          <w:p w:rsidR="005F311B" w:rsidRPr="0068380B" w:rsidRDefault="005F311B" w:rsidP="000E2731">
            <w:pPr>
              <w:spacing w:after="0" w:line="240" w:lineRule="auto"/>
              <w:jc w:val="center"/>
              <w:rPr>
                <w:rFonts w:cstheme="minorHAnsi"/>
                <w:b/>
                <w:sz w:val="24"/>
                <w:szCs w:val="24"/>
              </w:rPr>
            </w:pPr>
            <w:r w:rsidRPr="0068380B">
              <w:rPr>
                <w:rFonts w:cstheme="minorHAnsi"/>
                <w:b/>
                <w:sz w:val="24"/>
                <w:szCs w:val="24"/>
              </w:rPr>
              <w:t>Mercado de trabajo</w:t>
            </w:r>
          </w:p>
        </w:tc>
      </w:tr>
      <w:tr w:rsidR="005F311B" w:rsidRPr="0068380B" w:rsidTr="000E2731">
        <w:tc>
          <w:tcPr>
            <w:tcW w:w="703" w:type="dxa"/>
            <w:tcBorders>
              <w:top w:val="single" w:sz="4" w:space="0" w:color="auto"/>
              <w:left w:val="single" w:sz="4" w:space="0" w:color="auto"/>
              <w:bottom w:val="single" w:sz="4" w:space="0" w:color="auto"/>
              <w:right w:val="single" w:sz="4" w:space="0" w:color="auto"/>
            </w:tcBorders>
            <w:vAlign w:val="bottom"/>
            <w:hideMark/>
          </w:tcPr>
          <w:p w:rsidR="005F311B" w:rsidRPr="0068380B" w:rsidRDefault="005F311B" w:rsidP="000E2731">
            <w:pPr>
              <w:spacing w:after="0" w:line="720" w:lineRule="auto"/>
              <w:jc w:val="center"/>
              <w:rPr>
                <w:rFonts w:cstheme="minorHAnsi"/>
                <w:sz w:val="24"/>
                <w:szCs w:val="24"/>
              </w:rPr>
            </w:pPr>
            <w:r w:rsidRPr="0068380B">
              <w:rPr>
                <w:rFonts w:cstheme="minorHAnsi"/>
                <w:sz w:val="20"/>
                <w:szCs w:val="20"/>
              </w:rPr>
              <w:t>(año)</w:t>
            </w:r>
          </w:p>
        </w:tc>
        <w:tc>
          <w:tcPr>
            <w:tcW w:w="1728"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 xml:space="preserve">Población Total </w:t>
            </w:r>
          </w:p>
          <w:p w:rsidR="005F311B" w:rsidRPr="0068380B" w:rsidRDefault="005F311B" w:rsidP="000E2731">
            <w:pPr>
              <w:spacing w:after="0" w:line="240" w:lineRule="auto"/>
              <w:jc w:val="center"/>
              <w:rPr>
                <w:rFonts w:cstheme="minorHAnsi"/>
                <w:sz w:val="20"/>
                <w:szCs w:val="20"/>
              </w:rPr>
            </w:pPr>
            <w:r w:rsidRPr="0068380B">
              <w:rPr>
                <w:rFonts w:cstheme="minorHAnsi"/>
                <w:sz w:val="20"/>
                <w:szCs w:val="20"/>
              </w:rPr>
              <w:t>(miles de personas)</w:t>
            </w:r>
          </w:p>
        </w:tc>
        <w:tc>
          <w:tcPr>
            <w:tcW w:w="2445" w:type="dxa"/>
            <w:gridSpan w:val="2"/>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 xml:space="preserve">Población en edad de trabajar </w:t>
            </w:r>
          </w:p>
          <w:p w:rsidR="005F311B" w:rsidRPr="0068380B" w:rsidRDefault="005F311B" w:rsidP="000E2731">
            <w:pPr>
              <w:spacing w:after="0" w:line="240" w:lineRule="auto"/>
              <w:jc w:val="center"/>
              <w:rPr>
                <w:rFonts w:cstheme="minorHAnsi"/>
                <w:sz w:val="24"/>
                <w:szCs w:val="24"/>
              </w:rPr>
            </w:pPr>
            <w:r w:rsidRPr="0068380B">
              <w:rPr>
                <w:rFonts w:cstheme="minorHAnsi"/>
                <w:sz w:val="20"/>
                <w:szCs w:val="20"/>
              </w:rPr>
              <w:t>(miles de personas)</w:t>
            </w:r>
          </w:p>
        </w:tc>
        <w:tc>
          <w:tcPr>
            <w:tcW w:w="2029" w:type="dxa"/>
            <w:gridSpan w:val="2"/>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 xml:space="preserve">Población parada </w:t>
            </w:r>
            <w:r w:rsidRPr="0068380B">
              <w:rPr>
                <w:rFonts w:cstheme="minorHAnsi"/>
                <w:sz w:val="20"/>
                <w:szCs w:val="20"/>
              </w:rPr>
              <w:t>(miles de personas)</w:t>
            </w:r>
            <w:r w:rsidRPr="0068380B">
              <w:rPr>
                <w:rFonts w:cstheme="minorHAnsi"/>
                <w:sz w:val="24"/>
                <w:szCs w:val="24"/>
              </w:rPr>
              <w:t xml:space="preserve"> </w:t>
            </w:r>
          </w:p>
        </w:tc>
        <w:tc>
          <w:tcPr>
            <w:tcW w:w="2162" w:type="dxa"/>
            <w:tcBorders>
              <w:top w:val="single" w:sz="4" w:space="0" w:color="auto"/>
              <w:left w:val="single" w:sz="4" w:space="0" w:color="auto"/>
              <w:bottom w:val="single" w:sz="4" w:space="0" w:color="auto"/>
              <w:right w:val="single" w:sz="4" w:space="0" w:color="auto"/>
            </w:tcBorders>
            <w:vAlign w:val="center"/>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 xml:space="preserve">Tasa actividad </w:t>
            </w:r>
          </w:p>
          <w:p w:rsidR="005F311B" w:rsidRPr="0068380B" w:rsidRDefault="005F311B" w:rsidP="000E2731">
            <w:pPr>
              <w:spacing w:after="0" w:line="240" w:lineRule="auto"/>
              <w:jc w:val="center"/>
              <w:rPr>
                <w:rFonts w:cstheme="minorHAnsi"/>
                <w:sz w:val="20"/>
                <w:szCs w:val="20"/>
              </w:rPr>
            </w:pPr>
            <w:r w:rsidRPr="0068380B">
              <w:rPr>
                <w:rFonts w:cstheme="minorHAnsi"/>
                <w:sz w:val="20"/>
                <w:szCs w:val="20"/>
              </w:rPr>
              <w:t>(%)</w:t>
            </w:r>
          </w:p>
        </w:tc>
      </w:tr>
      <w:tr w:rsidR="005F311B" w:rsidRPr="0068380B" w:rsidTr="000E2731">
        <w:tc>
          <w:tcPr>
            <w:tcW w:w="703"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both"/>
              <w:rPr>
                <w:rFonts w:cstheme="minorHAnsi"/>
                <w:b/>
                <w:sz w:val="24"/>
                <w:szCs w:val="24"/>
              </w:rPr>
            </w:pPr>
            <w:r w:rsidRPr="0068380B">
              <w:rPr>
                <w:rFonts w:cstheme="minorHAnsi"/>
                <w:b/>
                <w:sz w:val="24"/>
                <w:szCs w:val="24"/>
              </w:rPr>
              <w:t>2022</w:t>
            </w:r>
          </w:p>
        </w:tc>
        <w:tc>
          <w:tcPr>
            <w:tcW w:w="1728" w:type="dxa"/>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50.000</w:t>
            </w:r>
          </w:p>
        </w:tc>
        <w:tc>
          <w:tcPr>
            <w:tcW w:w="2445" w:type="dxa"/>
            <w:gridSpan w:val="2"/>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35.500</w:t>
            </w:r>
          </w:p>
        </w:tc>
        <w:tc>
          <w:tcPr>
            <w:tcW w:w="2029" w:type="dxa"/>
            <w:gridSpan w:val="2"/>
            <w:tcBorders>
              <w:top w:val="single" w:sz="4" w:space="0" w:color="auto"/>
              <w:left w:val="single" w:sz="4" w:space="0" w:color="auto"/>
              <w:bottom w:val="single" w:sz="4" w:space="0" w:color="auto"/>
              <w:right w:val="single" w:sz="4" w:space="0" w:color="auto"/>
            </w:tcBorders>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2.800</w:t>
            </w:r>
          </w:p>
        </w:tc>
        <w:tc>
          <w:tcPr>
            <w:tcW w:w="2162" w:type="dxa"/>
            <w:tcBorders>
              <w:top w:val="single" w:sz="4" w:space="0" w:color="auto"/>
              <w:left w:val="single" w:sz="4" w:space="0" w:color="auto"/>
              <w:bottom w:val="single" w:sz="4" w:space="0" w:color="auto"/>
              <w:right w:val="single" w:sz="4" w:space="0" w:color="auto"/>
            </w:tcBorders>
            <w:vAlign w:val="center"/>
            <w:hideMark/>
          </w:tcPr>
          <w:p w:rsidR="005F311B" w:rsidRPr="0068380B" w:rsidRDefault="005F311B" w:rsidP="000E2731">
            <w:pPr>
              <w:spacing w:after="0" w:line="240" w:lineRule="auto"/>
              <w:jc w:val="center"/>
              <w:rPr>
                <w:rFonts w:cstheme="minorHAnsi"/>
                <w:sz w:val="24"/>
                <w:szCs w:val="24"/>
              </w:rPr>
            </w:pPr>
            <w:r w:rsidRPr="0068380B">
              <w:rPr>
                <w:rFonts w:cstheme="minorHAnsi"/>
                <w:sz w:val="24"/>
                <w:szCs w:val="24"/>
              </w:rPr>
              <w:t>80%</w:t>
            </w:r>
          </w:p>
        </w:tc>
      </w:tr>
    </w:tbl>
    <w:p w:rsidR="005F311B" w:rsidRPr="0068380B" w:rsidRDefault="005F311B" w:rsidP="005F311B">
      <w:pPr>
        <w:pStyle w:val="Prrafodelista"/>
        <w:spacing w:after="0" w:line="240" w:lineRule="auto"/>
        <w:jc w:val="both"/>
        <w:rPr>
          <w:rFonts w:cstheme="minorHAnsi"/>
          <w:sz w:val="24"/>
          <w:szCs w:val="24"/>
        </w:rPr>
      </w:pPr>
    </w:p>
    <w:p w:rsidR="005F311B" w:rsidRPr="0068380B" w:rsidRDefault="005F311B" w:rsidP="005F311B">
      <w:pPr>
        <w:spacing w:after="0"/>
        <w:jc w:val="both"/>
        <w:rPr>
          <w:rFonts w:cstheme="minorHAnsi"/>
          <w:sz w:val="24"/>
          <w:szCs w:val="24"/>
        </w:rPr>
      </w:pPr>
      <w:r w:rsidRPr="0068380B">
        <w:rPr>
          <w:rFonts w:cstheme="minorHAnsi"/>
          <w:sz w:val="24"/>
          <w:szCs w:val="24"/>
        </w:rPr>
        <w:t>Siendo las macromagnitudes presentadas en la tabla: Producto Interior Bruto (PIB), Producto Nacional Bruto (PNB), Rentas generadas por los y las no residentes en el país (RRE), Rentas generadas por los y las residentes fuera del país (RRN), Índice de Precios al Consumo (IPC) y Depreciación (D).</w:t>
      </w:r>
    </w:p>
    <w:p w:rsidR="005F311B" w:rsidRPr="0068380B" w:rsidRDefault="005F311B" w:rsidP="005F311B">
      <w:pPr>
        <w:spacing w:after="160" w:line="259" w:lineRule="auto"/>
      </w:pPr>
    </w:p>
    <w:p w:rsidR="005F311B" w:rsidRPr="0068380B" w:rsidRDefault="005F311B" w:rsidP="005F311B">
      <w:pPr>
        <w:pStyle w:val="Default"/>
        <w:jc w:val="both"/>
        <w:rPr>
          <w:sz w:val="23"/>
          <w:szCs w:val="23"/>
        </w:rPr>
      </w:pPr>
      <w:r w:rsidRPr="0068380B">
        <w:rPr>
          <w:sz w:val="23"/>
          <w:szCs w:val="23"/>
        </w:rPr>
        <w:t>SE PIDE:</w:t>
      </w:r>
    </w:p>
    <w:p w:rsidR="005F311B" w:rsidRPr="0068380B" w:rsidRDefault="005F311B" w:rsidP="005F311B">
      <w:pPr>
        <w:pStyle w:val="Prrafodelista"/>
        <w:numPr>
          <w:ilvl w:val="0"/>
          <w:numId w:val="9"/>
        </w:numPr>
        <w:rPr>
          <w:rFonts w:ascii="Calibri" w:hAnsi="Calibri" w:cs="Calibri"/>
          <w:color w:val="000000"/>
          <w:sz w:val="23"/>
          <w:szCs w:val="23"/>
        </w:rPr>
      </w:pPr>
      <w:r w:rsidRPr="0068380B">
        <w:rPr>
          <w:rFonts w:ascii="Calibri" w:hAnsi="Calibri" w:cs="Calibri"/>
          <w:color w:val="000000"/>
          <w:sz w:val="23"/>
          <w:szCs w:val="23"/>
        </w:rPr>
        <w:t>Calcule el número de personas ocupadas de Liberty en el año 2022. (0,5p)</w:t>
      </w:r>
    </w:p>
    <w:p w:rsidR="005F311B" w:rsidRPr="0068380B" w:rsidRDefault="005F311B" w:rsidP="005F311B">
      <w:pPr>
        <w:pStyle w:val="Prrafodelista"/>
        <w:numPr>
          <w:ilvl w:val="0"/>
          <w:numId w:val="9"/>
        </w:numPr>
        <w:rPr>
          <w:rFonts w:ascii="Calibri" w:hAnsi="Calibri" w:cs="Calibri"/>
          <w:color w:val="000000"/>
          <w:sz w:val="23"/>
          <w:szCs w:val="23"/>
        </w:rPr>
      </w:pPr>
      <w:r w:rsidRPr="0068380B">
        <w:rPr>
          <w:rFonts w:ascii="Calibri" w:hAnsi="Calibri" w:cs="Calibri"/>
          <w:color w:val="000000"/>
          <w:sz w:val="23"/>
          <w:szCs w:val="23"/>
        </w:rPr>
        <w:t>Calcule la tasa de variación del PIB real. (0,5p)</w:t>
      </w:r>
    </w:p>
    <w:p w:rsidR="005F311B" w:rsidRPr="0068380B" w:rsidRDefault="005F311B" w:rsidP="005F311B">
      <w:pPr>
        <w:pStyle w:val="Prrafodelista"/>
        <w:numPr>
          <w:ilvl w:val="0"/>
          <w:numId w:val="9"/>
        </w:numPr>
        <w:rPr>
          <w:rFonts w:ascii="Calibri" w:hAnsi="Calibri" w:cs="Calibri"/>
          <w:color w:val="000000"/>
          <w:sz w:val="23"/>
          <w:szCs w:val="23"/>
        </w:rPr>
      </w:pPr>
      <w:r w:rsidRPr="0068380B">
        <w:rPr>
          <w:rFonts w:ascii="Calibri" w:hAnsi="Calibri" w:cs="Calibri"/>
          <w:color w:val="000000"/>
          <w:sz w:val="23"/>
          <w:szCs w:val="23"/>
        </w:rPr>
        <w:t>Calcule la tasa de inflación e interprete el resultado. (0,5 p)</w:t>
      </w:r>
    </w:p>
    <w:p w:rsidR="005F311B" w:rsidRPr="0068380B" w:rsidRDefault="005F311B" w:rsidP="005F311B">
      <w:pPr>
        <w:pStyle w:val="Prrafodelista"/>
        <w:numPr>
          <w:ilvl w:val="0"/>
          <w:numId w:val="9"/>
        </w:numPr>
        <w:rPr>
          <w:rFonts w:ascii="Calibri" w:hAnsi="Calibri" w:cs="Calibri"/>
          <w:color w:val="000000"/>
          <w:sz w:val="23"/>
          <w:szCs w:val="23"/>
        </w:rPr>
      </w:pPr>
      <w:r w:rsidRPr="0068380B">
        <w:rPr>
          <w:rFonts w:ascii="Calibri" w:hAnsi="Calibri" w:cs="Calibri"/>
          <w:color w:val="000000"/>
          <w:sz w:val="23"/>
          <w:szCs w:val="23"/>
        </w:rPr>
        <w:t>A la vista de la variación del PIB nominal y la tasa de inflación de la economía de Liberty, ¿qué puede comentar sobre la cantidad de bienes y servicios producidos en el año 2022 en relación con el 2021? Justifique su respuesta. (0,5 p)</w:t>
      </w:r>
    </w:p>
    <w:p w:rsidR="005F311B" w:rsidRPr="0068380B" w:rsidRDefault="005F311B" w:rsidP="005F311B">
      <w:pPr>
        <w:pStyle w:val="Default"/>
        <w:rPr>
          <w:b/>
          <w:sz w:val="23"/>
          <w:szCs w:val="23"/>
        </w:rPr>
      </w:pPr>
      <w:r w:rsidRPr="0068380B">
        <w:rPr>
          <w:b/>
          <w:sz w:val="23"/>
          <w:szCs w:val="23"/>
        </w:rPr>
        <w:t>SOLUCION:</w:t>
      </w:r>
    </w:p>
    <w:tbl>
      <w:tblPr>
        <w:tblStyle w:val="Tablaconcuadrcula"/>
        <w:tblW w:w="0" w:type="auto"/>
        <w:tblLook w:val="04A0" w:firstRow="1" w:lastRow="0" w:firstColumn="1" w:lastColumn="0" w:noHBand="0" w:noVBand="1"/>
      </w:tblPr>
      <w:tblGrid>
        <w:gridCol w:w="8494"/>
      </w:tblGrid>
      <w:tr w:rsidR="005F311B" w:rsidRPr="0068380B" w:rsidTr="000E2731">
        <w:tc>
          <w:tcPr>
            <w:tcW w:w="8494" w:type="dxa"/>
          </w:tcPr>
          <w:p w:rsidR="005F311B" w:rsidRPr="0068380B" w:rsidRDefault="005F311B" w:rsidP="000E2731">
            <w:pPr>
              <w:pStyle w:val="Default"/>
              <w:numPr>
                <w:ilvl w:val="0"/>
                <w:numId w:val="10"/>
              </w:numPr>
              <w:rPr>
                <w:b/>
                <w:color w:val="000000" w:themeColor="text1"/>
                <w:sz w:val="23"/>
                <w:szCs w:val="23"/>
              </w:rPr>
            </w:pPr>
            <w:r w:rsidRPr="0068380B">
              <w:rPr>
                <w:b/>
                <w:color w:val="000000" w:themeColor="text1"/>
                <w:sz w:val="23"/>
                <w:szCs w:val="23"/>
              </w:rPr>
              <w:t>Calcule el número de personas ocupadas de Liberty en el año 2022. (0,5p)</w:t>
            </w:r>
          </w:p>
          <w:p w:rsidR="005F311B" w:rsidRPr="0068380B" w:rsidRDefault="005F311B" w:rsidP="000E2731">
            <w:pPr>
              <w:pStyle w:val="Default"/>
              <w:rPr>
                <w:b/>
                <w:color w:val="000000" w:themeColor="text1"/>
                <w:sz w:val="23"/>
                <w:szCs w:val="23"/>
              </w:rPr>
            </w:pPr>
          </w:p>
          <w:p w:rsidR="005F311B" w:rsidRPr="0068380B" w:rsidRDefault="005F311B" w:rsidP="000E2731">
            <w:pPr>
              <w:pStyle w:val="Prrafodelista"/>
              <w:spacing w:after="0" w:line="240" w:lineRule="auto"/>
              <w:ind w:firstLine="131"/>
              <w:jc w:val="both"/>
              <w:rPr>
                <w:rFonts w:cstheme="minorHAnsi"/>
                <w:color w:val="000000" w:themeColor="text1"/>
                <w:sz w:val="24"/>
                <w:szCs w:val="24"/>
                <w:u w:val="single"/>
              </w:rPr>
            </w:pPr>
            <w:r w:rsidRPr="0068380B">
              <w:rPr>
                <w:rFonts w:cstheme="minorHAnsi"/>
                <w:color w:val="000000" w:themeColor="text1"/>
                <w:sz w:val="24"/>
                <w:szCs w:val="24"/>
              </w:rPr>
              <w:t xml:space="preserve">TA = </w:t>
            </w:r>
            <w:r w:rsidRPr="0068380B">
              <w:rPr>
                <w:rFonts w:cstheme="minorHAnsi"/>
                <w:color w:val="000000" w:themeColor="text1"/>
                <w:sz w:val="24"/>
                <w:szCs w:val="24"/>
                <w:u w:val="single"/>
              </w:rPr>
              <w:t xml:space="preserve">Población Activa         </w:t>
            </w:r>
            <w:r w:rsidRPr="0068380B">
              <w:rPr>
                <w:rFonts w:cstheme="minorHAnsi"/>
                <w:color w:val="000000" w:themeColor="text1"/>
                <w:sz w:val="24"/>
                <w:szCs w:val="24"/>
              </w:rPr>
              <w:t xml:space="preserve">× 100 = </w:t>
            </w:r>
            <w:r w:rsidRPr="0068380B">
              <w:rPr>
                <w:rFonts w:cstheme="minorHAnsi"/>
                <w:color w:val="000000" w:themeColor="text1"/>
                <w:sz w:val="24"/>
                <w:szCs w:val="24"/>
                <w:u w:val="single"/>
              </w:rPr>
              <w:t>Población activa</w:t>
            </w:r>
            <w:r w:rsidRPr="0068380B">
              <w:rPr>
                <w:rFonts w:cstheme="minorHAnsi"/>
                <w:color w:val="000000" w:themeColor="text1"/>
                <w:sz w:val="24"/>
                <w:szCs w:val="24"/>
              </w:rPr>
              <w:t xml:space="preserve"> = 80%    PA = 28400</w:t>
            </w:r>
          </w:p>
          <w:p w:rsidR="005F311B" w:rsidRPr="0068380B" w:rsidRDefault="005F311B" w:rsidP="000E2731">
            <w:pPr>
              <w:pStyle w:val="Prrafodelista"/>
              <w:ind w:firstLine="131"/>
              <w:jc w:val="both"/>
              <w:rPr>
                <w:rFonts w:cstheme="minorHAnsi"/>
                <w:color w:val="000000" w:themeColor="text1"/>
                <w:sz w:val="24"/>
                <w:szCs w:val="24"/>
                <w:u w:val="single"/>
              </w:rPr>
            </w:pPr>
            <w:r w:rsidRPr="0068380B">
              <w:rPr>
                <w:rFonts w:cstheme="minorHAnsi"/>
                <w:color w:val="000000" w:themeColor="text1"/>
                <w:sz w:val="24"/>
                <w:szCs w:val="24"/>
              </w:rPr>
              <w:t xml:space="preserve">          </w:t>
            </w:r>
            <w:r w:rsidRPr="0068380B">
              <w:rPr>
                <w:rFonts w:cstheme="minorHAnsi"/>
                <w:color w:val="000000" w:themeColor="text1"/>
                <w:sz w:val="24"/>
                <w:szCs w:val="24"/>
              </w:rPr>
              <w:tab/>
              <w:t xml:space="preserve">         Población + 16 años</w:t>
            </w:r>
            <w:r w:rsidRPr="0068380B">
              <w:rPr>
                <w:rFonts w:cstheme="minorHAnsi"/>
                <w:color w:val="000000" w:themeColor="text1"/>
                <w:sz w:val="24"/>
                <w:szCs w:val="24"/>
              </w:rPr>
              <w:tab/>
              <w:t xml:space="preserve">                 35.500</w:t>
            </w:r>
          </w:p>
          <w:p w:rsidR="005F311B" w:rsidRPr="0068380B" w:rsidRDefault="005F311B" w:rsidP="000E2731">
            <w:pPr>
              <w:pStyle w:val="Prrafodelista"/>
              <w:spacing w:after="0" w:line="240" w:lineRule="auto"/>
              <w:ind w:firstLine="131"/>
              <w:jc w:val="both"/>
              <w:rPr>
                <w:rFonts w:cstheme="minorHAnsi"/>
                <w:color w:val="000000" w:themeColor="text1"/>
                <w:sz w:val="24"/>
                <w:szCs w:val="24"/>
              </w:rPr>
            </w:pPr>
          </w:p>
          <w:p w:rsidR="005F311B" w:rsidRPr="0068380B" w:rsidRDefault="005F311B" w:rsidP="000E2731">
            <w:pPr>
              <w:pStyle w:val="Prrafodelista"/>
              <w:spacing w:after="0" w:line="240" w:lineRule="auto"/>
              <w:ind w:firstLine="131"/>
              <w:jc w:val="both"/>
              <w:rPr>
                <w:rFonts w:cstheme="minorHAnsi"/>
                <w:color w:val="000000" w:themeColor="text1"/>
                <w:sz w:val="24"/>
                <w:szCs w:val="24"/>
              </w:rPr>
            </w:pPr>
            <w:r w:rsidRPr="0068380B">
              <w:rPr>
                <w:rFonts w:cstheme="minorHAnsi"/>
                <w:color w:val="000000" w:themeColor="text1"/>
                <w:sz w:val="24"/>
                <w:szCs w:val="24"/>
              </w:rPr>
              <w:lastRenderedPageBreak/>
              <w:t>PA (28400) Ocupados – Parados buscan activamente trabajo (2.800) = 25.600</w:t>
            </w:r>
          </w:p>
        </w:tc>
      </w:tr>
      <w:tr w:rsidR="005F311B" w:rsidRPr="0068380B" w:rsidTr="000E2731">
        <w:tc>
          <w:tcPr>
            <w:tcW w:w="8494" w:type="dxa"/>
          </w:tcPr>
          <w:p w:rsidR="005F311B" w:rsidRPr="0068380B" w:rsidRDefault="005F311B" w:rsidP="000E2731">
            <w:pPr>
              <w:pStyle w:val="Prrafodelista"/>
              <w:numPr>
                <w:ilvl w:val="0"/>
                <w:numId w:val="10"/>
              </w:numPr>
              <w:rPr>
                <w:rFonts w:ascii="Calibri" w:hAnsi="Calibri" w:cs="Calibri"/>
                <w:b/>
                <w:color w:val="000000" w:themeColor="text1"/>
                <w:sz w:val="23"/>
                <w:szCs w:val="23"/>
              </w:rPr>
            </w:pPr>
            <w:r w:rsidRPr="0068380B">
              <w:rPr>
                <w:rFonts w:ascii="Calibri" w:hAnsi="Calibri" w:cs="Calibri"/>
                <w:b/>
                <w:color w:val="000000" w:themeColor="text1"/>
                <w:sz w:val="23"/>
                <w:szCs w:val="23"/>
              </w:rPr>
              <w:lastRenderedPageBreak/>
              <w:t>Calcule la tasa de variación del PIB real. (0,5p)</w:t>
            </w:r>
          </w:p>
          <w:p w:rsidR="005F311B" w:rsidRPr="0068380B" w:rsidRDefault="005F311B" w:rsidP="000E2731">
            <w:pPr>
              <w:pStyle w:val="Prrafodelista"/>
              <w:ind w:left="360"/>
              <w:rPr>
                <w:rFonts w:ascii="Calibri" w:hAnsi="Calibri" w:cs="Calibri"/>
                <w:b/>
                <w:color w:val="000000" w:themeColor="text1"/>
                <w:sz w:val="23"/>
                <w:szCs w:val="23"/>
              </w:rPr>
            </w:pPr>
          </w:p>
          <w:p w:rsidR="005F311B" w:rsidRPr="0068380B" w:rsidRDefault="005F311B" w:rsidP="000E2731">
            <w:pPr>
              <w:pStyle w:val="Prrafodelista"/>
              <w:spacing w:after="0" w:line="240" w:lineRule="auto"/>
              <w:ind w:firstLine="131"/>
              <w:jc w:val="both"/>
              <w:rPr>
                <w:rFonts w:cstheme="minorHAnsi"/>
                <w:color w:val="000000" w:themeColor="text1"/>
                <w:sz w:val="24"/>
                <w:szCs w:val="24"/>
              </w:rPr>
            </w:pPr>
            <w:r w:rsidRPr="0068380B">
              <w:rPr>
                <w:rFonts w:cstheme="minorHAnsi"/>
                <w:color w:val="000000" w:themeColor="text1"/>
                <w:sz w:val="24"/>
                <w:szCs w:val="24"/>
              </w:rPr>
              <w:t xml:space="preserve">PIB 2021 Nominal =PIB 2021 real= </w:t>
            </w:r>
            <w:r w:rsidRPr="0068380B">
              <w:rPr>
                <w:rFonts w:cstheme="minorHAnsi"/>
                <w:b/>
                <w:color w:val="000000" w:themeColor="text1"/>
                <w:sz w:val="24"/>
                <w:szCs w:val="24"/>
              </w:rPr>
              <w:t>140</w:t>
            </w:r>
          </w:p>
          <w:p w:rsidR="005F311B" w:rsidRPr="0068380B" w:rsidRDefault="005F311B" w:rsidP="000E2731">
            <w:pPr>
              <w:spacing w:after="0" w:line="240" w:lineRule="auto"/>
              <w:ind w:left="708" w:firstLine="131"/>
              <w:jc w:val="both"/>
              <w:rPr>
                <w:rFonts w:cstheme="minorHAnsi"/>
                <w:color w:val="000000" w:themeColor="text1"/>
                <w:sz w:val="24"/>
                <w:szCs w:val="24"/>
              </w:rPr>
            </w:pPr>
            <w:r w:rsidRPr="0068380B">
              <w:rPr>
                <w:rFonts w:cstheme="minorHAnsi"/>
                <w:color w:val="000000" w:themeColor="text1"/>
                <w:sz w:val="24"/>
                <w:szCs w:val="24"/>
              </w:rPr>
              <w:t>PIB 2022 Nominal = 140</w:t>
            </w:r>
            <w:r w:rsidRPr="0068380B">
              <w:rPr>
                <w:rFonts w:cstheme="minorHAnsi"/>
                <w:color w:val="000000" w:themeColor="text1"/>
                <w:sz w:val="24"/>
                <w:szCs w:val="24"/>
              </w:rPr>
              <w:tab/>
            </w:r>
            <w:r w:rsidRPr="0068380B">
              <w:rPr>
                <w:rFonts w:cstheme="minorHAnsi"/>
                <w:color w:val="000000" w:themeColor="text1"/>
                <w:sz w:val="24"/>
                <w:szCs w:val="24"/>
              </w:rPr>
              <w:tab/>
              <w:t>PIB 2022 real= (140/80) *100 =</w:t>
            </w:r>
            <w:r w:rsidRPr="0068380B">
              <w:rPr>
                <w:rFonts w:cstheme="minorHAnsi"/>
                <w:b/>
                <w:color w:val="000000" w:themeColor="text1"/>
                <w:sz w:val="24"/>
                <w:szCs w:val="24"/>
              </w:rPr>
              <w:t>175</w:t>
            </w:r>
          </w:p>
          <w:p w:rsidR="005F311B" w:rsidRPr="0068380B" w:rsidRDefault="005F311B" w:rsidP="000E2731">
            <w:pPr>
              <w:ind w:firstLine="131"/>
              <w:jc w:val="both"/>
              <w:rPr>
                <w:rFonts w:cstheme="minorHAnsi"/>
                <w:color w:val="000000" w:themeColor="text1"/>
                <w:sz w:val="24"/>
                <w:szCs w:val="24"/>
              </w:rPr>
            </w:pPr>
            <w:r w:rsidRPr="0068380B">
              <w:rPr>
                <w:rFonts w:cstheme="minorHAnsi"/>
                <w:color w:val="000000" w:themeColor="text1"/>
                <w:sz w:val="24"/>
                <w:szCs w:val="24"/>
              </w:rPr>
              <w:t xml:space="preserve">              Tasa crecimiento PIB real= ((175-140) /140) *100 = 25%</w:t>
            </w:r>
          </w:p>
        </w:tc>
      </w:tr>
      <w:tr w:rsidR="005F311B" w:rsidRPr="0068380B" w:rsidTr="000E2731">
        <w:tc>
          <w:tcPr>
            <w:tcW w:w="8494" w:type="dxa"/>
          </w:tcPr>
          <w:p w:rsidR="005F311B" w:rsidRPr="0068380B" w:rsidRDefault="005F311B" w:rsidP="000E2731">
            <w:pPr>
              <w:pStyle w:val="Prrafodelista"/>
              <w:numPr>
                <w:ilvl w:val="0"/>
                <w:numId w:val="10"/>
              </w:numPr>
              <w:spacing w:after="0" w:line="240" w:lineRule="auto"/>
              <w:jc w:val="both"/>
              <w:rPr>
                <w:rFonts w:cstheme="minorHAnsi"/>
                <w:b/>
                <w:color w:val="000000" w:themeColor="text1"/>
                <w:sz w:val="24"/>
                <w:szCs w:val="24"/>
              </w:rPr>
            </w:pPr>
            <w:r w:rsidRPr="0068380B">
              <w:rPr>
                <w:rFonts w:cstheme="minorHAnsi"/>
                <w:b/>
                <w:color w:val="000000" w:themeColor="text1"/>
                <w:sz w:val="24"/>
                <w:szCs w:val="24"/>
              </w:rPr>
              <w:t>Calcule la tasa de inflación e interprete el resultado. (0,5 p)</w:t>
            </w:r>
          </w:p>
          <w:p w:rsidR="005F311B" w:rsidRPr="0068380B" w:rsidRDefault="005F311B" w:rsidP="000E2731">
            <w:pPr>
              <w:pStyle w:val="Default"/>
              <w:rPr>
                <w:color w:val="000000" w:themeColor="text1"/>
                <w:sz w:val="23"/>
                <w:szCs w:val="23"/>
              </w:rPr>
            </w:pPr>
          </w:p>
          <w:p w:rsidR="005F311B" w:rsidRPr="0068380B" w:rsidRDefault="005F311B" w:rsidP="000E2731">
            <w:pPr>
              <w:pStyle w:val="Prrafodelista"/>
              <w:ind w:firstLine="131"/>
              <w:jc w:val="both"/>
              <w:rPr>
                <w:rFonts w:cstheme="minorHAnsi"/>
                <w:color w:val="000000" w:themeColor="text1"/>
                <w:sz w:val="24"/>
                <w:szCs w:val="24"/>
              </w:rPr>
            </w:pPr>
            <w:r w:rsidRPr="0068380B">
              <w:rPr>
                <w:rFonts w:cstheme="minorHAnsi"/>
                <w:color w:val="000000" w:themeColor="text1"/>
                <w:sz w:val="24"/>
                <w:szCs w:val="24"/>
              </w:rPr>
              <w:t>Tasa crecimiento del IPC= ((80-100) /100) *100 = - 20%</w:t>
            </w:r>
          </w:p>
          <w:p w:rsidR="005F311B" w:rsidRPr="0068380B" w:rsidRDefault="005F311B" w:rsidP="000E2731">
            <w:pPr>
              <w:pStyle w:val="Prrafodelista"/>
              <w:ind w:firstLine="131"/>
              <w:jc w:val="both"/>
              <w:rPr>
                <w:rFonts w:cstheme="minorHAnsi"/>
                <w:color w:val="000000" w:themeColor="text1"/>
                <w:sz w:val="24"/>
                <w:szCs w:val="24"/>
              </w:rPr>
            </w:pPr>
          </w:p>
          <w:p w:rsidR="005F311B" w:rsidRPr="0068380B" w:rsidRDefault="005F311B" w:rsidP="000E2731">
            <w:pPr>
              <w:pStyle w:val="Prrafodelista"/>
              <w:ind w:left="851"/>
              <w:jc w:val="both"/>
              <w:rPr>
                <w:rFonts w:cstheme="minorHAnsi"/>
                <w:color w:val="000000" w:themeColor="text1"/>
                <w:sz w:val="24"/>
                <w:szCs w:val="24"/>
              </w:rPr>
            </w:pPr>
            <w:r w:rsidRPr="0068380B">
              <w:rPr>
                <w:rFonts w:cstheme="minorHAnsi"/>
                <w:color w:val="000000" w:themeColor="text1"/>
                <w:sz w:val="24"/>
                <w:szCs w:val="24"/>
              </w:rPr>
              <w:t xml:space="preserve">Ha habido deflación, los precios de los bienes y servicios de Liberty han bajado en media un 20%. </w:t>
            </w:r>
          </w:p>
          <w:p w:rsidR="005F311B" w:rsidRPr="0068380B" w:rsidRDefault="005F311B" w:rsidP="000E2731">
            <w:pPr>
              <w:pStyle w:val="Default"/>
              <w:rPr>
                <w:color w:val="000000" w:themeColor="text1"/>
                <w:sz w:val="23"/>
                <w:szCs w:val="23"/>
              </w:rPr>
            </w:pPr>
          </w:p>
        </w:tc>
      </w:tr>
      <w:tr w:rsidR="005F311B" w:rsidRPr="002A0469" w:rsidTr="000E2731">
        <w:tc>
          <w:tcPr>
            <w:tcW w:w="8494" w:type="dxa"/>
          </w:tcPr>
          <w:p w:rsidR="005F311B" w:rsidRPr="0068380B" w:rsidRDefault="005F311B" w:rsidP="000E2731">
            <w:pPr>
              <w:pStyle w:val="Prrafodelista"/>
              <w:numPr>
                <w:ilvl w:val="0"/>
                <w:numId w:val="10"/>
              </w:numPr>
              <w:spacing w:after="0" w:line="240" w:lineRule="auto"/>
              <w:jc w:val="both"/>
              <w:rPr>
                <w:rFonts w:cstheme="minorHAnsi"/>
                <w:b/>
                <w:color w:val="000000" w:themeColor="text1"/>
                <w:sz w:val="24"/>
                <w:szCs w:val="24"/>
              </w:rPr>
            </w:pPr>
            <w:r w:rsidRPr="0068380B">
              <w:rPr>
                <w:rFonts w:cstheme="minorHAnsi"/>
                <w:b/>
                <w:color w:val="000000" w:themeColor="text1"/>
                <w:sz w:val="24"/>
                <w:szCs w:val="24"/>
              </w:rPr>
              <w:t>A la vista de la variación del PIB nominal y la tasa de inflación de la economía de Liberty, ¿qué puede comentar sobre la cantidad de bienes y servicios producidos en el año 2022 en relación con el 2021? Justifique su respuesta. (0,5 p)</w:t>
            </w:r>
          </w:p>
          <w:p w:rsidR="005F311B" w:rsidRPr="0068380B" w:rsidRDefault="005F311B" w:rsidP="000E2731">
            <w:pPr>
              <w:pStyle w:val="Prrafodelista"/>
              <w:spacing w:after="0" w:line="240" w:lineRule="auto"/>
              <w:ind w:left="360"/>
              <w:jc w:val="both"/>
              <w:rPr>
                <w:rFonts w:cstheme="minorHAnsi"/>
                <w:b/>
                <w:color w:val="000000" w:themeColor="text1"/>
                <w:sz w:val="24"/>
                <w:szCs w:val="24"/>
              </w:rPr>
            </w:pPr>
          </w:p>
          <w:p w:rsidR="005F311B" w:rsidRPr="0068380B" w:rsidRDefault="005F311B" w:rsidP="000E2731">
            <w:pPr>
              <w:ind w:left="851"/>
              <w:jc w:val="both"/>
              <w:rPr>
                <w:rFonts w:cstheme="minorHAnsi"/>
                <w:color w:val="000000" w:themeColor="text1"/>
                <w:sz w:val="24"/>
                <w:szCs w:val="24"/>
              </w:rPr>
            </w:pPr>
            <w:r w:rsidRPr="0068380B">
              <w:rPr>
                <w:rFonts w:cstheme="minorHAnsi"/>
                <w:color w:val="000000" w:themeColor="text1"/>
                <w:sz w:val="24"/>
                <w:szCs w:val="24"/>
              </w:rPr>
              <w:t>Conocimientos necesarios: PIB nominal no sirve para conocer lo que ha pasado, la variable relevante es el PIB real.</w:t>
            </w:r>
          </w:p>
          <w:p w:rsidR="005F311B" w:rsidRPr="0068380B" w:rsidRDefault="005F311B" w:rsidP="000E2731">
            <w:pPr>
              <w:ind w:left="851"/>
              <w:jc w:val="both"/>
              <w:rPr>
                <w:rFonts w:cstheme="minorHAnsi"/>
                <w:color w:val="000000" w:themeColor="text1"/>
                <w:sz w:val="24"/>
                <w:szCs w:val="24"/>
              </w:rPr>
            </w:pPr>
            <w:r w:rsidRPr="0068380B">
              <w:rPr>
                <w:rFonts w:cstheme="minorHAnsi"/>
                <w:color w:val="000000" w:themeColor="text1"/>
                <w:sz w:val="24"/>
                <w:szCs w:val="24"/>
              </w:rPr>
              <w:t>Respuesta:</w:t>
            </w:r>
          </w:p>
          <w:p w:rsidR="005F311B" w:rsidRPr="0068380B" w:rsidRDefault="005F311B" w:rsidP="000E2731">
            <w:pPr>
              <w:ind w:left="851"/>
              <w:jc w:val="both"/>
              <w:rPr>
                <w:rFonts w:cstheme="minorHAnsi"/>
                <w:color w:val="000000" w:themeColor="text1"/>
                <w:sz w:val="24"/>
                <w:szCs w:val="24"/>
              </w:rPr>
            </w:pPr>
            <w:r w:rsidRPr="0068380B">
              <w:rPr>
                <w:rFonts w:cstheme="minorHAnsi"/>
                <w:color w:val="000000" w:themeColor="text1"/>
                <w:sz w:val="24"/>
                <w:szCs w:val="24"/>
              </w:rPr>
              <w:t>La producción valorada en euros corrientes (PIB Nominal) es la misma en el 2021 y 2022, lo que no significa que se produzca la misma cantidad de bienes y servicios porque los euros de ambos años no tienen el mismo valor (el PIB nominal incorpora el efecto de los precios).</w:t>
            </w:r>
          </w:p>
          <w:p w:rsidR="005F311B" w:rsidRPr="0068380B" w:rsidRDefault="005F311B" w:rsidP="000E2731">
            <w:pPr>
              <w:ind w:left="851"/>
              <w:jc w:val="both"/>
              <w:rPr>
                <w:rFonts w:cstheme="minorHAnsi"/>
                <w:color w:val="000000" w:themeColor="text1"/>
                <w:sz w:val="24"/>
                <w:szCs w:val="24"/>
              </w:rPr>
            </w:pPr>
            <w:r w:rsidRPr="0068380B">
              <w:rPr>
                <w:rFonts w:cstheme="minorHAnsi"/>
                <w:color w:val="000000" w:themeColor="text1"/>
                <w:sz w:val="24"/>
                <w:szCs w:val="24"/>
              </w:rPr>
              <w:t xml:space="preserve">Para conocer lo que ha pasado con la cantidad de bienes y servicios producidos (crecido, disminuido o permanece igual) se debe conocer la producción valorada en euros constantes (PIB real). Dado que hay deflación (tasa de inflación negativa) los bienes y servicios producidos en el año 2022 valen menos, por tanto, el PIB real del 2022 es mayor que el del 2021. En definitiva, la cantidad de bienes y servicios producidos en el año 2022 ha sido mayor que la producida en el año 2021. </w:t>
            </w:r>
          </w:p>
          <w:p w:rsidR="005F311B" w:rsidRPr="0068380B" w:rsidRDefault="005F311B" w:rsidP="000E2731">
            <w:pPr>
              <w:pStyle w:val="Default"/>
              <w:rPr>
                <w:b/>
                <w:color w:val="000000" w:themeColor="text1"/>
                <w:sz w:val="23"/>
                <w:szCs w:val="23"/>
              </w:rPr>
            </w:pPr>
          </w:p>
        </w:tc>
      </w:tr>
    </w:tbl>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Default="005F311B" w:rsidP="005F311B">
      <w:pPr>
        <w:spacing w:after="160" w:line="259" w:lineRule="auto"/>
      </w:pPr>
    </w:p>
    <w:p w:rsidR="005F311B" w:rsidRPr="00823A0C" w:rsidRDefault="005F311B" w:rsidP="005F311B">
      <w:pPr>
        <w:pStyle w:val="Prrafodelista"/>
      </w:pPr>
    </w:p>
    <w:p w:rsidR="005F311B" w:rsidRPr="000301A6" w:rsidRDefault="005F311B" w:rsidP="005F311B">
      <w:pPr>
        <w:pStyle w:val="Prrafodelista"/>
        <w:pBdr>
          <w:top w:val="single" w:sz="4" w:space="1" w:color="auto"/>
          <w:bottom w:val="single" w:sz="4" w:space="1" w:color="auto"/>
        </w:pBdr>
        <w:ind w:left="0" w:right="-2"/>
        <w:jc w:val="center"/>
        <w:rPr>
          <w:rFonts w:ascii="Times New Roman" w:hAnsi="Times New Roman"/>
          <w:b/>
          <w:sz w:val="28"/>
          <w:szCs w:val="28"/>
        </w:rPr>
      </w:pPr>
      <w:r>
        <w:rPr>
          <w:rFonts w:ascii="Times New Roman" w:hAnsi="Times New Roman"/>
          <w:b/>
          <w:sz w:val="28"/>
          <w:szCs w:val="28"/>
        </w:rPr>
        <w:t>3</w:t>
      </w:r>
      <w:r w:rsidRPr="000301A6">
        <w:rPr>
          <w:rFonts w:ascii="Times New Roman" w:hAnsi="Times New Roman"/>
          <w:b/>
          <w:sz w:val="28"/>
          <w:szCs w:val="28"/>
        </w:rPr>
        <w:t xml:space="preserve">º Parte: </w:t>
      </w:r>
      <w:r>
        <w:rPr>
          <w:rFonts w:ascii="Times New Roman" w:hAnsi="Times New Roman"/>
          <w:b/>
          <w:sz w:val="28"/>
          <w:szCs w:val="28"/>
        </w:rPr>
        <w:t xml:space="preserve">TEXTO PARA COMENTAR </w:t>
      </w:r>
    </w:p>
    <w:p w:rsidR="005F311B" w:rsidRDefault="005F311B" w:rsidP="005F311B">
      <w:pPr>
        <w:spacing w:before="100" w:beforeAutospacing="1" w:after="100" w:afterAutospacing="1" w:line="240" w:lineRule="auto"/>
        <w:jc w:val="both"/>
        <w:rPr>
          <w:sz w:val="24"/>
        </w:rPr>
      </w:pPr>
    </w:p>
    <w:p w:rsidR="005F311B" w:rsidRPr="000301A6" w:rsidRDefault="005F311B" w:rsidP="005F311B">
      <w:pPr>
        <w:spacing w:before="100" w:beforeAutospacing="1" w:after="100" w:afterAutospacing="1" w:line="240" w:lineRule="auto"/>
        <w:jc w:val="both"/>
        <w:rPr>
          <w:sz w:val="24"/>
        </w:rPr>
      </w:pPr>
      <w:r w:rsidRPr="000301A6">
        <w:rPr>
          <w:sz w:val="24"/>
        </w:rPr>
        <w:t xml:space="preserve">Noticia de El </w:t>
      </w:r>
      <w:r>
        <w:rPr>
          <w:sz w:val="24"/>
        </w:rPr>
        <w:t xml:space="preserve">MUNDO </w:t>
      </w:r>
      <w:r w:rsidRPr="000301A6">
        <w:rPr>
          <w:sz w:val="24"/>
        </w:rPr>
        <w:t xml:space="preserve"> 0</w:t>
      </w:r>
      <w:r>
        <w:rPr>
          <w:sz w:val="24"/>
        </w:rPr>
        <w:t>2/02/2023</w:t>
      </w:r>
    </w:p>
    <w:p w:rsidR="005F311B" w:rsidRDefault="005F311B" w:rsidP="005F311B">
      <w:pPr>
        <w:pStyle w:val="NormalWeb"/>
        <w:spacing w:before="0" w:beforeAutospacing="0" w:after="0" w:afterAutospacing="0"/>
        <w:jc w:val="both"/>
        <w:rPr>
          <w:rFonts w:asciiTheme="minorHAnsi" w:hAnsiTheme="minorHAnsi"/>
          <w:b/>
          <w:sz w:val="22"/>
          <w:szCs w:val="22"/>
        </w:rPr>
      </w:pPr>
    </w:p>
    <w:p w:rsidR="005F311B" w:rsidRDefault="005F311B" w:rsidP="005F311B">
      <w:pPr>
        <w:pStyle w:val="NormalWeb"/>
        <w:spacing w:before="0" w:beforeAutospacing="0" w:after="0" w:afterAutospacing="0"/>
        <w:jc w:val="both"/>
        <w:rPr>
          <w:rFonts w:asciiTheme="minorHAnsi" w:hAnsiTheme="minorHAnsi"/>
          <w:b/>
          <w:sz w:val="22"/>
          <w:szCs w:val="22"/>
        </w:rPr>
      </w:pPr>
    </w:p>
    <w:p w:rsidR="005F311B" w:rsidRDefault="005F311B" w:rsidP="005F311B">
      <w:pPr>
        <w:rPr>
          <w:rFonts w:cstheme="minorHAnsi"/>
          <w:sz w:val="20"/>
          <w:szCs w:val="20"/>
        </w:rPr>
      </w:pPr>
      <w:r>
        <w:rPr>
          <w:rFonts w:cstheme="minorHAnsi"/>
          <w:sz w:val="20"/>
          <w:szCs w:val="20"/>
        </w:rPr>
        <w:t>El Mundo, jueves 2 febrero 2023</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77"/>
      </w:tblGrid>
      <w:tr w:rsidR="005F311B" w:rsidRPr="00DD2F97" w:rsidTr="000E2731">
        <w:trPr>
          <w:trHeight w:val="1722"/>
          <w:jc w:val="center"/>
        </w:trPr>
        <w:tc>
          <w:tcPr>
            <w:tcW w:w="5382" w:type="dxa"/>
            <w:vAlign w:val="center"/>
            <w:hideMark/>
          </w:tcPr>
          <w:p w:rsidR="005F311B" w:rsidRPr="00623A1B" w:rsidRDefault="005F311B" w:rsidP="000E2731">
            <w:pPr>
              <w:shd w:val="clear" w:color="auto" w:fill="FFFFFF"/>
              <w:spacing w:after="0" w:line="240" w:lineRule="auto"/>
              <w:jc w:val="center"/>
              <w:rPr>
                <w:rFonts w:cstheme="minorHAnsi"/>
                <w:b/>
                <w:noProof/>
                <w:color w:val="000000"/>
                <w:sz w:val="36"/>
                <w:szCs w:val="36"/>
                <w:lang w:eastAsia="es-ES"/>
              </w:rPr>
            </w:pPr>
            <w:r w:rsidRPr="00623A1B">
              <w:rPr>
                <w:rFonts w:cstheme="minorHAnsi"/>
                <w:b/>
                <w:color w:val="000000"/>
                <w:sz w:val="36"/>
                <w:szCs w:val="36"/>
              </w:rPr>
              <w:t>El BCE sube los tipos interés al 3%, su nivel más alto en 14 años, pese a la relajación de la inflación</w:t>
            </w:r>
          </w:p>
        </w:tc>
        <w:tc>
          <w:tcPr>
            <w:tcW w:w="3112" w:type="dxa"/>
            <w:hideMark/>
          </w:tcPr>
          <w:p w:rsidR="005F311B" w:rsidRPr="00DD2F97" w:rsidRDefault="005F311B" w:rsidP="000E2731">
            <w:pPr>
              <w:shd w:val="clear" w:color="auto" w:fill="FFFFFF"/>
              <w:spacing w:after="0" w:line="240" w:lineRule="auto"/>
              <w:jc w:val="center"/>
              <w:rPr>
                <w:rFonts w:cstheme="minorHAnsi"/>
                <w:color w:val="000000"/>
              </w:rPr>
            </w:pPr>
            <w:r w:rsidRPr="00DD2F97">
              <w:rPr>
                <w:rFonts w:cstheme="minorHAnsi"/>
                <w:noProof/>
                <w:color w:val="000000"/>
                <w:lang w:eastAsia="es-ES"/>
              </w:rPr>
              <w:drawing>
                <wp:inline distT="0" distB="0" distL="0" distR="0" wp14:anchorId="1F5C72E5" wp14:editId="38B0744A">
                  <wp:extent cx="2197841" cy="1418721"/>
                  <wp:effectExtent l="0" t="0" r="0" b="0"/>
                  <wp:docPr id="6" name="Imagen 6" descr="Christine Lagarde, presidenta del Banco Central Euro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hristine Lagarde, presidenta del Banco Central Europe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3907" cy="1422636"/>
                          </a:xfrm>
                          <a:prstGeom prst="rect">
                            <a:avLst/>
                          </a:prstGeom>
                          <a:noFill/>
                          <a:ln>
                            <a:noFill/>
                          </a:ln>
                        </pic:spPr>
                      </pic:pic>
                    </a:graphicData>
                  </a:graphic>
                </wp:inline>
              </w:drawing>
            </w:r>
          </w:p>
        </w:tc>
      </w:tr>
      <w:tr w:rsidR="005F311B" w:rsidRPr="00DD2F97" w:rsidTr="000E2731">
        <w:trPr>
          <w:trHeight w:val="404"/>
          <w:jc w:val="center"/>
        </w:trPr>
        <w:tc>
          <w:tcPr>
            <w:tcW w:w="5382" w:type="dxa"/>
            <w:vAlign w:val="center"/>
          </w:tcPr>
          <w:p w:rsidR="005F311B" w:rsidRPr="00DD2F97" w:rsidRDefault="005F311B" w:rsidP="000E2731">
            <w:pPr>
              <w:shd w:val="clear" w:color="auto" w:fill="FFFFFF"/>
              <w:spacing w:after="0" w:line="240" w:lineRule="auto"/>
              <w:jc w:val="center"/>
              <w:rPr>
                <w:rFonts w:cstheme="minorHAnsi"/>
                <w:b/>
                <w:color w:val="000000"/>
              </w:rPr>
            </w:pPr>
          </w:p>
        </w:tc>
        <w:tc>
          <w:tcPr>
            <w:tcW w:w="3112" w:type="dxa"/>
            <w:hideMark/>
          </w:tcPr>
          <w:p w:rsidR="005F311B" w:rsidRPr="00DD2F97" w:rsidRDefault="005F311B" w:rsidP="000E2731">
            <w:pPr>
              <w:shd w:val="clear" w:color="auto" w:fill="FFFFFF"/>
              <w:spacing w:after="0" w:line="240" w:lineRule="auto"/>
              <w:rPr>
                <w:rStyle w:val="ue-c-articlemedia-description"/>
              </w:rPr>
            </w:pPr>
            <w:r w:rsidRPr="00DD2F97">
              <w:rPr>
                <w:rStyle w:val="ue-c-articlemedia-description"/>
                <w:rFonts w:cstheme="minorHAnsi"/>
                <w:color w:val="000000"/>
              </w:rPr>
              <w:t xml:space="preserve">Christine Lagarde </w:t>
            </w:r>
          </w:p>
          <w:p w:rsidR="005F311B" w:rsidRPr="00DD2F97" w:rsidRDefault="005F311B" w:rsidP="000E2731">
            <w:pPr>
              <w:shd w:val="clear" w:color="auto" w:fill="FFFFFF"/>
              <w:spacing w:after="0" w:line="240" w:lineRule="auto"/>
              <w:rPr>
                <w:noProof/>
                <w:lang w:eastAsia="es-ES"/>
              </w:rPr>
            </w:pPr>
            <w:r w:rsidRPr="00DD2F97">
              <w:rPr>
                <w:rStyle w:val="ue-c-articlemedia-description"/>
                <w:rFonts w:cstheme="minorHAnsi"/>
                <w:color w:val="000000"/>
              </w:rPr>
              <w:t>Presidenta Banco Central Europeo</w:t>
            </w:r>
          </w:p>
        </w:tc>
      </w:tr>
    </w:tbl>
    <w:p w:rsidR="005F311B" w:rsidRPr="00DD2F97" w:rsidRDefault="005F311B" w:rsidP="005F311B">
      <w:pPr>
        <w:pStyle w:val="NormalWeb"/>
        <w:shd w:val="clear" w:color="auto" w:fill="FFFFFF"/>
        <w:jc w:val="both"/>
        <w:rPr>
          <w:rFonts w:asciiTheme="minorHAnsi" w:hAnsiTheme="minorHAnsi" w:cstheme="minorHAnsi"/>
          <w:color w:val="202020"/>
          <w:sz w:val="22"/>
          <w:szCs w:val="22"/>
        </w:rPr>
      </w:pPr>
      <w:r w:rsidRPr="00DD2F97">
        <w:rPr>
          <w:rFonts w:asciiTheme="minorHAnsi" w:hAnsiTheme="minorHAnsi" w:cstheme="minorHAnsi"/>
          <w:color w:val="202020"/>
          <w:sz w:val="22"/>
          <w:szCs w:val="22"/>
        </w:rPr>
        <w:t>El Banco Central Europeo ha subido los tipos de interés otros 50 puntos básicos este jueves, </w:t>
      </w:r>
      <w:r w:rsidRPr="00DD2F97">
        <w:rPr>
          <w:rStyle w:val="Textoennegrita"/>
          <w:rFonts w:asciiTheme="minorHAnsi" w:hAnsiTheme="minorHAnsi" w:cstheme="minorHAnsi"/>
          <w:color w:val="202020"/>
          <w:sz w:val="22"/>
          <w:szCs w:val="22"/>
        </w:rPr>
        <w:t>dejando el 'precio del dinero' en el 3%</w:t>
      </w:r>
      <w:r w:rsidRPr="00DD2F97">
        <w:rPr>
          <w:rFonts w:asciiTheme="minorHAnsi" w:hAnsiTheme="minorHAnsi" w:cstheme="minorHAnsi"/>
          <w:color w:val="202020"/>
          <w:sz w:val="22"/>
          <w:szCs w:val="22"/>
        </w:rPr>
        <w:t>, el más alto desde 2008. La institución ha llevado hasta el 2,5% la tasa de depósitos, también máximos en 14 años. Y deja el interés de las operaciones principales de financiación y los tipos de interés de la facilidad marginal de crédito al 3%, y al 3,25% respectivamente, con efectos a partir del 8 de febrero de 2023. Y ha dejado claro que "todas volverán a subir" en la próxima cita, en unas semanas.</w:t>
      </w:r>
    </w:p>
    <w:p w:rsidR="005F311B" w:rsidRPr="00DD2F97" w:rsidRDefault="005F311B" w:rsidP="005F311B">
      <w:pPr>
        <w:pStyle w:val="NormalWeb"/>
        <w:shd w:val="clear" w:color="auto" w:fill="FFFFFF"/>
        <w:jc w:val="both"/>
        <w:rPr>
          <w:rFonts w:asciiTheme="minorHAnsi" w:hAnsiTheme="minorHAnsi" w:cstheme="minorHAnsi"/>
          <w:color w:val="202020"/>
          <w:sz w:val="22"/>
          <w:szCs w:val="22"/>
        </w:rPr>
      </w:pPr>
      <w:r w:rsidRPr="00DD2F97">
        <w:rPr>
          <w:rFonts w:asciiTheme="minorHAnsi" w:hAnsiTheme="minorHAnsi" w:cstheme="minorHAnsi"/>
          <w:color w:val="202020"/>
          <w:sz w:val="22"/>
          <w:szCs w:val="22"/>
        </w:rPr>
        <w:t xml:space="preserve">La decisión del BCE, la quinta consecutiva, llega un día después de conocerse que la </w:t>
      </w:r>
      <w:r w:rsidRPr="00DD2F97">
        <w:rPr>
          <w:rFonts w:asciiTheme="minorHAnsi" w:hAnsiTheme="minorHAnsi" w:cstheme="minorHAnsi"/>
          <w:b/>
          <w:color w:val="202020"/>
          <w:sz w:val="22"/>
          <w:szCs w:val="22"/>
        </w:rPr>
        <w:t>tasa de inflación interanual</w:t>
      </w:r>
      <w:r w:rsidRPr="00DD2F97">
        <w:rPr>
          <w:rFonts w:asciiTheme="minorHAnsi" w:hAnsiTheme="minorHAnsi" w:cstheme="minorHAnsi"/>
          <w:color w:val="202020"/>
          <w:sz w:val="22"/>
          <w:szCs w:val="22"/>
        </w:rPr>
        <w:t xml:space="preserve"> de la eurozona se moderó en enero por tercer mes consecutivo al relajarse al 8,5%, siete décimas por debajo del 9,2% de diciembre y en su nivel más bajo desde mayo de 2022. Y tras confirmarse que la Eurozona evitó la contracción en el último trimestre del año pasado. Sin embargo, la presidenta, </w:t>
      </w:r>
      <w:r w:rsidRPr="00DD2F97">
        <w:rPr>
          <w:rStyle w:val="Textoennegrita"/>
          <w:rFonts w:asciiTheme="minorHAnsi" w:hAnsiTheme="minorHAnsi" w:cstheme="minorHAnsi"/>
          <w:color w:val="202020"/>
          <w:sz w:val="22"/>
          <w:szCs w:val="22"/>
        </w:rPr>
        <w:t>Christine Lagarde,</w:t>
      </w:r>
      <w:r w:rsidRPr="00DD2F97">
        <w:rPr>
          <w:rFonts w:asciiTheme="minorHAnsi" w:hAnsiTheme="minorHAnsi" w:cstheme="minorHAnsi"/>
          <w:color w:val="202020"/>
          <w:sz w:val="22"/>
          <w:szCs w:val="22"/>
        </w:rPr>
        <w:t> y los miembros del Consejo siguen pensando que los niveles están en niveles muy peligrosos y que la inflación subyacente manda señales claras.</w:t>
      </w:r>
    </w:p>
    <w:p w:rsidR="005F311B" w:rsidRPr="00DD2F97" w:rsidRDefault="005F311B" w:rsidP="005F311B">
      <w:pPr>
        <w:pStyle w:val="NormalWeb"/>
        <w:shd w:val="clear" w:color="auto" w:fill="FFFFFF"/>
        <w:jc w:val="both"/>
        <w:rPr>
          <w:rFonts w:asciiTheme="minorHAnsi" w:hAnsiTheme="minorHAnsi" w:cstheme="minorHAnsi"/>
          <w:color w:val="202020"/>
          <w:sz w:val="22"/>
          <w:szCs w:val="22"/>
        </w:rPr>
      </w:pPr>
      <w:r w:rsidRPr="00DD2F97">
        <w:rPr>
          <w:rFonts w:asciiTheme="minorHAnsi" w:hAnsiTheme="minorHAnsi" w:cstheme="minorHAnsi"/>
          <w:color w:val="202020"/>
          <w:sz w:val="22"/>
          <w:szCs w:val="22"/>
        </w:rPr>
        <w:t>"El Consejo de Gobierno mantendrá el rumbo elevando significativamente los tipos de interés a un ritmo constante y manteniéndolos en niveles lo suficientemente restrictivos para asegurar el retorno oportuno de la inflación a su objetivo a medio plazo del 2%", dice el comunicado emitido hoy en Fráncfort. En vista de las presiones inflacionarias subyacentes, el Consejo de Gobierno tiene la intención de subir los tipos de interés en otros 50 puntos básicos en su próxima reunión de política monetaria de marzo y luego evaluará la trayectoria posterior de su política monetaria".</w:t>
      </w:r>
    </w:p>
    <w:p w:rsidR="005F311B" w:rsidRPr="00DD2F97" w:rsidRDefault="005F311B" w:rsidP="005F311B">
      <w:pPr>
        <w:pStyle w:val="NormalWeb"/>
        <w:shd w:val="clear" w:color="auto" w:fill="FFFFFF"/>
        <w:jc w:val="both"/>
        <w:rPr>
          <w:rFonts w:asciiTheme="minorHAnsi" w:hAnsiTheme="minorHAnsi" w:cstheme="minorHAnsi"/>
          <w:color w:val="202020"/>
          <w:sz w:val="22"/>
          <w:szCs w:val="22"/>
        </w:rPr>
      </w:pPr>
      <w:r w:rsidRPr="00DD2F97">
        <w:rPr>
          <w:rFonts w:asciiTheme="minorHAnsi" w:hAnsiTheme="minorHAnsi" w:cstheme="minorHAnsi"/>
          <w:color w:val="202020"/>
          <w:sz w:val="22"/>
          <w:szCs w:val="22"/>
        </w:rPr>
        <w:lastRenderedPageBreak/>
        <w:t>Mercados, analistas y gobiernos descontaban este aumento tras las indicaciones de la presidenta. Por eso los ojos no estaban en la cifra hoy, sino en las previsiones para el futuro cercano. Lo que explica también los movimientos inmediatos en los mercados, que parecen haber interpretado el anuncio de hoy como el inicio del fin de los tipos altos.</w:t>
      </w:r>
    </w:p>
    <w:p w:rsidR="005F311B" w:rsidRPr="0068380B" w:rsidRDefault="005F311B" w:rsidP="005F311B">
      <w:pPr>
        <w:pStyle w:val="NormalWeb"/>
        <w:shd w:val="clear" w:color="auto" w:fill="FFFFFF"/>
        <w:spacing w:before="0" w:beforeAutospacing="0" w:after="0" w:afterAutospacing="0"/>
        <w:jc w:val="both"/>
        <w:rPr>
          <w:rFonts w:asciiTheme="minorHAnsi" w:hAnsiTheme="minorHAnsi" w:cstheme="minorHAnsi"/>
          <w:strike/>
          <w:color w:val="202020"/>
          <w:sz w:val="22"/>
          <w:szCs w:val="22"/>
        </w:rPr>
      </w:pPr>
      <w:r w:rsidRPr="0068380B">
        <w:rPr>
          <w:rFonts w:asciiTheme="minorHAnsi" w:hAnsiTheme="minorHAnsi" w:cstheme="minorHAnsi"/>
          <w:color w:val="202020"/>
          <w:sz w:val="22"/>
          <w:szCs w:val="22"/>
        </w:rPr>
        <w:t xml:space="preserve">Miembros del Consejo de Gobierno han manifestado en público su apoyo a seguir con alzas "significativas a un ritmo constante para alcanzar niveles lo suficientemente restrictivos", como se estipuló en diciembre. Pero ahora que se rozan niveles máximos, con los precios de la energía contenidos, algunas voces en Fráncfort creen que los niveles ya son bastante restrictivos y piden reabrir el debate. </w:t>
      </w:r>
    </w:p>
    <w:p w:rsidR="005F311B" w:rsidRPr="0068380B" w:rsidRDefault="005F311B" w:rsidP="005F311B">
      <w:pPr>
        <w:pStyle w:val="NormalWeb"/>
        <w:shd w:val="clear" w:color="auto" w:fill="FFFFFF"/>
        <w:jc w:val="both"/>
        <w:rPr>
          <w:rFonts w:asciiTheme="minorHAnsi" w:hAnsiTheme="minorHAnsi" w:cstheme="minorHAnsi"/>
          <w:color w:val="202020"/>
          <w:sz w:val="22"/>
          <w:szCs w:val="22"/>
        </w:rPr>
      </w:pPr>
      <w:r w:rsidRPr="0068380B">
        <w:rPr>
          <w:rFonts w:asciiTheme="minorHAnsi" w:hAnsiTheme="minorHAnsi" w:cstheme="minorHAnsi"/>
          <w:color w:val="202020"/>
          <w:sz w:val="22"/>
          <w:szCs w:val="22"/>
        </w:rPr>
        <w:t>La incertidumbre es máxima y tras haber sido quizás demasiado optimista en el primer semestre de 2022, el Banco Central se coloca ahora en la prudencia total ciñéndose a su mandato, a pesar de que apretar el cinturón tiene repercusión inmediata sobre el precio de los créditos, incluyendo las hipotecas, e inevitablemente sobre la actividad económica.</w:t>
      </w:r>
      <w:r w:rsidRPr="0068380B">
        <w:rPr>
          <w:rStyle w:val="Textoennegrita"/>
          <w:rFonts w:asciiTheme="minorHAnsi" w:hAnsiTheme="minorHAnsi" w:cstheme="minorHAnsi"/>
          <w:color w:val="202020"/>
          <w:sz w:val="22"/>
          <w:szCs w:val="22"/>
        </w:rPr>
        <w:t> La Eurozona ha evitado la contracción,</w:t>
      </w:r>
      <w:r w:rsidRPr="0068380B">
        <w:rPr>
          <w:rFonts w:asciiTheme="minorHAnsi" w:hAnsiTheme="minorHAnsi" w:cstheme="minorHAnsi"/>
          <w:color w:val="202020"/>
          <w:sz w:val="22"/>
          <w:szCs w:val="22"/>
        </w:rPr>
        <w:t xml:space="preserve"> pero el riesgo de recesión es todavía real y los niveles de crecimiento esperados para 2023 son muchísimo más bajos que en 2022. </w:t>
      </w:r>
      <w:r w:rsidRPr="0068380B">
        <w:rPr>
          <w:rFonts w:asciiTheme="minorHAnsi" w:hAnsiTheme="minorHAnsi" w:cstheme="minorHAnsi"/>
          <w:sz w:val="22"/>
          <w:szCs w:val="22"/>
        </w:rPr>
        <w:sym w:font="Symbol" w:char="F05B"/>
      </w:r>
      <w:r w:rsidRPr="0068380B">
        <w:rPr>
          <w:rFonts w:asciiTheme="minorHAnsi" w:hAnsiTheme="minorHAnsi" w:cstheme="minorHAnsi"/>
          <w:sz w:val="22"/>
          <w:szCs w:val="22"/>
        </w:rPr>
        <w:t>…</w:t>
      </w:r>
      <w:r w:rsidRPr="0068380B">
        <w:rPr>
          <w:rFonts w:asciiTheme="minorHAnsi" w:hAnsiTheme="minorHAnsi" w:cstheme="minorHAnsi"/>
          <w:sz w:val="22"/>
          <w:szCs w:val="22"/>
        </w:rPr>
        <w:sym w:font="Symbol" w:char="F05D"/>
      </w:r>
    </w:p>
    <w:p w:rsidR="005F311B" w:rsidRPr="0068380B" w:rsidRDefault="005F311B" w:rsidP="005F311B">
      <w:pPr>
        <w:pStyle w:val="NormalWeb"/>
        <w:shd w:val="clear" w:color="auto" w:fill="FFFFFF"/>
        <w:jc w:val="both"/>
        <w:rPr>
          <w:rFonts w:asciiTheme="minorHAnsi" w:hAnsiTheme="minorHAnsi" w:cstheme="minorHAnsi"/>
          <w:color w:val="202020"/>
          <w:sz w:val="22"/>
          <w:szCs w:val="22"/>
        </w:rPr>
      </w:pPr>
      <w:r w:rsidRPr="0068380B">
        <w:rPr>
          <w:rFonts w:asciiTheme="minorHAnsi" w:hAnsiTheme="minorHAnsi" w:cstheme="minorHAnsi"/>
          <w:color w:val="202020"/>
          <w:sz w:val="22"/>
          <w:szCs w:val="22"/>
        </w:rPr>
        <w:t>Lagarde ha hablado de geopolítica, de la guerra entre Rusia y Ucrania, de un posible recrudecimiento de la pandemia, de que el crecimiento chino complica el acceso a materias. Hay presiones en las cadenas de suministro que podría elevar los precios del sector </w:t>
      </w:r>
      <w:r w:rsidRPr="0068380B">
        <w:rPr>
          <w:rFonts w:asciiTheme="minorHAnsi" w:hAnsiTheme="minorHAnsi" w:cstheme="minorHAnsi"/>
          <w:i/>
          <w:iCs/>
          <w:color w:val="202020"/>
          <w:sz w:val="22"/>
          <w:szCs w:val="22"/>
        </w:rPr>
        <w:t>retail</w:t>
      </w:r>
      <w:r w:rsidRPr="0068380B">
        <w:rPr>
          <w:rFonts w:asciiTheme="minorHAnsi" w:hAnsiTheme="minorHAnsi" w:cstheme="minorHAnsi"/>
          <w:color w:val="202020"/>
          <w:sz w:val="22"/>
          <w:szCs w:val="22"/>
        </w:rPr>
        <w:t>. Y un rebote más alto de la actividad en China podría afectar al precio de las </w:t>
      </w:r>
      <w:r w:rsidRPr="0068380B">
        <w:rPr>
          <w:rFonts w:asciiTheme="minorHAnsi" w:hAnsiTheme="minorHAnsi" w:cstheme="minorHAnsi"/>
          <w:i/>
          <w:iCs/>
          <w:color w:val="202020"/>
          <w:sz w:val="22"/>
          <w:szCs w:val="22"/>
        </w:rPr>
        <w:t>commodities</w:t>
      </w:r>
      <w:r w:rsidRPr="0068380B">
        <w:rPr>
          <w:rFonts w:asciiTheme="minorHAnsi" w:hAnsiTheme="minorHAnsi" w:cstheme="minorHAnsi"/>
          <w:color w:val="202020"/>
          <w:sz w:val="22"/>
          <w:szCs w:val="22"/>
        </w:rPr>
        <w:t>. Factores domésticos como las expectativas de subidas de sueldos podría empujar también los precios. En cambio, la caída de los precios de energía si siguen bajando como hasta ahora podría reducir los niveles más rápido de lo esperado, incluyendo la subyacente"</w:t>
      </w:r>
    </w:p>
    <w:p w:rsidR="005F311B" w:rsidRPr="0068380B" w:rsidRDefault="005F311B" w:rsidP="005F311B">
      <w:pPr>
        <w:pStyle w:val="NormalWeb"/>
        <w:shd w:val="clear" w:color="auto" w:fill="FFFFFF"/>
        <w:jc w:val="both"/>
        <w:rPr>
          <w:rFonts w:asciiTheme="minorHAnsi" w:hAnsiTheme="minorHAnsi" w:cstheme="minorHAnsi"/>
          <w:color w:val="202020"/>
          <w:sz w:val="22"/>
          <w:szCs w:val="22"/>
        </w:rPr>
      </w:pPr>
      <w:r w:rsidRPr="0068380B">
        <w:rPr>
          <w:rFonts w:asciiTheme="minorHAnsi" w:hAnsiTheme="minorHAnsi" w:cstheme="minorHAnsi"/>
          <w:color w:val="202020"/>
          <w:sz w:val="22"/>
          <w:szCs w:val="22"/>
        </w:rPr>
        <w:t>La Reserva Federal norteamericana, que empezó antes y va por delante también en los niveles de tipos, volvió a subir los tipos también ayer mismo, pero 'sólo' un cuarto de punto. En su decisión, el Consejo de Gobierno apunta a que "mantendrá el rumbo" también ahora, pero </w:t>
      </w:r>
      <w:r w:rsidRPr="0068380B">
        <w:rPr>
          <w:rStyle w:val="Textoennegrita"/>
          <w:rFonts w:asciiTheme="minorHAnsi" w:hAnsiTheme="minorHAnsi" w:cstheme="minorHAnsi"/>
          <w:color w:val="202020"/>
          <w:sz w:val="22"/>
          <w:szCs w:val="22"/>
        </w:rPr>
        <w:t>a partir de marzo evaluará la senda para su política monetaria. </w:t>
      </w:r>
      <w:r w:rsidRPr="0068380B">
        <w:rPr>
          <w:rFonts w:asciiTheme="minorHAnsi" w:hAnsiTheme="minorHAnsi" w:cstheme="minorHAnsi"/>
          <w:color w:val="202020"/>
          <w:sz w:val="22"/>
          <w:szCs w:val="22"/>
        </w:rPr>
        <w:t>Y aquí la institución tiene un serio problema de consistencia que afecta a su credibilidad. "Mantener las tasas de interés en niveles restrictivos reducirá con el tiempo la inflación al frenar la demanda y también protegerá contra el riesgo de un aumento persistente en las expectativas de inflación. En cualquier caso, las futuras decisiones sobre tipos de interés oficiales del Consejo de Gobierno seguirán dependiendo de los datos y seguirán un enfoque reunión por reunión".</w:t>
      </w:r>
    </w:p>
    <w:p w:rsidR="005F311B" w:rsidRPr="0068380B" w:rsidRDefault="005F311B" w:rsidP="005F311B">
      <w:pPr>
        <w:pStyle w:val="NormalWeb"/>
        <w:spacing w:before="0" w:beforeAutospacing="0" w:after="0" w:afterAutospacing="0"/>
        <w:jc w:val="both"/>
        <w:rPr>
          <w:rFonts w:asciiTheme="minorHAnsi" w:hAnsiTheme="minorHAnsi"/>
          <w:b/>
          <w:sz w:val="22"/>
          <w:szCs w:val="22"/>
        </w:rPr>
      </w:pPr>
    </w:p>
    <w:p w:rsidR="005F311B" w:rsidRPr="0068380B" w:rsidRDefault="005F311B" w:rsidP="005F311B">
      <w:pPr>
        <w:pStyle w:val="NormalWeb"/>
        <w:spacing w:before="0" w:beforeAutospacing="0" w:after="0" w:afterAutospacing="0"/>
        <w:jc w:val="both"/>
        <w:rPr>
          <w:rFonts w:asciiTheme="minorHAnsi" w:hAnsiTheme="minorHAnsi"/>
          <w:b/>
          <w:sz w:val="22"/>
          <w:szCs w:val="22"/>
        </w:rPr>
      </w:pPr>
      <w:r w:rsidRPr="0068380B">
        <w:rPr>
          <w:rFonts w:asciiTheme="minorHAnsi" w:hAnsiTheme="minorHAnsi"/>
          <w:b/>
          <w:sz w:val="22"/>
          <w:szCs w:val="22"/>
        </w:rPr>
        <w:t>LEE EL TEXTO DE LA NOTICIA Y CONTESTA A LAS SIGUIENTES PREGUNTAS:</w:t>
      </w:r>
    </w:p>
    <w:p w:rsidR="005F311B" w:rsidRPr="0068380B" w:rsidRDefault="005F311B" w:rsidP="005F311B">
      <w:pPr>
        <w:spacing w:after="160" w:line="259" w:lineRule="auto"/>
      </w:pPr>
    </w:p>
    <w:p w:rsidR="005F311B" w:rsidRPr="0068380B" w:rsidRDefault="005F311B" w:rsidP="005F311B">
      <w:pPr>
        <w:spacing w:after="160" w:line="259" w:lineRule="auto"/>
      </w:pPr>
    </w:p>
    <w:p w:rsidR="005F311B" w:rsidRPr="0068380B" w:rsidRDefault="005F311B" w:rsidP="005F311B">
      <w:pPr>
        <w:rPr>
          <w:b/>
        </w:rPr>
      </w:pPr>
      <w:r w:rsidRPr="0068380B">
        <w:rPr>
          <w:b/>
        </w:rPr>
        <w:t>PREGUNTAS:</w:t>
      </w:r>
    </w:p>
    <w:p w:rsidR="005F311B" w:rsidRPr="0068380B" w:rsidRDefault="005F311B" w:rsidP="005F311B">
      <w:pPr>
        <w:rPr>
          <w:b/>
        </w:rPr>
      </w:pPr>
      <w:r w:rsidRPr="0068380B">
        <w:rPr>
          <w:b/>
        </w:rPr>
        <w:t>PREGUNTA</w:t>
      </w:r>
      <w:r w:rsidRPr="0068380B">
        <w:t xml:space="preserve"> </w:t>
      </w:r>
      <w:r w:rsidRPr="0068380B">
        <w:rPr>
          <w:b/>
        </w:rPr>
        <w:t xml:space="preserve">1.- Explica el Concepto de “inflación (0,5 puntos). </w:t>
      </w:r>
    </w:p>
    <w:p w:rsidR="005F311B" w:rsidRPr="0068380B" w:rsidRDefault="005F311B" w:rsidP="005F311B">
      <w:pPr>
        <w:rPr>
          <w:b/>
        </w:rPr>
      </w:pPr>
    </w:p>
    <w:p w:rsidR="005F311B" w:rsidRPr="0068380B" w:rsidRDefault="005F311B" w:rsidP="005F311B">
      <w:pPr>
        <w:rPr>
          <w:b/>
        </w:rPr>
      </w:pPr>
      <w:r w:rsidRPr="0068380B">
        <w:rPr>
          <w:b/>
        </w:rPr>
        <w:t>PREGUNTA 2. Explica cómo afecta el incremento de los tipos de interés al nivel precios de consumo de una economía   (0,5 puntos).</w:t>
      </w:r>
    </w:p>
    <w:p w:rsidR="005F311B" w:rsidRPr="0068380B" w:rsidRDefault="005F311B" w:rsidP="005F311B">
      <w:pPr>
        <w:jc w:val="both"/>
        <w:rPr>
          <w:rFonts w:eastAsia="Times New Roman" w:cstheme="minorHAnsi"/>
          <w:color w:val="202020"/>
          <w:sz w:val="20"/>
          <w:szCs w:val="20"/>
          <w:lang w:eastAsia="es-ES"/>
        </w:rPr>
      </w:pPr>
      <w:r w:rsidRPr="0068380B">
        <w:rPr>
          <w:rFonts w:eastAsia="Times New Roman" w:cstheme="minorHAnsi"/>
          <w:color w:val="202020"/>
          <w:sz w:val="20"/>
          <w:szCs w:val="20"/>
          <w:lang w:eastAsia="es-ES"/>
        </w:rPr>
        <w:lastRenderedPageBreak/>
        <w:t>Explique el mecanismo por el que el alza de los tipos de interés precios termina afectando al nivel de precios de consumo de la economía. No olvide representar los cambios que se producen en el mercado de dinero y el mercado de bienes y servicios (Oferta Agregada/Demanda Agregada).</w:t>
      </w:r>
    </w:p>
    <w:p w:rsidR="005F311B" w:rsidRPr="0068380B" w:rsidRDefault="005F311B" w:rsidP="005F311B"/>
    <w:p w:rsidR="005F311B" w:rsidRPr="0068380B" w:rsidRDefault="005F311B" w:rsidP="005F311B">
      <w:pPr>
        <w:jc w:val="both"/>
        <w:rPr>
          <w:b/>
        </w:rPr>
      </w:pPr>
      <w:r w:rsidRPr="0068380B">
        <w:rPr>
          <w:b/>
        </w:rPr>
        <w:t>PREGUNTA 3. ¿Qué consecuencias puede ocasionar una política monetaria restrictiva para las empresas? (0,5 puntos).</w:t>
      </w:r>
    </w:p>
    <w:p w:rsidR="005F311B" w:rsidRPr="0068380B" w:rsidRDefault="005F311B" w:rsidP="005F311B"/>
    <w:p w:rsidR="005F311B" w:rsidRPr="0068380B" w:rsidRDefault="005F311B" w:rsidP="005F311B"/>
    <w:p w:rsidR="005F311B" w:rsidRPr="0068380B" w:rsidRDefault="005F311B" w:rsidP="005F311B">
      <w:pPr>
        <w:rPr>
          <w:b/>
        </w:rPr>
      </w:pPr>
      <w:r w:rsidRPr="0068380B">
        <w:rPr>
          <w:b/>
        </w:rPr>
        <w:t xml:space="preserve">PREGUNTA 4. Explica la influencia del conflicto bélico entre Rusia y Ucrania en los precios de las </w:t>
      </w:r>
      <w:r w:rsidRPr="0068380B">
        <w:rPr>
          <w:b/>
          <w:i/>
        </w:rPr>
        <w:t xml:space="preserve">commodities </w:t>
      </w:r>
      <w:r w:rsidRPr="0068380B">
        <w:rPr>
          <w:b/>
        </w:rPr>
        <w:t>(materias primas) (0,5 puntos).</w:t>
      </w:r>
    </w:p>
    <w:p w:rsidR="005F311B" w:rsidRPr="0068380B" w:rsidRDefault="005F311B" w:rsidP="005F311B"/>
    <w:p w:rsidR="005F311B" w:rsidRPr="0068380B" w:rsidRDefault="005F311B" w:rsidP="005F311B"/>
    <w:p w:rsidR="005F311B" w:rsidRPr="0068380B" w:rsidRDefault="005F311B" w:rsidP="005F311B">
      <w:pPr>
        <w:rPr>
          <w:b/>
        </w:rPr>
      </w:pPr>
      <w:r w:rsidRPr="0068380B">
        <w:rPr>
          <w:b/>
        </w:rPr>
        <w:t xml:space="preserve">SOLUCIÓN: </w:t>
      </w:r>
    </w:p>
    <w:p w:rsidR="005F311B" w:rsidRPr="0068380B" w:rsidRDefault="005F311B" w:rsidP="005F311B">
      <w:pPr>
        <w:rPr>
          <w:b/>
        </w:rPr>
      </w:pPr>
    </w:p>
    <w:p w:rsidR="005F311B" w:rsidRPr="0068380B" w:rsidRDefault="005F311B" w:rsidP="005F311B">
      <w:r w:rsidRPr="0068380B">
        <w:rPr>
          <w:b/>
        </w:rPr>
        <w:t>PREGUNTA</w:t>
      </w:r>
      <w:r w:rsidRPr="0068380B">
        <w:t xml:space="preserve"> </w:t>
      </w:r>
      <w:r w:rsidRPr="0068380B">
        <w:rPr>
          <w:b/>
        </w:rPr>
        <w:t>1. Explica el Concepto de “inflación” y de “inflación subyacente”. Indica la diferencia entre ambos indicadores (0,5 puntos).</w:t>
      </w:r>
      <w:r w:rsidRPr="0068380B">
        <w:t xml:space="preserve"> </w:t>
      </w:r>
    </w:p>
    <w:tbl>
      <w:tblPr>
        <w:tblStyle w:val="Tablaconcuadrcula"/>
        <w:tblW w:w="0" w:type="auto"/>
        <w:tblLook w:val="04A0" w:firstRow="1" w:lastRow="0" w:firstColumn="1" w:lastColumn="0" w:noHBand="0" w:noVBand="1"/>
      </w:tblPr>
      <w:tblGrid>
        <w:gridCol w:w="9060"/>
      </w:tblGrid>
      <w:tr w:rsidR="005F311B" w:rsidRPr="0068380B" w:rsidTr="000E2731">
        <w:tc>
          <w:tcPr>
            <w:tcW w:w="9060" w:type="dxa"/>
          </w:tcPr>
          <w:p w:rsidR="005F311B" w:rsidRPr="0068380B" w:rsidRDefault="005F311B" w:rsidP="000E2731">
            <w:pPr>
              <w:jc w:val="both"/>
            </w:pPr>
            <w:r w:rsidRPr="0068380B">
              <w:t xml:space="preserve">La </w:t>
            </w:r>
            <w:r w:rsidRPr="0068380B">
              <w:rPr>
                <w:b/>
                <w:u w:val="single"/>
              </w:rPr>
              <w:t>inflación</w:t>
            </w:r>
            <w:r w:rsidRPr="0068380B">
              <w:t xml:space="preserve"> es un aumento generalizado en los precios de los bienes y servicios de una economía durante un periodo de tiempo. Se mide por el indicador de IPC. La deflación es el fenómeno contrario a la inflación y consiste en la caída generalizada y prolongada del nivel de los precios de bienes y servicios. </w:t>
            </w:r>
          </w:p>
          <w:p w:rsidR="005F311B" w:rsidRPr="0068380B" w:rsidRDefault="005F311B" w:rsidP="000E2731">
            <w:pPr>
              <w:jc w:val="both"/>
            </w:pPr>
            <w:r w:rsidRPr="0068380B">
              <w:t xml:space="preserve">la </w:t>
            </w:r>
            <w:r w:rsidRPr="0068380B">
              <w:rPr>
                <w:b/>
                <w:u w:val="single"/>
              </w:rPr>
              <w:t>inflación subyacente</w:t>
            </w:r>
            <w:r w:rsidRPr="0068380B">
              <w:t xml:space="preserve"> sirve a los países para conocer cuál es la evolución de los precios con independencia de los eventos coyunturales o transitorios, muchas veces externos, y, de ese modo, implementar y medir con mayor rapidez los resultados de sus políticas económicas internas. </w:t>
            </w:r>
          </w:p>
          <w:p w:rsidR="005F311B" w:rsidRPr="0068380B" w:rsidRDefault="005F311B" w:rsidP="000E2731">
            <w:pPr>
              <w:jc w:val="both"/>
            </w:pPr>
          </w:p>
          <w:p w:rsidR="005F311B" w:rsidRPr="0068380B" w:rsidRDefault="005F311B" w:rsidP="000E2731">
            <w:pPr>
              <w:jc w:val="both"/>
            </w:pPr>
            <w:r w:rsidRPr="0068380B">
              <w:t>Por último, la volatilidad que la energía y los alimentos pueden causar en los mercados es alta, por lo que la inflación subyacente es un indicador más estable. Como norma general, ofrece una tasa de variación de precios inferior a la inflación convencional.</w:t>
            </w:r>
          </w:p>
          <w:p w:rsidR="005F311B" w:rsidRPr="0068380B" w:rsidRDefault="005F311B" w:rsidP="000E2731">
            <w:r w:rsidRPr="0068380B">
              <w:t>La inflación tradicional se diferencia de la subyacente en dos aspectos principales:</w:t>
            </w:r>
          </w:p>
          <w:p w:rsidR="005F311B" w:rsidRPr="0068380B" w:rsidRDefault="005F311B" w:rsidP="000E2731">
            <w:r w:rsidRPr="0068380B">
              <w:t xml:space="preserve">*El primero es que la inflación tradicional tiene en cuenta la evolución de precios a nivel general en un listado muy amplio que contiene los productos y servicios que consumimos (IPC). En cambio, la subyacente no considera para su cálculo a la energía (electricidad, gasolina, gas…) ni a los </w:t>
            </w:r>
            <w:r w:rsidRPr="0068380B">
              <w:lastRenderedPageBreak/>
              <w:t>alimentos no elaborados (frutas, verduras…), aunque sí todo lo demás: alimentos procesados, ropa, restauración, comunicaciones, etc.</w:t>
            </w:r>
          </w:p>
          <w:p w:rsidR="005F311B" w:rsidRPr="0068380B" w:rsidRDefault="005F311B" w:rsidP="000E2731">
            <w:r w:rsidRPr="0068380B">
              <w:t>*El segundo aspecto que diferencia a la subyacente tiene que ver con el tiempo de medición, pues, generalmente, la inflación se utiliza para comparar la evolución de los precios a largo plazo, como, por ejemplo, de forma anual para analizar así su comportamiento año tras año. Por su parte, la inflación subyacente permite hacer una medición a corto y medio plazo, comparando un mes o un trimestre con otro.</w:t>
            </w:r>
          </w:p>
        </w:tc>
      </w:tr>
    </w:tbl>
    <w:p w:rsidR="005F311B" w:rsidRPr="0068380B" w:rsidRDefault="005F311B" w:rsidP="005F311B"/>
    <w:p w:rsidR="005F311B" w:rsidRPr="0068380B" w:rsidRDefault="005F311B" w:rsidP="005F311B">
      <w:r w:rsidRPr="0068380B">
        <w:rPr>
          <w:b/>
        </w:rPr>
        <w:t>PREGUNTA</w:t>
      </w:r>
      <w:r w:rsidRPr="0068380B">
        <w:t xml:space="preserve"> </w:t>
      </w:r>
      <w:r w:rsidRPr="0068380B">
        <w:rPr>
          <w:b/>
        </w:rPr>
        <w:t>2. ¿Qué repercusión tiene la subida de los tipos de interés sobre el endeudamiento empresarial y la deuda hipotecaria de las familias?</w:t>
      </w:r>
    </w:p>
    <w:tbl>
      <w:tblPr>
        <w:tblStyle w:val="Tablaconcuadrcula"/>
        <w:tblW w:w="0" w:type="auto"/>
        <w:tblLook w:val="04A0" w:firstRow="1" w:lastRow="0" w:firstColumn="1" w:lastColumn="0" w:noHBand="0" w:noVBand="1"/>
      </w:tblPr>
      <w:tblGrid>
        <w:gridCol w:w="9060"/>
      </w:tblGrid>
      <w:tr w:rsidR="005F311B" w:rsidRPr="0068380B" w:rsidTr="000E2731">
        <w:tc>
          <w:tcPr>
            <w:tcW w:w="9060" w:type="dxa"/>
          </w:tcPr>
          <w:p w:rsidR="005F311B" w:rsidRPr="0068380B" w:rsidRDefault="005F311B" w:rsidP="000E2731">
            <w:pPr>
              <w:jc w:val="both"/>
            </w:pPr>
            <w:r w:rsidRPr="0068380B">
              <w:t xml:space="preserve">Mientras los tipos de interés estaban en tasas negativas, el crédito fluía más barato que nunca. Pero las subidas históricas del BCE han disparado el precio del dinero a su mayor nivel desde 2008. La subida de tipos aumenta el coste de los créditos a hogares y empresas y la deuda del Estado. El aumento del precio del dinero hace que endeudamiento sea más caro. La compra a plazo mediante crédito y el mercado hipotecario se encarecerán notablemente. Sin embargo, los ahorradores son los grandes beneficiados, dado que aumenta la rentabilidad de la renta fija. </w:t>
            </w:r>
          </w:p>
        </w:tc>
      </w:tr>
    </w:tbl>
    <w:p w:rsidR="005F311B" w:rsidRPr="0068380B" w:rsidRDefault="005F311B" w:rsidP="005F311B">
      <w:pPr>
        <w:rPr>
          <w:b/>
        </w:rPr>
      </w:pPr>
    </w:p>
    <w:p w:rsidR="005F311B" w:rsidRPr="0068380B" w:rsidRDefault="005F311B" w:rsidP="005F311B">
      <w:pPr>
        <w:rPr>
          <w:b/>
        </w:rPr>
      </w:pPr>
      <w:r w:rsidRPr="0068380B">
        <w:rPr>
          <w:b/>
        </w:rPr>
        <w:t xml:space="preserve">PREGUNTA 3.  ¿Qué repercusión tiene la “relajación” de la inflación a la que alude Lagarde sobre las empresas, las familias y la competitividad empresarial? (0,5 puntos). </w:t>
      </w:r>
    </w:p>
    <w:tbl>
      <w:tblPr>
        <w:tblStyle w:val="Tablaconcuadrcula"/>
        <w:tblW w:w="0" w:type="auto"/>
        <w:tblLook w:val="04A0" w:firstRow="1" w:lastRow="0" w:firstColumn="1" w:lastColumn="0" w:noHBand="0" w:noVBand="1"/>
      </w:tblPr>
      <w:tblGrid>
        <w:gridCol w:w="9060"/>
      </w:tblGrid>
      <w:tr w:rsidR="005F311B" w:rsidRPr="0068380B" w:rsidTr="000E2731">
        <w:tc>
          <w:tcPr>
            <w:tcW w:w="9060" w:type="dxa"/>
          </w:tcPr>
          <w:p w:rsidR="005F311B" w:rsidRPr="0068380B" w:rsidRDefault="005F311B" w:rsidP="000E2731">
            <w:pPr>
              <w:jc w:val="both"/>
            </w:pPr>
            <w:r w:rsidRPr="0068380B">
              <w:t>La inflación repercute directamente en la calidad de vida de las familias y en su poder adquisitivo, dado que los sueldos e ingresos familiares no crecen en la misma proporción que los precios. Ello puede generar en las economías domésticas también un mayor endeudamiento. A nivel empresarial la inflación está generando un alza en los costes de producción que pueden conducir a una menor competitividad y a menores beneficios empresariales; si el alza de los insumos no se puede trasladar al mercado, al precio que paga el consumidor. Ello también se puede traducir, en el ámbito empresarial, en mayor endeudamiento. Una inflación elevada puede afectar también al comercio exterior, de modo que se contraigan las exportaciones debido al incremento de los precios de los bienes. Por otro lado, se puede ver el sueldo de los empleados, dado que exigirían un alza de sus salarios ligados el incremento del IPC. En este caso, si se diese una subida salarial que no vayan unidos a incrementos en la productividad de los trabajadores en la misma proporción, ello afectaría a la competitividad empresarial. Además, esa pérdida de competitividad por el encarecimiento de los costes podría tener un efecto negativo sobre el empleo, generándose mayor desempleo y sobre la balanza comercial, al disminuir las exportaciones. En caso de no incrementarse los salarios o, si el incremento salarial no es acorde a la subida del IPC, la renta disponible de las familias decrecerá y ello contraerá la demanda lo cual influirá directamente el en PIB debido a la disminución del crecimiento económico.</w:t>
            </w:r>
          </w:p>
        </w:tc>
      </w:tr>
    </w:tbl>
    <w:p w:rsidR="005F311B" w:rsidRPr="0068380B" w:rsidRDefault="005F311B" w:rsidP="005F311B"/>
    <w:p w:rsidR="005F311B" w:rsidRPr="0068380B" w:rsidRDefault="005F311B" w:rsidP="005F311B">
      <w:pPr>
        <w:jc w:val="both"/>
        <w:rPr>
          <w:b/>
        </w:rPr>
      </w:pPr>
      <w:r w:rsidRPr="0068380B">
        <w:rPr>
          <w:b/>
        </w:rPr>
        <w:lastRenderedPageBreak/>
        <w:t>PREGUNTA 4. ¿Qué consecuencias puede ocasionar una política monetaria restrictiva para las empresas? (0,5 puntos</w:t>
      </w:r>
    </w:p>
    <w:tbl>
      <w:tblPr>
        <w:tblStyle w:val="Tablaconcuadrcula"/>
        <w:tblW w:w="0" w:type="auto"/>
        <w:tblLook w:val="04A0" w:firstRow="1" w:lastRow="0" w:firstColumn="1" w:lastColumn="0" w:noHBand="0" w:noVBand="1"/>
      </w:tblPr>
      <w:tblGrid>
        <w:gridCol w:w="9060"/>
      </w:tblGrid>
      <w:tr w:rsidR="005F311B" w:rsidRPr="0068380B" w:rsidTr="000E2731">
        <w:tc>
          <w:tcPr>
            <w:tcW w:w="9060" w:type="dxa"/>
          </w:tcPr>
          <w:p w:rsidR="005F311B" w:rsidRPr="0068380B" w:rsidRDefault="005F311B" w:rsidP="000E2731">
            <w:pPr>
              <w:jc w:val="both"/>
            </w:pPr>
            <w:r w:rsidRPr="0068380B">
              <w:t xml:space="preserve">La política monetaria restrictiva es un tipo de política monetaria que persigue la reducción de la oferta monetaria en un país o territorio. Busca reducir la cantidad de dinero en circulación, subiendo los tipos de interés, haciendo que tanto las empresas como las familias puedan tener más dificultad para solicitar préstamos e invertir. De esta manera, el movimiento de dinero en la economía es menor ya que resulta más caro pedir un préstamo. El empleo de medidas de política monetaria de carácter restrictivo también suele suponer la aparición de efectos negativos para la economía. Además de controlar la subida de los niveles de precios, puede suceder que se desarrolle una disminución del nivel de producción y del nivel de empleo como respuesta a las políticas restrictivas empleadas, ya que se generan barreras para la inversión y el desarrollo económico. Ese efecto negativo es mayor cuanto mayor endeudamiento tengan las empresas. </w:t>
            </w:r>
          </w:p>
        </w:tc>
      </w:tr>
    </w:tbl>
    <w:p w:rsidR="005F311B" w:rsidRPr="0068380B" w:rsidRDefault="005F311B" w:rsidP="005F311B"/>
    <w:p w:rsidR="005F311B" w:rsidRPr="0068380B" w:rsidRDefault="005F311B" w:rsidP="005F311B">
      <w:pPr>
        <w:jc w:val="both"/>
        <w:rPr>
          <w:b/>
        </w:rPr>
      </w:pPr>
      <w:r w:rsidRPr="0068380B">
        <w:rPr>
          <w:b/>
        </w:rPr>
        <w:t xml:space="preserve">PREGUNTA 5. Explica el efecto geopolítico al que alude Lagarde y la influencia del conflicto bélico entre Rusia y Ucrania en la economía sobre el posible incremento de los productos sector del </w:t>
      </w:r>
      <w:r w:rsidRPr="0068380B">
        <w:rPr>
          <w:b/>
          <w:i/>
        </w:rPr>
        <w:t>Retail</w:t>
      </w:r>
      <w:r w:rsidRPr="0068380B">
        <w:rPr>
          <w:b/>
        </w:rPr>
        <w:t xml:space="preserve"> y el precio de los </w:t>
      </w:r>
      <w:r w:rsidRPr="0068380B">
        <w:rPr>
          <w:b/>
          <w:i/>
        </w:rPr>
        <w:t>commodities</w:t>
      </w:r>
      <w:r w:rsidRPr="0068380B">
        <w:rPr>
          <w:b/>
        </w:rPr>
        <w:t xml:space="preserve"> (0,5 puntos).  Cabe afinar la pregunta</w:t>
      </w:r>
    </w:p>
    <w:tbl>
      <w:tblPr>
        <w:tblStyle w:val="Tablaconcuadrcula"/>
        <w:tblW w:w="0" w:type="auto"/>
        <w:tblLook w:val="04A0" w:firstRow="1" w:lastRow="0" w:firstColumn="1" w:lastColumn="0" w:noHBand="0" w:noVBand="1"/>
      </w:tblPr>
      <w:tblGrid>
        <w:gridCol w:w="9060"/>
      </w:tblGrid>
      <w:tr w:rsidR="005F311B" w:rsidTr="000E2731">
        <w:tc>
          <w:tcPr>
            <w:tcW w:w="9060" w:type="dxa"/>
          </w:tcPr>
          <w:p w:rsidR="005F311B" w:rsidRDefault="005F311B" w:rsidP="000E2731">
            <w:pPr>
              <w:jc w:val="both"/>
            </w:pPr>
            <w:r w:rsidRPr="0068380B">
              <w:t xml:space="preserve">Los efectos del conflicto bélico afectan a diferentes aspectos de la economía, las empresas y las familias. Por un lado, se indica que es posible incremento de los precios del sector del </w:t>
            </w:r>
            <w:r w:rsidRPr="0068380B">
              <w:rPr>
                <w:i/>
              </w:rPr>
              <w:t>Retail</w:t>
            </w:r>
            <w:r w:rsidRPr="0068380B">
              <w:t xml:space="preserve"> (comercio). Ello, en parte se deriva del incremento del precio de los </w:t>
            </w:r>
            <w:r w:rsidRPr="0068380B">
              <w:rPr>
                <w:i/>
              </w:rPr>
              <w:t>commodities</w:t>
            </w:r>
            <w:r w:rsidRPr="0068380B">
              <w:t xml:space="preserve"> (materias primas) que se ven reflejados en el precio de venta final. La dependencia de materias primas y de productos básicos del mercado está generando efectos sobre la inflación. Su mayor o menor impacto dependerá del peso de las importaciones para los distintos bienes. Por otro lado, hasta finales del 2022, el impacto sobre los precios finales venía marcado por la dependencia energética europea del mercado ruso, pero parece que el peso de este factor va disminuyendo.</w:t>
            </w:r>
          </w:p>
        </w:tc>
      </w:tr>
    </w:tbl>
    <w:p w:rsidR="005F311B" w:rsidRDefault="005F311B" w:rsidP="005F311B"/>
    <w:p w:rsidR="005F311B" w:rsidRDefault="005F311B" w:rsidP="005F311B">
      <w:pPr>
        <w:jc w:val="both"/>
        <w:rPr>
          <w:rFonts w:eastAsia="Times New Roman" w:cstheme="minorHAnsi"/>
          <w:color w:val="202020"/>
          <w:sz w:val="20"/>
          <w:szCs w:val="20"/>
          <w:lang w:eastAsia="es-ES"/>
        </w:rPr>
      </w:pPr>
      <w:r>
        <w:rPr>
          <w:rFonts w:eastAsia="Times New Roman" w:cstheme="minorHAnsi"/>
          <w:color w:val="202020"/>
          <w:sz w:val="20"/>
          <w:szCs w:val="20"/>
          <w:lang w:eastAsia="es-ES"/>
        </w:rPr>
        <w:t>Explique el mecanismo por el que el alza de los tipos de interés precios termina afectando al nivel de precios de consumo de la economía. No olvide representar los cambios que se producen en el mercado de dinero y el mercado de bienes y servicios (Oferta Agregada/Demanda Agregada).</w:t>
      </w:r>
    </w:p>
    <w:p w:rsidR="005F311B" w:rsidRDefault="005F311B" w:rsidP="005F311B">
      <w:pPr>
        <w:jc w:val="both"/>
        <w:rPr>
          <w:rFonts w:eastAsia="Times New Roman" w:cstheme="minorHAnsi"/>
          <w:color w:val="202020"/>
          <w:sz w:val="20"/>
          <w:szCs w:val="20"/>
          <w:lang w:eastAsia="es-ES"/>
        </w:rPr>
      </w:pPr>
      <w:r>
        <w:rPr>
          <w:rFonts w:eastAsia="Times New Roman" w:cstheme="minorHAnsi"/>
          <w:color w:val="202020"/>
          <w:sz w:val="20"/>
          <w:szCs w:val="20"/>
          <w:lang w:eastAsia="es-ES"/>
        </w:rPr>
        <w:t>Idea: Efecto de la Política monetaria (restrictiva) en la economía real</w:t>
      </w:r>
    </w:p>
    <w:p w:rsidR="005F311B" w:rsidRDefault="005F311B" w:rsidP="005F311B">
      <w:pPr>
        <w:jc w:val="both"/>
        <w:rPr>
          <w:rFonts w:eastAsia="Times New Roman" w:cstheme="minorHAnsi"/>
          <w:color w:val="202020"/>
          <w:sz w:val="20"/>
          <w:szCs w:val="20"/>
          <w:lang w:eastAsia="es-ES"/>
        </w:rPr>
      </w:pPr>
      <w:r>
        <w:rPr>
          <w:rFonts w:eastAsia="Times New Roman" w:cstheme="minorHAnsi"/>
          <w:color w:val="202020"/>
          <w:sz w:val="20"/>
          <w:szCs w:val="20"/>
          <w:lang w:eastAsia="es-ES"/>
        </w:rPr>
        <w:t>Imagino que ellos explicarán, pero en síntesis deberían hacer la siguiente secuencia:</w:t>
      </w:r>
    </w:p>
    <w:p w:rsidR="005F311B" w:rsidRDefault="005F311B" w:rsidP="005F311B">
      <w:pPr>
        <w:jc w:val="both"/>
        <w:rPr>
          <w:rFonts w:eastAsia="Times New Roman" w:cstheme="minorHAnsi"/>
          <w:color w:val="202020"/>
          <w:sz w:val="20"/>
          <w:szCs w:val="20"/>
          <w:lang w:eastAsia="es-ES"/>
        </w:rPr>
      </w:pPr>
      <w:r>
        <w:rPr>
          <w:rFonts w:eastAsia="Times New Roman" w:cstheme="minorHAnsi"/>
          <w:color w:val="202020"/>
          <w:sz w:val="20"/>
          <w:szCs w:val="20"/>
          <w:lang w:eastAsia="es-ES"/>
        </w:rPr>
        <w:t xml:space="preserve">El </w:t>
      </w:r>
      <w:r>
        <w:rPr>
          <w:rFonts w:eastAsia="Times New Roman" w:cstheme="minorHAnsi"/>
          <w:color w:val="202020"/>
          <w:sz w:val="20"/>
          <w:szCs w:val="20"/>
          <w:lang w:eastAsia="es-ES"/>
        </w:rPr>
        <w:sym w:font="Symbol" w:char="F0AD"/>
      </w:r>
      <w:r>
        <w:rPr>
          <w:rFonts w:eastAsia="Times New Roman" w:cstheme="minorHAnsi"/>
          <w:color w:val="202020"/>
          <w:sz w:val="20"/>
          <w:szCs w:val="20"/>
          <w:lang w:eastAsia="es-ES"/>
        </w:rPr>
        <w:t xml:space="preserve"> de los t.i </w:t>
      </w:r>
      <w:r>
        <w:rPr>
          <w:rFonts w:eastAsia="Times New Roman" w:cstheme="minorHAnsi"/>
          <w:color w:val="202020"/>
          <w:sz w:val="20"/>
          <w:szCs w:val="20"/>
          <w:lang w:eastAsia="es-ES"/>
        </w:rPr>
        <w:sym w:font="Symbol" w:char="F0DE"/>
      </w:r>
      <w:r>
        <w:rPr>
          <w:rFonts w:eastAsia="Times New Roman" w:cstheme="minorHAnsi"/>
          <w:color w:val="202020"/>
          <w:sz w:val="20"/>
          <w:szCs w:val="20"/>
          <w:lang w:eastAsia="es-ES"/>
        </w:rPr>
        <w:t xml:space="preserve"> </w:t>
      </w:r>
      <w:r>
        <w:rPr>
          <w:rFonts w:eastAsia="Times New Roman" w:cstheme="minorHAnsi"/>
          <w:color w:val="202020"/>
          <w:sz w:val="20"/>
          <w:szCs w:val="20"/>
          <w:lang w:eastAsia="es-ES"/>
        </w:rPr>
        <w:sym w:font="Symbol" w:char="F0AD"/>
      </w:r>
      <w:r>
        <w:rPr>
          <w:rFonts w:eastAsia="Times New Roman" w:cstheme="minorHAnsi"/>
          <w:color w:val="202020"/>
          <w:sz w:val="20"/>
          <w:szCs w:val="20"/>
          <w:lang w:eastAsia="es-ES"/>
        </w:rPr>
        <w:t xml:space="preserve"> Costes de los préstamos </w:t>
      </w:r>
      <w:r>
        <w:rPr>
          <w:rFonts w:eastAsia="Times New Roman" w:cstheme="minorHAnsi"/>
          <w:color w:val="202020"/>
          <w:sz w:val="20"/>
          <w:szCs w:val="20"/>
          <w:lang w:eastAsia="es-ES"/>
        </w:rPr>
        <w:sym w:font="Symbol" w:char="F0DE"/>
      </w:r>
      <w:r>
        <w:rPr>
          <w:rFonts w:eastAsia="Times New Roman" w:cstheme="minorHAnsi"/>
          <w:color w:val="202020"/>
          <w:sz w:val="20"/>
          <w:szCs w:val="20"/>
          <w:lang w:eastAsia="es-ES"/>
        </w:rPr>
        <w:t xml:space="preserve">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Consumo de bienes y servicios (Hogares)</w:t>
      </w:r>
    </w:p>
    <w:p w:rsidR="005F311B" w:rsidRDefault="005F311B" w:rsidP="005F311B">
      <w:pPr>
        <w:ind w:left="3540" w:firstLine="708"/>
        <w:jc w:val="both"/>
        <w:rPr>
          <w:rFonts w:eastAsia="Times New Roman" w:cstheme="minorHAnsi"/>
          <w:color w:val="202020"/>
          <w:sz w:val="20"/>
          <w:szCs w:val="20"/>
          <w:lang w:eastAsia="es-ES"/>
        </w:rPr>
      </w:pP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Inversión</w:t>
      </w:r>
    </w:p>
    <w:p w:rsidR="005F311B" w:rsidRDefault="005F311B" w:rsidP="005F311B">
      <w:pPr>
        <w:jc w:val="both"/>
        <w:rPr>
          <w:rFonts w:eastAsia="Times New Roman" w:cstheme="minorHAnsi"/>
          <w:color w:val="202020"/>
          <w:sz w:val="20"/>
          <w:szCs w:val="20"/>
          <w:lang w:eastAsia="es-ES"/>
        </w:rPr>
      </w:pPr>
      <w:r>
        <w:rPr>
          <w:rFonts w:eastAsia="Times New Roman" w:cstheme="minorHAnsi"/>
          <w:color w:val="202020"/>
          <w:sz w:val="20"/>
          <w:szCs w:val="20"/>
          <w:lang w:eastAsia="es-ES"/>
        </w:rPr>
        <w:sym w:font="Symbol" w:char="F0DE"/>
      </w:r>
      <w:r>
        <w:rPr>
          <w:rFonts w:eastAsia="Times New Roman" w:cstheme="minorHAnsi"/>
          <w:color w:val="202020"/>
          <w:sz w:val="20"/>
          <w:szCs w:val="20"/>
          <w:lang w:eastAsia="es-ES"/>
        </w:rPr>
        <w:t xml:space="preserve">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DA (porque DA=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C+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I +G + X-M)  </w:t>
      </w:r>
      <w:r>
        <w:rPr>
          <w:rFonts w:eastAsia="Times New Roman" w:cstheme="minorHAnsi"/>
          <w:color w:val="202020"/>
          <w:sz w:val="20"/>
          <w:szCs w:val="20"/>
          <w:lang w:eastAsia="es-ES"/>
        </w:rPr>
        <w:sym w:font="Symbol" w:char="F0DE"/>
      </w:r>
      <w:r>
        <w:rPr>
          <w:rFonts w:eastAsia="Times New Roman" w:cstheme="minorHAnsi"/>
          <w:color w:val="202020"/>
          <w:sz w:val="20"/>
          <w:szCs w:val="20"/>
          <w:lang w:eastAsia="es-ES"/>
        </w:rPr>
        <w:t xml:space="preserve">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NP</w:t>
      </w:r>
    </w:p>
    <w:tbl>
      <w:tblPr>
        <w:tblStyle w:val="Tablaconcuadrcula"/>
        <w:tblW w:w="0" w:type="auto"/>
        <w:tblLook w:val="04A0" w:firstRow="1" w:lastRow="0" w:firstColumn="1" w:lastColumn="0" w:noHBand="0" w:noVBand="1"/>
      </w:tblPr>
      <w:tblGrid>
        <w:gridCol w:w="4370"/>
        <w:gridCol w:w="4155"/>
      </w:tblGrid>
      <w:tr w:rsidR="005F311B" w:rsidTr="000E2731">
        <w:tc>
          <w:tcPr>
            <w:tcW w:w="4349" w:type="dxa"/>
            <w:tcBorders>
              <w:top w:val="single" w:sz="4" w:space="0" w:color="auto"/>
              <w:left w:val="single" w:sz="4" w:space="0" w:color="auto"/>
              <w:bottom w:val="single" w:sz="4" w:space="0" w:color="auto"/>
              <w:right w:val="single" w:sz="4" w:space="0" w:color="auto"/>
            </w:tcBorders>
            <w:hideMark/>
          </w:tcPr>
          <w:p w:rsidR="005F311B" w:rsidRDefault="005F311B" w:rsidP="000E2731">
            <w:pPr>
              <w:jc w:val="both"/>
              <w:rPr>
                <w:rFonts w:eastAsia="Times New Roman" w:cstheme="minorHAnsi"/>
                <w:noProof/>
                <w:color w:val="202020"/>
                <w:sz w:val="20"/>
                <w:szCs w:val="20"/>
                <w:lang w:eastAsia="es-ES"/>
              </w:rPr>
            </w:pPr>
            <w:r>
              <w:rPr>
                <w:rFonts w:eastAsia="Times New Roman" w:cstheme="minorHAnsi"/>
                <w:noProof/>
                <w:color w:val="202020"/>
                <w:sz w:val="20"/>
                <w:szCs w:val="20"/>
                <w:lang w:eastAsia="es-ES"/>
              </w:rPr>
              <w:t>Mercado de dinero</w:t>
            </w:r>
          </w:p>
        </w:tc>
        <w:tc>
          <w:tcPr>
            <w:tcW w:w="4145" w:type="dxa"/>
            <w:tcBorders>
              <w:top w:val="single" w:sz="4" w:space="0" w:color="auto"/>
              <w:left w:val="single" w:sz="4" w:space="0" w:color="auto"/>
              <w:bottom w:val="single" w:sz="4" w:space="0" w:color="auto"/>
              <w:right w:val="single" w:sz="4" w:space="0" w:color="auto"/>
            </w:tcBorders>
            <w:hideMark/>
          </w:tcPr>
          <w:p w:rsidR="005F311B" w:rsidRDefault="005F311B" w:rsidP="000E2731">
            <w:pPr>
              <w:jc w:val="both"/>
              <w:rPr>
                <w:rFonts w:cstheme="minorHAnsi"/>
                <w:noProof/>
                <w:sz w:val="20"/>
                <w:szCs w:val="20"/>
              </w:rPr>
            </w:pPr>
            <w:r>
              <w:rPr>
                <w:rFonts w:eastAsia="Times New Roman" w:cstheme="minorHAnsi"/>
                <w:noProof/>
                <w:color w:val="202020"/>
                <w:sz w:val="20"/>
                <w:szCs w:val="20"/>
                <w:lang w:eastAsia="es-ES"/>
              </w:rPr>
              <w:t>Mercado de Bienes y servicios</w:t>
            </w:r>
          </w:p>
        </w:tc>
      </w:tr>
      <w:tr w:rsidR="005F311B" w:rsidTr="000E2731">
        <w:tc>
          <w:tcPr>
            <w:tcW w:w="4349" w:type="dxa"/>
            <w:tcBorders>
              <w:top w:val="single" w:sz="4" w:space="0" w:color="auto"/>
              <w:left w:val="single" w:sz="4" w:space="0" w:color="auto"/>
              <w:bottom w:val="single" w:sz="4" w:space="0" w:color="auto"/>
              <w:right w:val="single" w:sz="4" w:space="0" w:color="auto"/>
            </w:tcBorders>
            <w:hideMark/>
          </w:tcPr>
          <w:p w:rsidR="005F311B" w:rsidRDefault="005F311B" w:rsidP="000E2731">
            <w:pPr>
              <w:jc w:val="both"/>
              <w:rPr>
                <w:rFonts w:eastAsia="Times New Roman" w:cstheme="minorHAnsi"/>
                <w:color w:val="202020"/>
                <w:sz w:val="20"/>
                <w:szCs w:val="20"/>
                <w:lang w:eastAsia="es-ES"/>
              </w:rPr>
            </w:pPr>
            <w:r>
              <w:rPr>
                <w:rFonts w:cstheme="minorHAnsi"/>
                <w:noProof/>
                <w:color w:val="202020"/>
                <w:sz w:val="20"/>
                <w:szCs w:val="20"/>
                <w:lang w:eastAsia="es-ES"/>
              </w:rPr>
              <w:lastRenderedPageBreak/>
              <w:drawing>
                <wp:inline distT="0" distB="0" distL="0" distR="0" wp14:anchorId="6469FE17" wp14:editId="5145B5EF">
                  <wp:extent cx="2637790" cy="13766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7790" cy="1376680"/>
                          </a:xfrm>
                          <a:prstGeom prst="rect">
                            <a:avLst/>
                          </a:prstGeom>
                          <a:noFill/>
                          <a:ln>
                            <a:noFill/>
                          </a:ln>
                        </pic:spPr>
                      </pic:pic>
                    </a:graphicData>
                  </a:graphic>
                </wp:inline>
              </w:drawing>
            </w:r>
          </w:p>
        </w:tc>
        <w:tc>
          <w:tcPr>
            <w:tcW w:w="4145" w:type="dxa"/>
            <w:tcBorders>
              <w:top w:val="single" w:sz="4" w:space="0" w:color="auto"/>
              <w:left w:val="single" w:sz="4" w:space="0" w:color="auto"/>
              <w:bottom w:val="single" w:sz="4" w:space="0" w:color="auto"/>
              <w:right w:val="single" w:sz="4" w:space="0" w:color="auto"/>
            </w:tcBorders>
            <w:hideMark/>
          </w:tcPr>
          <w:p w:rsidR="005F311B" w:rsidRDefault="005F311B" w:rsidP="000E2731">
            <w:pPr>
              <w:jc w:val="both"/>
              <w:rPr>
                <w:rFonts w:eastAsia="Times New Roman" w:cstheme="minorHAnsi"/>
                <w:color w:val="202020"/>
                <w:sz w:val="20"/>
                <w:szCs w:val="20"/>
                <w:lang w:eastAsia="es-ES"/>
              </w:rPr>
            </w:pPr>
            <w:r>
              <w:rPr>
                <w:rFonts w:cstheme="minorHAnsi"/>
                <w:noProof/>
                <w:sz w:val="20"/>
                <w:szCs w:val="20"/>
                <w:lang w:eastAsia="es-ES"/>
              </w:rPr>
              <w:drawing>
                <wp:inline distT="0" distB="0" distL="0" distR="0" wp14:anchorId="7A617C25" wp14:editId="08E48DFB">
                  <wp:extent cx="2501265" cy="1387475"/>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1265" cy="1387475"/>
                          </a:xfrm>
                          <a:prstGeom prst="rect">
                            <a:avLst/>
                          </a:prstGeom>
                          <a:noFill/>
                          <a:ln>
                            <a:noFill/>
                          </a:ln>
                        </pic:spPr>
                      </pic:pic>
                    </a:graphicData>
                  </a:graphic>
                </wp:inline>
              </w:drawing>
            </w:r>
          </w:p>
        </w:tc>
      </w:tr>
    </w:tbl>
    <w:p w:rsidR="005F311B" w:rsidRDefault="005F311B" w:rsidP="005F311B"/>
    <w:p w:rsidR="005F311B" w:rsidRPr="008820C1" w:rsidRDefault="005F311B" w:rsidP="008820C1">
      <w:pPr>
        <w:jc w:val="both"/>
        <w:rPr>
          <w:rFonts w:cstheme="minorHAnsi"/>
        </w:rPr>
      </w:pPr>
      <w:bookmarkStart w:id="0" w:name="_GoBack"/>
      <w:bookmarkEnd w:id="0"/>
    </w:p>
    <w:sectPr w:rsidR="005F311B" w:rsidRPr="008820C1" w:rsidSect="00305DC5">
      <w:headerReference w:type="default" r:id="rId13"/>
      <w:footerReference w:type="default" r:id="rId14"/>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207" w:rsidRDefault="000E1207" w:rsidP="00823A0C">
      <w:pPr>
        <w:spacing w:after="0" w:line="240" w:lineRule="auto"/>
      </w:pPr>
      <w:r>
        <w:separator/>
      </w:r>
    </w:p>
  </w:endnote>
  <w:endnote w:type="continuationSeparator" w:id="0">
    <w:p w:rsidR="000E1207" w:rsidRDefault="000E1207"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rsidR="00CE247A" w:rsidRDefault="001F178F">
        <w:pPr>
          <w:pStyle w:val="Piedepgina"/>
          <w:jc w:val="right"/>
        </w:pPr>
        <w:r>
          <w:fldChar w:fldCharType="begin"/>
        </w:r>
        <w:r>
          <w:instrText xml:space="preserve"> PAGE   \* MERGEFORMAT </w:instrText>
        </w:r>
        <w:r>
          <w:fldChar w:fldCharType="separate"/>
        </w:r>
        <w:r w:rsidR="005F311B">
          <w:rPr>
            <w:noProof/>
          </w:rPr>
          <w:t>18</w:t>
        </w:r>
        <w:r>
          <w:rPr>
            <w:noProof/>
          </w:rPr>
          <w:fldChar w:fldCharType="end"/>
        </w:r>
      </w:p>
    </w:sdtContent>
  </w:sdt>
  <w:p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207" w:rsidRDefault="000E1207" w:rsidP="00823A0C">
      <w:pPr>
        <w:spacing w:after="0" w:line="240" w:lineRule="auto"/>
      </w:pPr>
      <w:r>
        <w:separator/>
      </w:r>
    </w:p>
  </w:footnote>
  <w:footnote w:type="continuationSeparator" w:id="0">
    <w:p w:rsidR="000E1207" w:rsidRDefault="000E1207"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-78740</wp:posOffset>
              </wp:positionV>
              <wp:extent cx="2828925" cy="719455"/>
              <wp:effectExtent l="0" t="0" r="9525"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719455"/>
                      </a:xfrm>
                      <a:prstGeom prst="rect">
                        <a:avLst/>
                      </a:prstGeom>
                      <a:solidFill>
                        <a:schemeClr val="lt1"/>
                      </a:solidFill>
                      <a:ln w="6350">
                        <a:noFill/>
                      </a:ln>
                    </wps:spPr>
                    <wps:txbx>
                      <w:txbxContent>
                        <w:p w:rsidR="00823A0C" w:rsidRDefault="000C4E62" w:rsidP="000C4E62">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 xml:space="preserve"> EUSKAL HERRIKO EKONOMIAKO </w:t>
                          </w:r>
                          <w:r w:rsidR="00823A0C">
                            <w:rPr>
                              <w:rFonts w:asciiTheme="majorHAnsi" w:hAnsiTheme="majorHAnsi"/>
                              <w:sz w:val="30"/>
                              <w:szCs w:val="30"/>
                            </w:rPr>
                            <w:t xml:space="preserve"> </w:t>
                          </w:r>
                          <w:r>
                            <w:rPr>
                              <w:rFonts w:asciiTheme="majorHAnsi" w:hAnsiTheme="majorHAnsi"/>
                              <w:sz w:val="30"/>
                              <w:szCs w:val="30"/>
                            </w:rPr>
                            <w:t xml:space="preserve">XIV. </w:t>
                          </w:r>
                          <w:r w:rsidR="00823A0C">
                            <w:rPr>
                              <w:rFonts w:asciiTheme="majorHAnsi" w:hAnsiTheme="majorHAnsi"/>
                              <w:sz w:val="30"/>
                              <w:szCs w:val="30"/>
                            </w:rPr>
                            <w:t xml:space="preserve">OLIMPIADA </w:t>
                          </w:r>
                        </w:p>
                        <w:p w:rsidR="00823A0C" w:rsidRDefault="00823A0C" w:rsidP="00823A0C">
                          <w:pPr>
                            <w:jc w:val="center"/>
                            <w:rPr>
                              <w:rFonts w:asciiTheme="majorHAnsi" w:hAnsiTheme="majorHAnsi"/>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71.55pt;margin-top:-6.2pt;width:222.75pt;height:56.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" fillcolor="white [3201]" stroked="f" strokeweight=".5pt">
              <v:path arrowok="t"/>
              <v:textbox>
                <w:txbxContent>
                  <w:p w:rsidR="00823A0C" w:rsidRDefault="000C4E62" w:rsidP="000C4E62">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 xml:space="preserve"> EUSKAL HERRIKO EKONOMIAKO </w:t>
                    </w:r>
                    <w:r w:rsidR="00823A0C">
                      <w:rPr>
                        <w:rFonts w:asciiTheme="majorHAnsi" w:hAnsiTheme="majorHAnsi"/>
                        <w:sz w:val="30"/>
                        <w:szCs w:val="30"/>
                      </w:rPr>
                      <w:t xml:space="preserve"> </w:t>
                    </w:r>
                    <w:r>
                      <w:rPr>
                        <w:rFonts w:asciiTheme="majorHAnsi" w:hAnsiTheme="majorHAnsi"/>
                        <w:sz w:val="30"/>
                        <w:szCs w:val="30"/>
                      </w:rPr>
                      <w:t xml:space="preserve">XIV. </w:t>
                    </w:r>
                    <w:r w:rsidR="00823A0C">
                      <w:rPr>
                        <w:rFonts w:asciiTheme="majorHAnsi" w:hAnsiTheme="majorHAnsi"/>
                        <w:sz w:val="30"/>
                        <w:szCs w:val="30"/>
                      </w:rPr>
                      <w:t xml:space="preserve">OLIMPIADA </w:t>
                    </w:r>
                  </w:p>
                  <w:p w:rsidR="00823A0C" w:rsidRDefault="00823A0C" w:rsidP="00823A0C">
                    <w:pPr>
                      <w:jc w:val="center"/>
                      <w:rPr>
                        <w:rFonts w:asciiTheme="majorHAnsi" w:hAnsiTheme="majorHAnsi"/>
                        <w:sz w:val="30"/>
                        <w:szCs w:val="30"/>
                      </w:rPr>
                    </w:pPr>
                  </w:p>
                </w:txbxContent>
              </v:textbox>
              <w10:wrap anchorx="margin"/>
            </v:shape>
          </w:pict>
        </mc:Fallback>
      </mc:AlternateContent>
    </w:r>
    <w:r w:rsidR="00823A0C" w:rsidRPr="00823A0C">
      <w:rPr>
        <w:noProof/>
        <w:lang w:eastAsia="es-ES"/>
      </w:rPr>
      <w:drawing>
        <wp:inline distT="0" distB="0" distL="0" distR="0">
          <wp:extent cx="2286812" cy="545433"/>
          <wp:effectExtent l="19050" t="0" r="0" b="0"/>
          <wp:docPr id="1" name="Imagen 1"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rsidR="00823A0C" w:rsidRDefault="00823A0C">
    <w:pPr>
      <w:pStyle w:val="Encabezado"/>
    </w:pPr>
  </w:p>
  <w:p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3E3"/>
    <w:multiLevelType w:val="hybridMultilevel"/>
    <w:tmpl w:val="6826D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57E8B"/>
    <w:multiLevelType w:val="hybridMultilevel"/>
    <w:tmpl w:val="DB9A3D56"/>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945A91"/>
    <w:multiLevelType w:val="hybridMultilevel"/>
    <w:tmpl w:val="4E3A7C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5FF0F70"/>
    <w:multiLevelType w:val="hybridMultilevel"/>
    <w:tmpl w:val="FCA62924"/>
    <w:lvl w:ilvl="0" w:tplc="0C0A0017">
      <w:start w:val="1"/>
      <w:numFmt w:val="lowerLetter"/>
      <w:lvlText w:val="%1)"/>
      <w:lvlJc w:val="left"/>
      <w:pPr>
        <w:ind w:left="717" w:hanging="360"/>
      </w:p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 w15:restartNumberingAfterBreak="0">
    <w:nsid w:val="16F97437"/>
    <w:multiLevelType w:val="hybridMultilevel"/>
    <w:tmpl w:val="99E0A7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006304"/>
    <w:multiLevelType w:val="hybridMultilevel"/>
    <w:tmpl w:val="23922412"/>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EA97C0F"/>
    <w:multiLevelType w:val="hybridMultilevel"/>
    <w:tmpl w:val="93943DE6"/>
    <w:lvl w:ilvl="0" w:tplc="F6A6EE3A">
      <w:start w:val="1"/>
      <w:numFmt w:val="lowerLetter"/>
      <w:lvlText w:val="%1."/>
      <w:lvlJc w:val="left"/>
      <w:pPr>
        <w:ind w:left="644" w:hanging="360"/>
      </w:pPr>
      <w:rPr>
        <w:rFonts w:asciiTheme="minorHAnsi" w:eastAsiaTheme="minorHAnsi" w:hAnsiTheme="minorHAnsi" w:cstheme="minorHAns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0CD0641"/>
    <w:multiLevelType w:val="hybridMultilevel"/>
    <w:tmpl w:val="29C03364"/>
    <w:lvl w:ilvl="0" w:tplc="0C0A0017">
      <w:start w:val="1"/>
      <w:numFmt w:val="lowerLetter"/>
      <w:lvlText w:val="%1)"/>
      <w:lvlJc w:val="left"/>
      <w:pPr>
        <w:ind w:left="717" w:hanging="360"/>
      </w:p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8" w15:restartNumberingAfterBreak="0">
    <w:nsid w:val="2291459F"/>
    <w:multiLevelType w:val="hybridMultilevel"/>
    <w:tmpl w:val="2DF202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DF77E5"/>
    <w:multiLevelType w:val="hybridMultilevel"/>
    <w:tmpl w:val="B598F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484E67"/>
    <w:multiLevelType w:val="hybridMultilevel"/>
    <w:tmpl w:val="A4246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ED73CA"/>
    <w:multiLevelType w:val="hybridMultilevel"/>
    <w:tmpl w:val="D326E068"/>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1080" w:hanging="360"/>
      </w:pPr>
      <w:rPr>
        <w:rFonts w:ascii="Wingdings" w:hAnsi="Wing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D04328F"/>
    <w:multiLevelType w:val="hybridMultilevel"/>
    <w:tmpl w:val="C9D465C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7F122B"/>
    <w:multiLevelType w:val="hybridMultilevel"/>
    <w:tmpl w:val="51CA3406"/>
    <w:lvl w:ilvl="0" w:tplc="0C0A0017">
      <w:start w:val="1"/>
      <w:numFmt w:val="lowerLetter"/>
      <w:lvlText w:val="%1)"/>
      <w:lvlJc w:val="left"/>
      <w:pPr>
        <w:ind w:left="717" w:hanging="360"/>
      </w:p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4" w15:restartNumberingAfterBreak="0">
    <w:nsid w:val="35111797"/>
    <w:multiLevelType w:val="hybridMultilevel"/>
    <w:tmpl w:val="79A67BB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797814"/>
    <w:multiLevelType w:val="hybridMultilevel"/>
    <w:tmpl w:val="DF48594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707B70"/>
    <w:multiLevelType w:val="hybridMultilevel"/>
    <w:tmpl w:val="A3403F7E"/>
    <w:lvl w:ilvl="0" w:tplc="0C0A0017">
      <w:start w:val="1"/>
      <w:numFmt w:val="lowerLetter"/>
      <w:lvlText w:val="%1)"/>
      <w:lvlJc w:val="left"/>
      <w:pPr>
        <w:ind w:left="717" w:hanging="360"/>
      </w:p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7" w15:restartNumberingAfterBreak="0">
    <w:nsid w:val="3BA30E05"/>
    <w:multiLevelType w:val="hybridMultilevel"/>
    <w:tmpl w:val="8D708AC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3BF86B86"/>
    <w:multiLevelType w:val="hybridMultilevel"/>
    <w:tmpl w:val="A1106CAA"/>
    <w:lvl w:ilvl="0" w:tplc="0C0A0017">
      <w:start w:val="1"/>
      <w:numFmt w:val="lowerLetter"/>
      <w:lvlText w:val="%1)"/>
      <w:lvlJc w:val="left"/>
      <w:pPr>
        <w:ind w:left="717" w:hanging="360"/>
      </w:p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9" w15:restartNumberingAfterBreak="0">
    <w:nsid w:val="44E54DF1"/>
    <w:multiLevelType w:val="hybridMultilevel"/>
    <w:tmpl w:val="A3069704"/>
    <w:lvl w:ilvl="0" w:tplc="0C0A0017">
      <w:start w:val="1"/>
      <w:numFmt w:val="lowerLetter"/>
      <w:lvlText w:val="%1)"/>
      <w:lvlJc w:val="left"/>
      <w:pPr>
        <w:ind w:left="717" w:hanging="360"/>
      </w:pPr>
    </w:lvl>
    <w:lvl w:ilvl="1" w:tplc="0C0A0019">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0" w15:restartNumberingAfterBreak="0">
    <w:nsid w:val="45825D94"/>
    <w:multiLevelType w:val="hybridMultilevel"/>
    <w:tmpl w:val="89786A9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DD59D8"/>
    <w:multiLevelType w:val="hybridMultilevel"/>
    <w:tmpl w:val="F61C13DA"/>
    <w:lvl w:ilvl="0" w:tplc="C54A5A9E">
      <w:start w:val="24"/>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E21B6D"/>
    <w:multiLevelType w:val="hybridMultilevel"/>
    <w:tmpl w:val="6160F768"/>
    <w:lvl w:ilvl="0" w:tplc="A2449B54">
      <w:start w:val="2"/>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D62BB9"/>
    <w:multiLevelType w:val="hybridMultilevel"/>
    <w:tmpl w:val="35B4B27A"/>
    <w:lvl w:ilvl="0" w:tplc="0C0A0017">
      <w:start w:val="1"/>
      <w:numFmt w:val="lowerLetter"/>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7FB059E"/>
    <w:multiLevelType w:val="hybridMultilevel"/>
    <w:tmpl w:val="99ACE8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4D6F30"/>
    <w:multiLevelType w:val="hybridMultilevel"/>
    <w:tmpl w:val="B39CFDA2"/>
    <w:lvl w:ilvl="0" w:tplc="4120D72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1D874A8"/>
    <w:multiLevelType w:val="hybridMultilevel"/>
    <w:tmpl w:val="6EEE32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687C98"/>
    <w:multiLevelType w:val="hybridMultilevel"/>
    <w:tmpl w:val="584A60A2"/>
    <w:lvl w:ilvl="0" w:tplc="3CECB4F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63AA309F"/>
    <w:multiLevelType w:val="hybridMultilevel"/>
    <w:tmpl w:val="99E0A7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9984256"/>
    <w:multiLevelType w:val="hybridMultilevel"/>
    <w:tmpl w:val="47DE75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AF367A"/>
    <w:multiLevelType w:val="hybridMultilevel"/>
    <w:tmpl w:val="5796A3C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E1617CC"/>
    <w:multiLevelType w:val="hybridMultilevel"/>
    <w:tmpl w:val="99E0A7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F0C6F3F"/>
    <w:multiLevelType w:val="hybridMultilevel"/>
    <w:tmpl w:val="0EC4F68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CE7F71"/>
    <w:multiLevelType w:val="hybridMultilevel"/>
    <w:tmpl w:val="612A243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0814F62"/>
    <w:multiLevelType w:val="hybridMultilevel"/>
    <w:tmpl w:val="602E41A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6D9322B"/>
    <w:multiLevelType w:val="hybridMultilevel"/>
    <w:tmpl w:val="86CCCFBA"/>
    <w:lvl w:ilvl="0" w:tplc="0C0A000F">
      <w:start w:val="1"/>
      <w:numFmt w:val="decimal"/>
      <w:lvlText w:val="%1."/>
      <w:lvlJc w:val="left"/>
      <w:pPr>
        <w:ind w:left="360" w:hanging="360"/>
      </w:pPr>
      <w:rPr>
        <w:rFonts w:hint="default"/>
      </w:rPr>
    </w:lvl>
    <w:lvl w:ilvl="1" w:tplc="0C2E7FEE">
      <w:start w:val="1"/>
      <w:numFmt w:val="lowerLetter"/>
      <w:lvlText w:val="%2."/>
      <w:lvlJc w:val="left"/>
      <w:pPr>
        <w:ind w:left="1080" w:hanging="360"/>
      </w:pPr>
      <w:rPr>
        <w:rFonts w:asciiTheme="minorHAnsi" w:eastAsiaTheme="minorHAnsi" w:hAnsiTheme="minorHAnsi" w:cstheme="minorBidi"/>
      </w:rPr>
    </w:lvl>
    <w:lvl w:ilvl="2" w:tplc="CF7EA13A">
      <w:start w:val="4"/>
      <w:numFmt w:val="bullet"/>
      <w:lvlText w:val="•"/>
      <w:lvlJc w:val="left"/>
      <w:pPr>
        <w:ind w:left="1980" w:hanging="360"/>
      </w:pPr>
      <w:rPr>
        <w:rFonts w:ascii="Calibri" w:eastAsiaTheme="minorHAnsi" w:hAnsi="Calibri" w:cs="Calibri"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94B75C6"/>
    <w:multiLevelType w:val="hybridMultilevel"/>
    <w:tmpl w:val="ED486600"/>
    <w:lvl w:ilvl="0" w:tplc="0C0A0017">
      <w:start w:val="1"/>
      <w:numFmt w:val="lowerLetter"/>
      <w:lvlText w:val="%1)"/>
      <w:lvlJc w:val="left"/>
      <w:pPr>
        <w:ind w:left="360" w:hanging="360"/>
      </w:pPr>
      <w:rPr>
        <w:rFonts w:hint="default"/>
      </w:rPr>
    </w:lvl>
    <w:lvl w:ilvl="1" w:tplc="0C2E7FEE">
      <w:start w:val="1"/>
      <w:numFmt w:val="lowerLetter"/>
      <w:lvlText w:val="%2."/>
      <w:lvlJc w:val="left"/>
      <w:pPr>
        <w:ind w:left="1080" w:hanging="360"/>
      </w:pPr>
      <w:rPr>
        <w:rFonts w:asciiTheme="minorHAnsi" w:eastAsiaTheme="minorHAnsi" w:hAnsiTheme="minorHAnsi" w:cstheme="minorBidi"/>
      </w:rPr>
    </w:lvl>
    <w:lvl w:ilvl="2" w:tplc="CF7EA13A">
      <w:start w:val="4"/>
      <w:numFmt w:val="bullet"/>
      <w:lvlText w:val="•"/>
      <w:lvlJc w:val="left"/>
      <w:pPr>
        <w:ind w:left="1980" w:hanging="360"/>
      </w:pPr>
      <w:rPr>
        <w:rFonts w:ascii="Calibri" w:eastAsiaTheme="minorHAnsi" w:hAnsi="Calibri" w:cs="Calibri"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B193DA7"/>
    <w:multiLevelType w:val="hybridMultilevel"/>
    <w:tmpl w:val="D1367EBE"/>
    <w:lvl w:ilvl="0" w:tplc="0C0A0017">
      <w:start w:val="1"/>
      <w:numFmt w:val="lowerLetter"/>
      <w:lvlText w:val="%1)"/>
      <w:lvlJc w:val="left"/>
      <w:pPr>
        <w:ind w:left="717" w:hanging="360"/>
      </w:pPr>
      <w:rPr>
        <w:rFonts w:hint="default"/>
      </w:rPr>
    </w:lvl>
    <w:lvl w:ilvl="1" w:tplc="0C2E7FEE">
      <w:start w:val="1"/>
      <w:numFmt w:val="lowerLetter"/>
      <w:lvlText w:val="%2."/>
      <w:lvlJc w:val="left"/>
      <w:pPr>
        <w:ind w:left="1437" w:hanging="360"/>
      </w:pPr>
      <w:rPr>
        <w:rFonts w:asciiTheme="minorHAnsi" w:eastAsiaTheme="minorHAnsi" w:hAnsiTheme="minorHAnsi" w:cstheme="minorBidi"/>
      </w:r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8" w15:restartNumberingAfterBreak="0">
    <w:nsid w:val="7B4F5B0F"/>
    <w:multiLevelType w:val="hybridMultilevel"/>
    <w:tmpl w:val="B5BCA4E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BA8365D"/>
    <w:multiLevelType w:val="hybridMultilevel"/>
    <w:tmpl w:val="5A6434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5"/>
  </w:num>
  <w:num w:numId="2">
    <w:abstractNumId w:val="21"/>
  </w:num>
  <w:num w:numId="3">
    <w:abstractNumId w:val="33"/>
  </w:num>
  <w:num w:numId="4">
    <w:abstractNumId w:val="25"/>
  </w:num>
  <w:num w:numId="5">
    <w:abstractNumId w:val="28"/>
  </w:num>
  <w:num w:numId="6">
    <w:abstractNumId w:val="4"/>
  </w:num>
  <w:num w:numId="7">
    <w:abstractNumId w:val="1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5"/>
  </w:num>
  <w:num w:numId="11">
    <w:abstractNumId w:val="39"/>
  </w:num>
  <w:num w:numId="12">
    <w:abstractNumId w:val="6"/>
  </w:num>
  <w:num w:numId="13">
    <w:abstractNumId w:val="24"/>
  </w:num>
  <w:num w:numId="14">
    <w:abstractNumId w:val="0"/>
  </w:num>
  <w:num w:numId="15">
    <w:abstractNumId w:val="8"/>
  </w:num>
  <w:num w:numId="16">
    <w:abstractNumId w:val="26"/>
  </w:num>
  <w:num w:numId="17">
    <w:abstractNumId w:val="2"/>
  </w:num>
  <w:num w:numId="18">
    <w:abstractNumId w:val="21"/>
  </w:num>
  <w:num w:numId="19">
    <w:abstractNumId w:val="27"/>
  </w:num>
  <w:num w:numId="20">
    <w:abstractNumId w:val="38"/>
  </w:num>
  <w:num w:numId="21">
    <w:abstractNumId w:val="22"/>
  </w:num>
  <w:num w:numId="22">
    <w:abstractNumId w:val="23"/>
  </w:num>
  <w:num w:numId="23">
    <w:abstractNumId w:val="34"/>
  </w:num>
  <w:num w:numId="24">
    <w:abstractNumId w:val="20"/>
  </w:num>
  <w:num w:numId="25">
    <w:abstractNumId w:val="30"/>
  </w:num>
  <w:num w:numId="26">
    <w:abstractNumId w:val="32"/>
  </w:num>
  <w:num w:numId="27">
    <w:abstractNumId w:val="12"/>
  </w:num>
  <w:num w:numId="28">
    <w:abstractNumId w:val="29"/>
  </w:num>
  <w:num w:numId="29">
    <w:abstractNumId w:val="14"/>
  </w:num>
  <w:num w:numId="30">
    <w:abstractNumId w:val="16"/>
  </w:num>
  <w:num w:numId="31">
    <w:abstractNumId w:val="3"/>
  </w:num>
  <w:num w:numId="32">
    <w:abstractNumId w:val="37"/>
  </w:num>
  <w:num w:numId="33">
    <w:abstractNumId w:val="7"/>
  </w:num>
  <w:num w:numId="34">
    <w:abstractNumId w:val="19"/>
  </w:num>
  <w:num w:numId="35">
    <w:abstractNumId w:val="13"/>
  </w:num>
  <w:num w:numId="36">
    <w:abstractNumId w:val="15"/>
  </w:num>
  <w:num w:numId="37">
    <w:abstractNumId w:val="18"/>
  </w:num>
  <w:num w:numId="38">
    <w:abstractNumId w:val="10"/>
  </w:num>
  <w:num w:numId="39">
    <w:abstractNumId w:val="1"/>
  </w:num>
  <w:num w:numId="40">
    <w:abstractNumId w:val="9"/>
  </w:num>
  <w:num w:numId="41">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301A6"/>
    <w:rsid w:val="00073488"/>
    <w:rsid w:val="000845FE"/>
    <w:rsid w:val="00086148"/>
    <w:rsid w:val="000B5021"/>
    <w:rsid w:val="000C4E62"/>
    <w:rsid w:val="000E1207"/>
    <w:rsid w:val="00141040"/>
    <w:rsid w:val="00147B93"/>
    <w:rsid w:val="00150F08"/>
    <w:rsid w:val="001643F4"/>
    <w:rsid w:val="0016455E"/>
    <w:rsid w:val="001E48CF"/>
    <w:rsid w:val="001F178F"/>
    <w:rsid w:val="00202E5C"/>
    <w:rsid w:val="002113D9"/>
    <w:rsid w:val="00214A6D"/>
    <w:rsid w:val="00257B4A"/>
    <w:rsid w:val="00271170"/>
    <w:rsid w:val="00295726"/>
    <w:rsid w:val="002A0469"/>
    <w:rsid w:val="002F05A7"/>
    <w:rsid w:val="00305DC5"/>
    <w:rsid w:val="0030680B"/>
    <w:rsid w:val="00311E85"/>
    <w:rsid w:val="003B5661"/>
    <w:rsid w:val="003E3CCF"/>
    <w:rsid w:val="003E79EA"/>
    <w:rsid w:val="0041279E"/>
    <w:rsid w:val="00421084"/>
    <w:rsid w:val="00424CA2"/>
    <w:rsid w:val="0043773B"/>
    <w:rsid w:val="00495D1A"/>
    <w:rsid w:val="004A3AAD"/>
    <w:rsid w:val="004C57CB"/>
    <w:rsid w:val="004F5DAE"/>
    <w:rsid w:val="00506D48"/>
    <w:rsid w:val="005313A9"/>
    <w:rsid w:val="00553235"/>
    <w:rsid w:val="00555C84"/>
    <w:rsid w:val="005574F2"/>
    <w:rsid w:val="0056401C"/>
    <w:rsid w:val="00591D5E"/>
    <w:rsid w:val="00594EDB"/>
    <w:rsid w:val="005B6D55"/>
    <w:rsid w:val="005C527C"/>
    <w:rsid w:val="005C7DF3"/>
    <w:rsid w:val="005D3923"/>
    <w:rsid w:val="005F311B"/>
    <w:rsid w:val="00623A1B"/>
    <w:rsid w:val="00655968"/>
    <w:rsid w:val="00672C7A"/>
    <w:rsid w:val="006748BE"/>
    <w:rsid w:val="00697795"/>
    <w:rsid w:val="006A3CC3"/>
    <w:rsid w:val="006B1C9B"/>
    <w:rsid w:val="006C6AF2"/>
    <w:rsid w:val="00737711"/>
    <w:rsid w:val="0074720E"/>
    <w:rsid w:val="00751A0A"/>
    <w:rsid w:val="00754EDE"/>
    <w:rsid w:val="00796890"/>
    <w:rsid w:val="007B617B"/>
    <w:rsid w:val="007C2935"/>
    <w:rsid w:val="00823A0C"/>
    <w:rsid w:val="00846038"/>
    <w:rsid w:val="0085422E"/>
    <w:rsid w:val="00862D94"/>
    <w:rsid w:val="008648B9"/>
    <w:rsid w:val="00870C45"/>
    <w:rsid w:val="008820C1"/>
    <w:rsid w:val="008C2EA3"/>
    <w:rsid w:val="008E2A50"/>
    <w:rsid w:val="00904F30"/>
    <w:rsid w:val="00920C6C"/>
    <w:rsid w:val="00935560"/>
    <w:rsid w:val="009468B8"/>
    <w:rsid w:val="0099445C"/>
    <w:rsid w:val="009E7EB8"/>
    <w:rsid w:val="009F42B3"/>
    <w:rsid w:val="00A07E6F"/>
    <w:rsid w:val="00A305AB"/>
    <w:rsid w:val="00A46195"/>
    <w:rsid w:val="00A5223D"/>
    <w:rsid w:val="00A56FB0"/>
    <w:rsid w:val="00AB76E8"/>
    <w:rsid w:val="00AD19E1"/>
    <w:rsid w:val="00AD3E8C"/>
    <w:rsid w:val="00B001F1"/>
    <w:rsid w:val="00B526D8"/>
    <w:rsid w:val="00B57863"/>
    <w:rsid w:val="00B61D20"/>
    <w:rsid w:val="00BB6C29"/>
    <w:rsid w:val="00BF341A"/>
    <w:rsid w:val="00C42C16"/>
    <w:rsid w:val="00C43C90"/>
    <w:rsid w:val="00C833DC"/>
    <w:rsid w:val="00C93CED"/>
    <w:rsid w:val="00C94DA2"/>
    <w:rsid w:val="00CB55CB"/>
    <w:rsid w:val="00CB772E"/>
    <w:rsid w:val="00CC23E7"/>
    <w:rsid w:val="00CE247A"/>
    <w:rsid w:val="00D17E69"/>
    <w:rsid w:val="00D2373E"/>
    <w:rsid w:val="00D44D99"/>
    <w:rsid w:val="00D5766E"/>
    <w:rsid w:val="00D6286A"/>
    <w:rsid w:val="00D65832"/>
    <w:rsid w:val="00DA7F1A"/>
    <w:rsid w:val="00DD2F97"/>
    <w:rsid w:val="00DD425C"/>
    <w:rsid w:val="00DD71EA"/>
    <w:rsid w:val="00DE0D75"/>
    <w:rsid w:val="00DF385E"/>
    <w:rsid w:val="00DF7E22"/>
    <w:rsid w:val="00E17C2F"/>
    <w:rsid w:val="00E32F24"/>
    <w:rsid w:val="00E362B9"/>
    <w:rsid w:val="00E41360"/>
    <w:rsid w:val="00E443E4"/>
    <w:rsid w:val="00E77659"/>
    <w:rsid w:val="00E85EEA"/>
    <w:rsid w:val="00EB1458"/>
    <w:rsid w:val="00EB22D8"/>
    <w:rsid w:val="00EB7189"/>
    <w:rsid w:val="00FD2866"/>
    <w:rsid w:val="00FE02D3"/>
    <w:rsid w:val="00FF2F17"/>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B1705"/>
  <w15:docId w15:val="{224E5054-7B21-4232-886A-28D07E20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2113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uiPriority w:val="39"/>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paragraph" w:customStyle="1" w:styleId="article-zintiloa">
    <w:name w:val="article-zintiloa"/>
    <w:basedOn w:val="Normal"/>
    <w:rsid w:val="002113D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gaz-egilea">
    <w:name w:val="argaz-egilea"/>
    <w:basedOn w:val="Fuentedeprrafopredeter"/>
    <w:rsid w:val="002113D9"/>
  </w:style>
  <w:style w:type="character" w:customStyle="1" w:styleId="ordua">
    <w:name w:val="ordua"/>
    <w:basedOn w:val="Fuentedeprrafopredeter"/>
    <w:rsid w:val="002113D9"/>
  </w:style>
  <w:style w:type="character" w:customStyle="1" w:styleId="kopurua">
    <w:name w:val="kopurua"/>
    <w:basedOn w:val="Fuentedeprrafopredeter"/>
    <w:rsid w:val="002113D9"/>
  </w:style>
  <w:style w:type="character" w:styleId="Textoennegrita">
    <w:name w:val="Strong"/>
    <w:basedOn w:val="Fuentedeprrafopredeter"/>
    <w:uiPriority w:val="22"/>
    <w:qFormat/>
    <w:rsid w:val="002113D9"/>
    <w:rPr>
      <w:b/>
      <w:bCs/>
    </w:rPr>
  </w:style>
  <w:style w:type="character" w:customStyle="1" w:styleId="Ttulo2Car">
    <w:name w:val="Título 2 Car"/>
    <w:basedOn w:val="Fuentedeprrafopredeter"/>
    <w:link w:val="Ttulo2"/>
    <w:uiPriority w:val="9"/>
    <w:semiHidden/>
    <w:rsid w:val="002113D9"/>
    <w:rPr>
      <w:rFonts w:asciiTheme="majorHAnsi" w:eastAsiaTheme="majorEastAsia" w:hAnsiTheme="majorHAnsi" w:cstheme="majorBidi"/>
      <w:color w:val="2E74B5" w:themeColor="accent1" w:themeShade="BF"/>
      <w:sz w:val="26"/>
      <w:szCs w:val="26"/>
    </w:rPr>
  </w:style>
  <w:style w:type="character" w:customStyle="1" w:styleId="hidden-content">
    <w:name w:val="hidden-content"/>
    <w:basedOn w:val="Fuentedeprrafopredeter"/>
    <w:rsid w:val="002113D9"/>
  </w:style>
  <w:style w:type="paragraph" w:customStyle="1" w:styleId="ue-c-articlestandfirst">
    <w:name w:val="ue-c-article__standfirst"/>
    <w:basedOn w:val="Normal"/>
    <w:rsid w:val="002113D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e-c-articlemedia-description">
    <w:name w:val="ue-c-article__media-description"/>
    <w:basedOn w:val="Fuentedeprrafopredeter"/>
    <w:rsid w:val="002113D9"/>
  </w:style>
  <w:style w:type="character" w:customStyle="1" w:styleId="ue-c-articlemedia-author">
    <w:name w:val="ue-c-article__media-author"/>
    <w:basedOn w:val="Fuentedeprrafopredeter"/>
    <w:rsid w:val="002113D9"/>
  </w:style>
  <w:style w:type="character" w:customStyle="1" w:styleId="ue-c-articlemedia-agency">
    <w:name w:val="ue-c-article__media-agency"/>
    <w:basedOn w:val="Fuentedeprrafopredeter"/>
    <w:rsid w:val="002113D9"/>
  </w:style>
  <w:style w:type="character" w:customStyle="1" w:styleId="ue-c-articlesubtitles-kicker">
    <w:name w:val="ue-c-article__subtitles-kicker"/>
    <w:basedOn w:val="Fuentedeprrafopredeter"/>
    <w:rsid w:val="002113D9"/>
  </w:style>
  <w:style w:type="character" w:customStyle="1" w:styleId="ue-c-articlecontext-title">
    <w:name w:val="ue-c-article__context-title"/>
    <w:basedOn w:val="Fuentedeprrafopredeter"/>
    <w:rsid w:val="002113D9"/>
  </w:style>
  <w:style w:type="paragraph" w:customStyle="1" w:styleId="Default">
    <w:name w:val="Default"/>
    <w:rsid w:val="002A04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9534">
      <w:bodyDiv w:val="1"/>
      <w:marLeft w:val="0"/>
      <w:marRight w:val="0"/>
      <w:marTop w:val="0"/>
      <w:marBottom w:val="0"/>
      <w:divBdr>
        <w:top w:val="none" w:sz="0" w:space="0" w:color="auto"/>
        <w:left w:val="none" w:sz="0" w:space="0" w:color="auto"/>
        <w:bottom w:val="none" w:sz="0" w:space="0" w:color="auto"/>
        <w:right w:val="none" w:sz="0" w:space="0" w:color="auto"/>
      </w:divBdr>
    </w:div>
    <w:div w:id="123694265">
      <w:bodyDiv w:val="1"/>
      <w:marLeft w:val="0"/>
      <w:marRight w:val="0"/>
      <w:marTop w:val="0"/>
      <w:marBottom w:val="0"/>
      <w:divBdr>
        <w:top w:val="none" w:sz="0" w:space="0" w:color="auto"/>
        <w:left w:val="none" w:sz="0" w:space="0" w:color="auto"/>
        <w:bottom w:val="none" w:sz="0" w:space="0" w:color="auto"/>
        <w:right w:val="none" w:sz="0" w:space="0" w:color="auto"/>
      </w:divBdr>
    </w:div>
    <w:div w:id="345715136">
      <w:bodyDiv w:val="1"/>
      <w:marLeft w:val="0"/>
      <w:marRight w:val="0"/>
      <w:marTop w:val="0"/>
      <w:marBottom w:val="0"/>
      <w:divBdr>
        <w:top w:val="none" w:sz="0" w:space="0" w:color="auto"/>
        <w:left w:val="none" w:sz="0" w:space="0" w:color="auto"/>
        <w:bottom w:val="none" w:sz="0" w:space="0" w:color="auto"/>
        <w:right w:val="none" w:sz="0" w:space="0" w:color="auto"/>
      </w:divBdr>
    </w:div>
    <w:div w:id="658339869">
      <w:bodyDiv w:val="1"/>
      <w:marLeft w:val="0"/>
      <w:marRight w:val="0"/>
      <w:marTop w:val="0"/>
      <w:marBottom w:val="0"/>
      <w:divBdr>
        <w:top w:val="none" w:sz="0" w:space="0" w:color="auto"/>
        <w:left w:val="none" w:sz="0" w:space="0" w:color="auto"/>
        <w:bottom w:val="none" w:sz="0" w:space="0" w:color="auto"/>
        <w:right w:val="none" w:sz="0" w:space="0" w:color="auto"/>
      </w:divBdr>
    </w:div>
    <w:div w:id="820925735">
      <w:bodyDiv w:val="1"/>
      <w:marLeft w:val="0"/>
      <w:marRight w:val="0"/>
      <w:marTop w:val="0"/>
      <w:marBottom w:val="0"/>
      <w:divBdr>
        <w:top w:val="none" w:sz="0" w:space="0" w:color="auto"/>
        <w:left w:val="none" w:sz="0" w:space="0" w:color="auto"/>
        <w:bottom w:val="none" w:sz="0" w:space="0" w:color="auto"/>
        <w:right w:val="none" w:sz="0" w:space="0" w:color="auto"/>
      </w:divBdr>
    </w:div>
    <w:div w:id="924416186">
      <w:bodyDiv w:val="1"/>
      <w:marLeft w:val="0"/>
      <w:marRight w:val="0"/>
      <w:marTop w:val="0"/>
      <w:marBottom w:val="0"/>
      <w:divBdr>
        <w:top w:val="none" w:sz="0" w:space="0" w:color="auto"/>
        <w:left w:val="none" w:sz="0" w:space="0" w:color="auto"/>
        <w:bottom w:val="none" w:sz="0" w:space="0" w:color="auto"/>
        <w:right w:val="none" w:sz="0" w:space="0" w:color="auto"/>
      </w:divBdr>
      <w:divsChild>
        <w:div w:id="387387854">
          <w:marLeft w:val="0"/>
          <w:marRight w:val="0"/>
          <w:marTop w:val="0"/>
          <w:marBottom w:val="0"/>
          <w:divBdr>
            <w:top w:val="none" w:sz="0" w:space="0" w:color="auto"/>
            <w:left w:val="none" w:sz="0" w:space="0" w:color="auto"/>
            <w:bottom w:val="none" w:sz="0" w:space="0" w:color="auto"/>
            <w:right w:val="none" w:sz="0" w:space="0" w:color="auto"/>
          </w:divBdr>
          <w:divsChild>
            <w:div w:id="1857306819">
              <w:marLeft w:val="0"/>
              <w:marRight w:val="0"/>
              <w:marTop w:val="0"/>
              <w:marBottom w:val="0"/>
              <w:divBdr>
                <w:top w:val="none" w:sz="0" w:space="0" w:color="auto"/>
                <w:left w:val="none" w:sz="0" w:space="0" w:color="auto"/>
                <w:bottom w:val="none" w:sz="0" w:space="0" w:color="auto"/>
                <w:right w:val="none" w:sz="0" w:space="0" w:color="auto"/>
              </w:divBdr>
              <w:divsChild>
                <w:div w:id="130832570">
                  <w:marLeft w:val="0"/>
                  <w:marRight w:val="0"/>
                  <w:marTop w:val="0"/>
                  <w:marBottom w:val="0"/>
                  <w:divBdr>
                    <w:top w:val="none" w:sz="0" w:space="0" w:color="auto"/>
                    <w:left w:val="none" w:sz="0" w:space="0" w:color="auto"/>
                    <w:bottom w:val="none" w:sz="0" w:space="0" w:color="auto"/>
                    <w:right w:val="none" w:sz="0" w:space="0" w:color="auto"/>
                  </w:divBdr>
                  <w:divsChild>
                    <w:div w:id="1500995918">
                      <w:marLeft w:val="0"/>
                      <w:marRight w:val="0"/>
                      <w:marTop w:val="0"/>
                      <w:marBottom w:val="0"/>
                      <w:divBdr>
                        <w:top w:val="none" w:sz="0" w:space="0" w:color="auto"/>
                        <w:left w:val="none" w:sz="0" w:space="0" w:color="auto"/>
                        <w:bottom w:val="none" w:sz="0" w:space="0" w:color="auto"/>
                        <w:right w:val="none" w:sz="0" w:space="0" w:color="auto"/>
                      </w:divBdr>
                      <w:divsChild>
                        <w:div w:id="1976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6003">
              <w:marLeft w:val="0"/>
              <w:marRight w:val="0"/>
              <w:marTop w:val="0"/>
              <w:marBottom w:val="0"/>
              <w:divBdr>
                <w:top w:val="none" w:sz="0" w:space="0" w:color="auto"/>
                <w:left w:val="none" w:sz="0" w:space="0" w:color="auto"/>
                <w:bottom w:val="none" w:sz="0" w:space="0" w:color="auto"/>
                <w:right w:val="none" w:sz="0" w:space="0" w:color="auto"/>
              </w:divBdr>
              <w:divsChild>
                <w:div w:id="1471943023">
                  <w:marLeft w:val="0"/>
                  <w:marRight w:val="0"/>
                  <w:marTop w:val="0"/>
                  <w:marBottom w:val="0"/>
                  <w:divBdr>
                    <w:top w:val="none" w:sz="0" w:space="0" w:color="auto"/>
                    <w:left w:val="none" w:sz="0" w:space="0" w:color="auto"/>
                    <w:bottom w:val="none" w:sz="0" w:space="0" w:color="auto"/>
                    <w:right w:val="none" w:sz="0" w:space="0" w:color="auto"/>
                  </w:divBdr>
                </w:div>
                <w:div w:id="1671758190">
                  <w:marLeft w:val="0"/>
                  <w:marRight w:val="0"/>
                  <w:marTop w:val="0"/>
                  <w:marBottom w:val="0"/>
                  <w:divBdr>
                    <w:top w:val="none" w:sz="0" w:space="0" w:color="auto"/>
                    <w:left w:val="none" w:sz="0" w:space="0" w:color="auto"/>
                    <w:bottom w:val="none" w:sz="0" w:space="0" w:color="auto"/>
                    <w:right w:val="none" w:sz="0" w:space="0" w:color="auto"/>
                  </w:divBdr>
                </w:div>
                <w:div w:id="1848865851">
                  <w:marLeft w:val="0"/>
                  <w:marRight w:val="0"/>
                  <w:marTop w:val="0"/>
                  <w:marBottom w:val="0"/>
                  <w:divBdr>
                    <w:top w:val="none" w:sz="0" w:space="0" w:color="auto"/>
                    <w:left w:val="none" w:sz="0" w:space="0" w:color="auto"/>
                    <w:bottom w:val="none" w:sz="0" w:space="0" w:color="auto"/>
                    <w:right w:val="none" w:sz="0" w:space="0" w:color="auto"/>
                  </w:divBdr>
                </w:div>
                <w:div w:id="747307189">
                  <w:marLeft w:val="0"/>
                  <w:marRight w:val="0"/>
                  <w:marTop w:val="0"/>
                  <w:marBottom w:val="0"/>
                  <w:divBdr>
                    <w:top w:val="single" w:sz="6" w:space="0" w:color="FFFFFF"/>
                    <w:left w:val="none" w:sz="0" w:space="0" w:color="auto"/>
                    <w:bottom w:val="none" w:sz="0" w:space="0" w:color="auto"/>
                    <w:right w:val="none" w:sz="0" w:space="0" w:color="auto"/>
                  </w:divBdr>
                </w:div>
                <w:div w:id="396707389">
                  <w:marLeft w:val="0"/>
                  <w:marRight w:val="0"/>
                  <w:marTop w:val="0"/>
                  <w:marBottom w:val="0"/>
                  <w:divBdr>
                    <w:top w:val="none" w:sz="0" w:space="0" w:color="auto"/>
                    <w:left w:val="none" w:sz="0" w:space="0" w:color="auto"/>
                    <w:bottom w:val="none" w:sz="0" w:space="0" w:color="auto"/>
                    <w:right w:val="none" w:sz="0" w:space="0" w:color="auto"/>
                  </w:divBdr>
                </w:div>
              </w:divsChild>
            </w:div>
            <w:div w:id="1477841144">
              <w:marLeft w:val="0"/>
              <w:marRight w:val="0"/>
              <w:marTop w:val="0"/>
              <w:marBottom w:val="0"/>
              <w:divBdr>
                <w:top w:val="none" w:sz="0" w:space="0" w:color="auto"/>
                <w:left w:val="none" w:sz="0" w:space="0" w:color="auto"/>
                <w:bottom w:val="none" w:sz="0" w:space="0" w:color="auto"/>
                <w:right w:val="none" w:sz="0" w:space="0" w:color="auto"/>
              </w:divBdr>
            </w:div>
          </w:divsChild>
        </w:div>
        <w:div w:id="482047042">
          <w:marLeft w:val="0"/>
          <w:marRight w:val="0"/>
          <w:marTop w:val="0"/>
          <w:marBottom w:val="0"/>
          <w:divBdr>
            <w:top w:val="none" w:sz="0" w:space="0" w:color="auto"/>
            <w:left w:val="none" w:sz="0" w:space="0" w:color="auto"/>
            <w:bottom w:val="none" w:sz="0" w:space="0" w:color="auto"/>
            <w:right w:val="none" w:sz="0" w:space="0" w:color="auto"/>
          </w:divBdr>
          <w:divsChild>
            <w:div w:id="221256002">
              <w:marLeft w:val="0"/>
              <w:marRight w:val="0"/>
              <w:marTop w:val="0"/>
              <w:marBottom w:val="240"/>
              <w:divBdr>
                <w:top w:val="none" w:sz="0" w:space="0" w:color="auto"/>
                <w:left w:val="none" w:sz="0" w:space="0" w:color="auto"/>
                <w:bottom w:val="none" w:sz="0" w:space="0" w:color="auto"/>
                <w:right w:val="none" w:sz="0" w:space="0" w:color="auto"/>
              </w:divBdr>
              <w:divsChild>
                <w:div w:id="1211378454">
                  <w:marLeft w:val="0"/>
                  <w:marRight w:val="0"/>
                  <w:marTop w:val="0"/>
                  <w:marBottom w:val="0"/>
                  <w:divBdr>
                    <w:top w:val="none" w:sz="0" w:space="0" w:color="auto"/>
                    <w:left w:val="none" w:sz="0" w:space="0" w:color="auto"/>
                    <w:bottom w:val="none" w:sz="0" w:space="0" w:color="auto"/>
                    <w:right w:val="none" w:sz="0" w:space="0" w:color="auto"/>
                  </w:divBdr>
                  <w:divsChild>
                    <w:div w:id="523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98637">
              <w:marLeft w:val="0"/>
              <w:marRight w:val="0"/>
              <w:marTop w:val="0"/>
              <w:marBottom w:val="0"/>
              <w:divBdr>
                <w:top w:val="none" w:sz="0" w:space="0" w:color="auto"/>
                <w:left w:val="none" w:sz="0" w:space="0" w:color="auto"/>
                <w:bottom w:val="none" w:sz="0" w:space="0" w:color="auto"/>
                <w:right w:val="none" w:sz="0" w:space="0" w:color="auto"/>
              </w:divBdr>
              <w:divsChild>
                <w:div w:id="515464967">
                  <w:marLeft w:val="0"/>
                  <w:marRight w:val="0"/>
                  <w:marTop w:val="0"/>
                  <w:marBottom w:val="0"/>
                  <w:divBdr>
                    <w:top w:val="single" w:sz="18" w:space="4" w:color="DFDFDF"/>
                    <w:left w:val="none" w:sz="0" w:space="0" w:color="auto"/>
                    <w:bottom w:val="none" w:sz="0" w:space="0" w:color="auto"/>
                    <w:right w:val="none" w:sz="0" w:space="0" w:color="auto"/>
                  </w:divBdr>
                  <w:divsChild>
                    <w:div w:id="257518469">
                      <w:marLeft w:val="0"/>
                      <w:marRight w:val="0"/>
                      <w:marTop w:val="0"/>
                      <w:marBottom w:val="30"/>
                      <w:divBdr>
                        <w:top w:val="none" w:sz="0" w:space="0" w:color="auto"/>
                        <w:left w:val="none" w:sz="0" w:space="0" w:color="auto"/>
                        <w:bottom w:val="none" w:sz="0" w:space="0" w:color="auto"/>
                        <w:right w:val="none" w:sz="0" w:space="0" w:color="auto"/>
                      </w:divBdr>
                    </w:div>
                    <w:div w:id="1241259838">
                      <w:marLeft w:val="0"/>
                      <w:marRight w:val="0"/>
                      <w:marTop w:val="0"/>
                      <w:marBottom w:val="0"/>
                      <w:divBdr>
                        <w:top w:val="none" w:sz="0" w:space="0" w:color="auto"/>
                        <w:left w:val="none" w:sz="0" w:space="0" w:color="auto"/>
                        <w:bottom w:val="none" w:sz="0" w:space="0" w:color="auto"/>
                        <w:right w:val="none" w:sz="0" w:space="0" w:color="auto"/>
                      </w:divBdr>
                      <w:divsChild>
                        <w:div w:id="483397888">
                          <w:marLeft w:val="0"/>
                          <w:marRight w:val="0"/>
                          <w:marTop w:val="0"/>
                          <w:marBottom w:val="150"/>
                          <w:divBdr>
                            <w:top w:val="none" w:sz="0" w:space="0" w:color="auto"/>
                            <w:left w:val="none" w:sz="0" w:space="0" w:color="auto"/>
                            <w:bottom w:val="none" w:sz="0" w:space="0" w:color="auto"/>
                            <w:right w:val="none" w:sz="0" w:space="0" w:color="auto"/>
                          </w:divBdr>
                          <w:divsChild>
                            <w:div w:id="117068911">
                              <w:marLeft w:val="0"/>
                              <w:marRight w:val="0"/>
                              <w:marTop w:val="0"/>
                              <w:marBottom w:val="60"/>
                              <w:divBdr>
                                <w:top w:val="none" w:sz="0" w:space="0" w:color="auto"/>
                                <w:left w:val="none" w:sz="0" w:space="0" w:color="auto"/>
                                <w:bottom w:val="none" w:sz="0" w:space="0" w:color="auto"/>
                                <w:right w:val="none" w:sz="0" w:space="0" w:color="auto"/>
                              </w:divBdr>
                            </w:div>
                            <w:div w:id="463696257">
                              <w:marLeft w:val="0"/>
                              <w:marRight w:val="0"/>
                              <w:marTop w:val="0"/>
                              <w:marBottom w:val="0"/>
                              <w:divBdr>
                                <w:top w:val="none" w:sz="0" w:space="0" w:color="auto"/>
                                <w:left w:val="none" w:sz="0" w:space="0" w:color="auto"/>
                                <w:bottom w:val="none" w:sz="0" w:space="0" w:color="auto"/>
                                <w:right w:val="none" w:sz="0" w:space="0" w:color="auto"/>
                              </w:divBdr>
                            </w:div>
                          </w:divsChild>
                        </w:div>
                        <w:div w:id="890774609">
                          <w:marLeft w:val="0"/>
                          <w:marRight w:val="0"/>
                          <w:marTop w:val="0"/>
                          <w:marBottom w:val="0"/>
                          <w:divBdr>
                            <w:top w:val="none" w:sz="0" w:space="0" w:color="auto"/>
                            <w:left w:val="none" w:sz="0" w:space="0" w:color="auto"/>
                            <w:bottom w:val="none" w:sz="0" w:space="0" w:color="auto"/>
                            <w:right w:val="none" w:sz="0" w:space="0" w:color="auto"/>
                          </w:divBdr>
                          <w:divsChild>
                            <w:div w:id="1420642597">
                              <w:marLeft w:val="0"/>
                              <w:marRight w:val="0"/>
                              <w:marTop w:val="0"/>
                              <w:marBottom w:val="60"/>
                              <w:divBdr>
                                <w:top w:val="none" w:sz="0" w:space="0" w:color="auto"/>
                                <w:left w:val="none" w:sz="0" w:space="0" w:color="auto"/>
                                <w:bottom w:val="none" w:sz="0" w:space="0" w:color="auto"/>
                                <w:right w:val="none" w:sz="0" w:space="0" w:color="auto"/>
                              </w:divBdr>
                            </w:div>
                            <w:div w:id="10025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953109">
      <w:bodyDiv w:val="1"/>
      <w:marLeft w:val="0"/>
      <w:marRight w:val="0"/>
      <w:marTop w:val="0"/>
      <w:marBottom w:val="0"/>
      <w:divBdr>
        <w:top w:val="none" w:sz="0" w:space="0" w:color="auto"/>
        <w:left w:val="none" w:sz="0" w:space="0" w:color="auto"/>
        <w:bottom w:val="none" w:sz="0" w:space="0" w:color="auto"/>
        <w:right w:val="none" w:sz="0" w:space="0" w:color="auto"/>
      </w:divBdr>
    </w:div>
    <w:div w:id="1696417040">
      <w:bodyDiv w:val="1"/>
      <w:marLeft w:val="0"/>
      <w:marRight w:val="0"/>
      <w:marTop w:val="0"/>
      <w:marBottom w:val="0"/>
      <w:divBdr>
        <w:top w:val="none" w:sz="0" w:space="0" w:color="auto"/>
        <w:left w:val="none" w:sz="0" w:space="0" w:color="auto"/>
        <w:bottom w:val="none" w:sz="0" w:space="0" w:color="auto"/>
        <w:right w:val="none" w:sz="0" w:space="0" w:color="auto"/>
      </w:divBdr>
      <w:divsChild>
        <w:div w:id="1162232459">
          <w:marLeft w:val="0"/>
          <w:marRight w:val="0"/>
          <w:marTop w:val="0"/>
          <w:marBottom w:val="0"/>
          <w:divBdr>
            <w:top w:val="none" w:sz="0" w:space="0" w:color="auto"/>
            <w:left w:val="none" w:sz="0" w:space="0" w:color="auto"/>
            <w:bottom w:val="none" w:sz="0" w:space="0" w:color="auto"/>
            <w:right w:val="none" w:sz="0" w:space="0" w:color="auto"/>
          </w:divBdr>
          <w:divsChild>
            <w:div w:id="726882118">
              <w:marLeft w:val="0"/>
              <w:marRight w:val="0"/>
              <w:marTop w:val="0"/>
              <w:marBottom w:val="0"/>
              <w:divBdr>
                <w:top w:val="none" w:sz="0" w:space="0" w:color="auto"/>
                <w:left w:val="none" w:sz="0" w:space="0" w:color="auto"/>
                <w:bottom w:val="none" w:sz="0" w:space="0" w:color="auto"/>
                <w:right w:val="none" w:sz="0" w:space="0" w:color="auto"/>
              </w:divBdr>
              <w:divsChild>
                <w:div w:id="15300238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931238542">
          <w:marLeft w:val="0"/>
          <w:marRight w:val="0"/>
          <w:marTop w:val="0"/>
          <w:marBottom w:val="0"/>
          <w:divBdr>
            <w:top w:val="none" w:sz="0" w:space="0" w:color="auto"/>
            <w:left w:val="none" w:sz="0" w:space="0" w:color="auto"/>
            <w:bottom w:val="none" w:sz="0" w:space="0" w:color="auto"/>
            <w:right w:val="none" w:sz="0" w:space="0" w:color="auto"/>
          </w:divBdr>
          <w:divsChild>
            <w:div w:id="1441727578">
              <w:marLeft w:val="0"/>
              <w:marRight w:val="0"/>
              <w:marTop w:val="0"/>
              <w:marBottom w:val="0"/>
              <w:divBdr>
                <w:top w:val="none" w:sz="0" w:space="0" w:color="auto"/>
                <w:left w:val="none" w:sz="0" w:space="0" w:color="auto"/>
                <w:bottom w:val="none" w:sz="0" w:space="0" w:color="auto"/>
                <w:right w:val="none" w:sz="0" w:space="0" w:color="auto"/>
              </w:divBdr>
              <w:divsChild>
                <w:div w:id="1436054328">
                  <w:marLeft w:val="0"/>
                  <w:marRight w:val="0"/>
                  <w:marTop w:val="0"/>
                  <w:marBottom w:val="0"/>
                  <w:divBdr>
                    <w:top w:val="none" w:sz="0" w:space="0" w:color="auto"/>
                    <w:left w:val="none" w:sz="0" w:space="0" w:color="auto"/>
                    <w:bottom w:val="none" w:sz="0" w:space="0" w:color="auto"/>
                    <w:right w:val="none" w:sz="0" w:space="0" w:color="auto"/>
                  </w:divBdr>
                  <w:divsChild>
                    <w:div w:id="387724693">
                      <w:marLeft w:val="0"/>
                      <w:marRight w:val="0"/>
                      <w:marTop w:val="0"/>
                      <w:marBottom w:val="225"/>
                      <w:divBdr>
                        <w:top w:val="single" w:sz="6" w:space="0" w:color="DBDBDD"/>
                        <w:left w:val="none" w:sz="0" w:space="0" w:color="auto"/>
                        <w:bottom w:val="single" w:sz="6" w:space="0" w:color="DBDBDD"/>
                        <w:right w:val="none" w:sz="0" w:space="0" w:color="auto"/>
                      </w:divBdr>
                      <w:divsChild>
                        <w:div w:id="1820001247">
                          <w:marLeft w:val="0"/>
                          <w:marRight w:val="0"/>
                          <w:marTop w:val="0"/>
                          <w:marBottom w:val="0"/>
                          <w:divBdr>
                            <w:top w:val="none" w:sz="0" w:space="0" w:color="auto"/>
                            <w:left w:val="none" w:sz="0" w:space="0" w:color="auto"/>
                            <w:bottom w:val="none" w:sz="0" w:space="0" w:color="auto"/>
                            <w:right w:val="none" w:sz="0" w:space="0" w:color="auto"/>
                          </w:divBdr>
                        </w:div>
                      </w:divsChild>
                    </w:div>
                    <w:div w:id="4406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unibertsitate-hedakuntza.ehu.es/p268-content/es/contenidos/informacion/descarga_logos/es_desc_log/images/completo_blanco/muestra.gi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06445-9A3B-4A60-9658-75499922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5227</Words>
  <Characters>28753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VALLEJO</dc:creator>
  <cp:keywords/>
  <dc:description/>
  <cp:lastModifiedBy>UNAI TAMAYO</cp:lastModifiedBy>
  <cp:revision>4</cp:revision>
  <cp:lastPrinted>2023-03-20T10:28:00Z</cp:lastPrinted>
  <dcterms:created xsi:type="dcterms:W3CDTF">2023-03-20T10:45:00Z</dcterms:created>
  <dcterms:modified xsi:type="dcterms:W3CDTF">2026-01-19T12:45:00Z</dcterms:modified>
</cp:coreProperties>
</file>