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3B" w:rsidRDefault="003C683B" w:rsidP="003C683B">
      <w:pPr>
        <w:pStyle w:val="Ttulo2"/>
      </w:pPr>
    </w:p>
    <w:p w:rsidR="003C683B" w:rsidRDefault="003C683B" w:rsidP="003C683B">
      <w:r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 wp14:anchorId="2644FED2" wp14:editId="3FF07E21">
            <wp:simplePos x="0" y="0"/>
            <wp:positionH relativeFrom="column">
              <wp:posOffset>4387</wp:posOffset>
            </wp:positionH>
            <wp:positionV relativeFrom="paragraph">
              <wp:posOffset>193740</wp:posOffset>
            </wp:positionV>
            <wp:extent cx="1985798" cy="378592"/>
            <wp:effectExtent l="0" t="0" r="0" b="0"/>
            <wp:wrapNone/>
            <wp:docPr id="46" name="image3.jpg" descr="Descripción: C:\Users\sizurbeu\Desktop\Facultad Educacion Filosofia Antropologia_Gipuzkoa_bilingue_positivo_al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ción: C:\Users\sizurbeu\Desktop\Facultad Educacion Filosofia Antropologia_Gipuzkoa_bilingue_positivo_alt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798" cy="378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823888A" wp14:editId="5639D3B9">
                <wp:simplePos x="0" y="0"/>
                <wp:positionH relativeFrom="column">
                  <wp:posOffset>4216400</wp:posOffset>
                </wp:positionH>
                <wp:positionV relativeFrom="paragraph">
                  <wp:posOffset>50800</wp:posOffset>
                </wp:positionV>
                <wp:extent cx="1896110" cy="735965"/>
                <wp:effectExtent l="0" t="0" r="0" b="0"/>
                <wp:wrapNone/>
                <wp:docPr id="27" name="Forma lib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4295" y="3418368"/>
                          <a:ext cx="1883410" cy="723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697865" extrusionOk="0">
                              <a:moveTo>
                                <a:pt x="0" y="0"/>
                              </a:moveTo>
                              <a:lnTo>
                                <a:pt x="0" y="697865"/>
                              </a:lnTo>
                              <a:lnTo>
                                <a:pt x="1858010" y="697865"/>
                              </a:lnTo>
                              <a:lnTo>
                                <a:pt x="185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C683B" w:rsidRDefault="003C683B" w:rsidP="003C683B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II ERAIKINA /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EDIFICIO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II</w:t>
                            </w:r>
                          </w:p>
                          <w:p w:rsidR="003C683B" w:rsidRDefault="003C683B" w:rsidP="003C683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Oñati Plaza, 3</w:t>
                            </w:r>
                          </w:p>
                          <w:p w:rsidR="003C683B" w:rsidRDefault="003C683B" w:rsidP="003C683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 xml:space="preserve">20018 Donostia / San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</w:rPr>
                              <w:t>Sebastián</w:t>
                            </w:r>
                            <w:proofErr w:type="spellEnd"/>
                          </w:p>
                          <w:p w:rsidR="003C683B" w:rsidRDefault="003C683B" w:rsidP="003C683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GIPUZKOAKO CAMPUSA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888A" id="Forma libre 27" o:spid="_x0000_s1026" style="position:absolute;margin-left:332pt;margin-top:4pt;width:149.3pt;height:5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8010,697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" adj="-11796480,,5400" path="m,l,697865r1858010,l1858010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58010,697865"/>
                <v:textbox inset="7pt,3pt,7pt,3pt">
                  <w:txbxContent>
                    <w:p w:rsidR="003C683B" w:rsidRDefault="003C683B" w:rsidP="003C683B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II ERAIKINA /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EDIFICIO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II</w:t>
                      </w:r>
                    </w:p>
                    <w:p w:rsidR="003C683B" w:rsidRDefault="003C683B" w:rsidP="003C683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Oñati Plaza, 3</w:t>
                      </w:r>
                    </w:p>
                    <w:p w:rsidR="003C683B" w:rsidRDefault="003C683B" w:rsidP="003C683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 xml:space="preserve">20018 Donostia / San </w:t>
                      </w:r>
                      <w:proofErr w:type="spellStart"/>
                      <w:r>
                        <w:rPr>
                          <w:color w:val="000000"/>
                          <w:sz w:val="14"/>
                        </w:rPr>
                        <w:t>Sebastián</w:t>
                      </w:r>
                      <w:proofErr w:type="spellEnd"/>
                    </w:p>
                    <w:p w:rsidR="003C683B" w:rsidRDefault="003C683B" w:rsidP="003C683B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GIPUZKOAKO CAMPUSA</w:t>
                      </w:r>
                    </w:p>
                  </w:txbxContent>
                </v:textbox>
              </v:shape>
            </w:pict>
          </mc:Fallback>
        </mc:AlternateContent>
      </w:r>
    </w:p>
    <w:p w:rsidR="003C683B" w:rsidRDefault="003C683B" w:rsidP="003C683B"/>
    <w:p w:rsidR="003C683B" w:rsidRDefault="003C683B" w:rsidP="003C68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eading=h.9fwmmtijyrgm" w:colFirst="0" w:colLast="0"/>
      <w:bookmarkEnd w:id="0"/>
    </w:p>
    <w:p w:rsidR="003C683B" w:rsidRDefault="003C683B" w:rsidP="003C68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C683B" w:rsidRDefault="003C683B" w:rsidP="003C68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PRACTICUM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3C683B" w:rsidRDefault="003C683B" w:rsidP="003C68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EBALUAZIO ORRIA.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FAKULTATEKO TUTOREA</w:t>
      </w:r>
    </w:p>
    <w:p w:rsidR="003C683B" w:rsidRDefault="003C683B" w:rsidP="003C68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683B" w:rsidRDefault="003C683B" w:rsidP="003C68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IKASTETXEKO TUTOREAREN IZEN-ABIZENAK:  ……………………………………….……………………………………………………</w:t>
      </w:r>
    </w:p>
    <w:p w:rsidR="003C683B" w:rsidRDefault="003C683B" w:rsidP="003C68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IKASTETXEA: …………………………………………………     Ikasturtea:….……..</w:t>
      </w:r>
    </w:p>
    <w:p w:rsidR="003C683B" w:rsidRDefault="003C683B" w:rsidP="003C68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IKASLEA:  ………….……………………………Gradua:………………….………….</w:t>
      </w:r>
    </w:p>
    <w:p w:rsidR="003C683B" w:rsidRDefault="003C683B" w:rsidP="003C68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683B" w:rsidRDefault="003C683B" w:rsidP="003C68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Hemen azaltzen diren ebaluazio irizpideak ikasleak lortu beharreko konpetentziei loturik daude. Orientabide edo lagungarri moduan hartu behar dira, ebaluazioa errazteko tresna gisa.</w:t>
      </w:r>
    </w:p>
    <w:p w:rsidR="003C683B" w:rsidRDefault="003C683B" w:rsidP="003C68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3B" w:rsidRDefault="003C683B" w:rsidP="003C683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UNIBERTSITATEKO TUTOREAREN EBALUAZIOA (% 70)</w:t>
      </w:r>
    </w:p>
    <w:p w:rsidR="003C683B" w:rsidRDefault="003C683B" w:rsidP="003C68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9"/>
        <w:gridCol w:w="4066"/>
        <w:gridCol w:w="828"/>
      </w:tblGrid>
      <w:tr w:rsidR="003C683B" w:rsidTr="00830D28">
        <w:trPr>
          <w:trHeight w:val="435"/>
        </w:trPr>
        <w:tc>
          <w:tcPr>
            <w:tcW w:w="360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4893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before="60" w:after="0"/>
              <w:ind w:left="2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3C683B" w:rsidTr="00830D28">
        <w:trPr>
          <w:trHeight w:val="1080"/>
        </w:trPr>
        <w:tc>
          <w:tcPr>
            <w:tcW w:w="36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33"/>
                <w:szCs w:val="33"/>
              </w:rPr>
            </w:pPr>
            <w:r>
              <w:rPr>
                <w:rFonts w:ascii="Times New Roman" w:eastAsia="Times New Roman" w:hAnsi="Times New Roman" w:cs="Times New Roman"/>
                <w:b/>
                <w:sz w:val="33"/>
                <w:szCs w:val="33"/>
              </w:rPr>
              <w:t xml:space="preserve"> </w:t>
            </w:r>
          </w:p>
          <w:p w:rsidR="003C683B" w:rsidRDefault="003C683B" w:rsidP="00830D28">
            <w:pPr>
              <w:spacing w:after="0" w:line="379" w:lineRule="auto"/>
              <w:ind w:left="6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HEZKUNTZA KOMUNITATEAREN EZAGUTZA PRAKTIKOA</w:t>
            </w:r>
          </w:p>
        </w:tc>
        <w:tc>
          <w:tcPr>
            <w:tcW w:w="48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76" w:lineRule="auto"/>
              <w:ind w:left="283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Ikastetxearen antolakuntza, instalazioak eta zerbitzuak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behatueta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aztertzen ditu</w:t>
            </w:r>
          </w:p>
        </w:tc>
      </w:tr>
      <w:tr w:rsidR="003C683B" w:rsidTr="00830D28">
        <w:trPr>
          <w:trHeight w:val="660"/>
        </w:trPr>
        <w:tc>
          <w:tcPr>
            <w:tcW w:w="3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7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Ikastetxearen inguru soziokulturala eta linguistikoa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behatzekoeta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baloratzeko gaitasuna azaltzen du</w:t>
            </w:r>
          </w:p>
        </w:tc>
      </w:tr>
      <w:tr w:rsidR="003C683B" w:rsidTr="00830D28">
        <w:trPr>
          <w:trHeight w:val="405"/>
        </w:trPr>
        <w:tc>
          <w:tcPr>
            <w:tcW w:w="3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94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Ikastetxearen hezkuntza proiektu ezberdinak ezagutzen ditu</w:t>
            </w:r>
          </w:p>
        </w:tc>
      </w:tr>
      <w:tr w:rsidR="003C683B" w:rsidTr="00830D28">
        <w:trPr>
          <w:trHeight w:val="540"/>
        </w:trPr>
        <w:tc>
          <w:tcPr>
            <w:tcW w:w="3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92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Ikasketa prozedurak eta estrategia metodologikoak aztertu eta</w:t>
            </w:r>
          </w:p>
          <w:p w:rsidR="003C683B" w:rsidRDefault="003C683B" w:rsidP="00830D28">
            <w:pPr>
              <w:spacing w:after="0" w:line="294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ebaluatzen ditu</w:t>
            </w:r>
          </w:p>
        </w:tc>
      </w:tr>
      <w:tr w:rsidR="003C683B" w:rsidTr="00830D28">
        <w:trPr>
          <w:trHeight w:val="630"/>
        </w:trPr>
        <w:tc>
          <w:tcPr>
            <w:tcW w:w="3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93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Aniztasunaren inguruko datu   esanguratsuak   behatzen   eta</w:t>
            </w:r>
          </w:p>
          <w:p w:rsidR="003C683B" w:rsidRDefault="003C683B" w:rsidP="00830D28">
            <w:pPr>
              <w:spacing w:before="40"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kontuan hartzen ditu</w:t>
            </w:r>
          </w:p>
        </w:tc>
      </w:tr>
      <w:tr w:rsidR="003C683B" w:rsidTr="00830D28">
        <w:trPr>
          <w:trHeight w:val="855"/>
        </w:trPr>
        <w:tc>
          <w:tcPr>
            <w:tcW w:w="3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3C683B" w:rsidRDefault="003C683B" w:rsidP="00830D28">
            <w:pPr>
              <w:spacing w:after="0"/>
              <w:ind w:left="1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(1-10):</w:t>
            </w:r>
          </w:p>
        </w:tc>
        <w:tc>
          <w:tcPr>
            <w:tcW w:w="828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8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8"/>
        <w:gridCol w:w="4388"/>
        <w:gridCol w:w="847"/>
      </w:tblGrid>
      <w:tr w:rsidR="003C683B" w:rsidTr="00830D28">
        <w:trPr>
          <w:trHeight w:val="315"/>
        </w:trPr>
        <w:tc>
          <w:tcPr>
            <w:tcW w:w="3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6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5234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2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3C683B" w:rsidTr="00830D28">
        <w:trPr>
          <w:trHeight w:val="630"/>
        </w:trPr>
        <w:tc>
          <w:tcPr>
            <w:tcW w:w="32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before="220" w:after="0" w:line="276" w:lineRule="auto"/>
              <w:ind w:left="58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KOMUNIKAZIOAETAELKARREKINTZA</w:t>
            </w:r>
            <w:proofErr w:type="spellEnd"/>
          </w:p>
        </w:tc>
        <w:tc>
          <w:tcPr>
            <w:tcW w:w="52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94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Komunikazioaren alderdi formalak zaintzen ditu</w:t>
            </w:r>
          </w:p>
        </w:tc>
      </w:tr>
      <w:tr w:rsidR="003C683B" w:rsidTr="00830D28">
        <w:trPr>
          <w:trHeight w:val="630"/>
        </w:trPr>
        <w:tc>
          <w:tcPr>
            <w:tcW w:w="3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94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Hizkuntza, idatziz zein ahoz, zuzentasunez eta egoki erabiltzen du</w:t>
            </w:r>
          </w:p>
          <w:p w:rsidR="003C683B" w:rsidRDefault="003C683B" w:rsidP="00830D28">
            <w:pPr>
              <w:spacing w:before="40"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egoera guztietan</w:t>
            </w:r>
          </w:p>
        </w:tc>
      </w:tr>
      <w:tr w:rsidR="003C683B" w:rsidTr="00830D28">
        <w:trPr>
          <w:trHeight w:val="675"/>
        </w:trPr>
        <w:tc>
          <w:tcPr>
            <w:tcW w:w="3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4" w:type="dxa"/>
            <w:gridSpan w:val="2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before="40" w:after="0" w:line="271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Ikasgelako aniztasunaz eta honen lanketaz jabetu da 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eraegokian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jokatu du</w:t>
            </w:r>
          </w:p>
        </w:tc>
      </w:tr>
      <w:tr w:rsidR="003C683B" w:rsidTr="00830D28">
        <w:trPr>
          <w:trHeight w:val="960"/>
        </w:trPr>
        <w:tc>
          <w:tcPr>
            <w:tcW w:w="3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3C683B" w:rsidRDefault="003C683B" w:rsidP="00830D28">
            <w:pPr>
              <w:spacing w:after="0"/>
              <w:ind w:left="14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(1-10):</w:t>
            </w:r>
          </w:p>
        </w:tc>
        <w:tc>
          <w:tcPr>
            <w:tcW w:w="847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C683B" w:rsidRDefault="003C683B" w:rsidP="003C68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tbl>
      <w:tblPr>
        <w:tblW w:w="8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3"/>
        <w:gridCol w:w="5313"/>
        <w:gridCol w:w="1027"/>
      </w:tblGrid>
      <w:tr w:rsidR="003C683B" w:rsidTr="00830D28">
        <w:trPr>
          <w:trHeight w:val="315"/>
        </w:trPr>
        <w:tc>
          <w:tcPr>
            <w:tcW w:w="216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6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33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2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EBALUAZIO ADIERAZLEAK</w:t>
            </w:r>
          </w:p>
        </w:tc>
      </w:tr>
      <w:tr w:rsidR="003C683B" w:rsidTr="00830D28">
        <w:trPr>
          <w:trHeight w:val="630"/>
        </w:trPr>
        <w:tc>
          <w:tcPr>
            <w:tcW w:w="21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before="20" w:after="0"/>
              <w:ind w:left="460"/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b/>
                <w:sz w:val="29"/>
                <w:szCs w:val="29"/>
              </w:rPr>
              <w:t xml:space="preserve"> </w:t>
            </w:r>
          </w:p>
          <w:p w:rsidR="003C683B" w:rsidRDefault="003C683B" w:rsidP="00830D28">
            <w:pPr>
              <w:spacing w:after="0" w:line="276" w:lineRule="auto"/>
              <w:ind w:left="283" w:right="317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IKASKUNTZA-REN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ALDAGAIAK</w:t>
            </w:r>
          </w:p>
        </w:tc>
        <w:tc>
          <w:tcPr>
            <w:tcW w:w="63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94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Tutoreak antolatutako ekintzetan parte hartzen du: foroak,mintegiak, bilerak…</w:t>
            </w:r>
          </w:p>
        </w:tc>
      </w:tr>
      <w:tr w:rsidR="003C683B" w:rsidTr="00830D28">
        <w:trPr>
          <w:trHeight w:val="675"/>
        </w:trPr>
        <w:tc>
          <w:tcPr>
            <w:tcW w:w="21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344" w:lineRule="auto"/>
              <w:ind w:left="283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Denboraren eta espazioaren antolamendua ezagutzen 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azaltzendu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eta ikasgelan duen funtzionaltasunaz jabetzen da</w:t>
            </w:r>
          </w:p>
        </w:tc>
      </w:tr>
      <w:tr w:rsidR="003C683B" w:rsidTr="00830D28">
        <w:trPr>
          <w:trHeight w:val="675"/>
        </w:trPr>
        <w:tc>
          <w:tcPr>
            <w:tcW w:w="21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344" w:lineRule="auto"/>
              <w:ind w:left="283" w:righ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Ikastetxeko eta gelako baliabide didaktikoak ezagutzen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etaerabiltzen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ditu</w:t>
            </w:r>
          </w:p>
        </w:tc>
      </w:tr>
      <w:tr w:rsidR="003C683B" w:rsidTr="00830D28">
        <w:trPr>
          <w:trHeight w:val="675"/>
        </w:trPr>
        <w:tc>
          <w:tcPr>
            <w:tcW w:w="21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before="20"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Ikasleek eginkizun guztietan   agertzen   dituzten   gaitasun   eta</w:t>
            </w:r>
          </w:p>
          <w:p w:rsidR="003C683B" w:rsidRDefault="003C683B" w:rsidP="00830D28">
            <w:pPr>
              <w:spacing w:before="40"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zailtasunak identifikatzen eta aztertzen ditu</w:t>
            </w:r>
          </w:p>
        </w:tc>
      </w:tr>
      <w:tr w:rsidR="003C683B" w:rsidTr="00830D28">
        <w:trPr>
          <w:trHeight w:val="660"/>
        </w:trPr>
        <w:tc>
          <w:tcPr>
            <w:tcW w:w="21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9" w:type="dxa"/>
            <w:gridSpan w:val="2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344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Praktika-aldian garatutako konpetentziak eta trebetasunak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islatzenditu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baita topatutako oztopoak ere</w:t>
            </w:r>
          </w:p>
        </w:tc>
      </w:tr>
      <w:tr w:rsidR="003C683B" w:rsidTr="00830D28">
        <w:trPr>
          <w:trHeight w:val="960"/>
        </w:trPr>
        <w:tc>
          <w:tcPr>
            <w:tcW w:w="21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ind w:left="4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2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3C683B" w:rsidRDefault="003C683B" w:rsidP="00830D28">
            <w:pPr>
              <w:spacing w:after="0"/>
              <w:ind w:left="1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(1-10):</w:t>
            </w:r>
          </w:p>
        </w:tc>
        <w:tc>
          <w:tcPr>
            <w:tcW w:w="1027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C683B" w:rsidRDefault="003C683B" w:rsidP="003C683B">
      <w:pPr>
        <w:spacing w:after="0"/>
        <w:ind w:left="2160"/>
        <w:rPr>
          <w:rFonts w:ascii="Times New Roman" w:eastAsia="Times New Roman" w:hAnsi="Times New Roman" w:cs="Times New Roman"/>
          <w:b/>
        </w:rPr>
      </w:pPr>
    </w:p>
    <w:p w:rsidR="003C683B" w:rsidRDefault="003C683B" w:rsidP="003C683B">
      <w:pPr>
        <w:spacing w:after="0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IKASTETXEKO INSTRUKTOREAREN EBALUAZIOA (% 30)</w:t>
      </w: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W w:w="8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5145"/>
        <w:gridCol w:w="1365"/>
      </w:tblGrid>
      <w:tr w:rsidR="003C683B" w:rsidTr="00830D28">
        <w:trPr>
          <w:trHeight w:val="795"/>
        </w:trPr>
        <w:tc>
          <w:tcPr>
            <w:tcW w:w="204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C683B" w:rsidRDefault="003C683B" w:rsidP="00830D28">
            <w:pPr>
              <w:spacing w:after="0"/>
              <w:ind w:right="5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C683B" w:rsidRDefault="003C683B" w:rsidP="00830D28">
            <w:pPr>
              <w:spacing w:after="0"/>
              <w:ind w:right="5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KONPETENTZIAK</w:t>
            </w:r>
          </w:p>
        </w:tc>
        <w:tc>
          <w:tcPr>
            <w:tcW w:w="5145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 w:line="276" w:lineRule="auto"/>
              <w:ind w:left="425" w:right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HEZKUNTZA KOMUNITATEAREN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EZAGUTZAPRAKTIKOA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(1-10):</w:t>
            </w:r>
          </w:p>
        </w:tc>
        <w:tc>
          <w:tcPr>
            <w:tcW w:w="1365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C683B" w:rsidTr="00830D28">
        <w:trPr>
          <w:trHeight w:val="600"/>
        </w:trPr>
        <w:tc>
          <w:tcPr>
            <w:tcW w:w="204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before="140" w:after="0"/>
              <w:ind w:left="425" w:right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KOMUNIKAZIOA ETA ELKARREKINTZA (1-10):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C683B" w:rsidTr="00830D28">
        <w:trPr>
          <w:trHeight w:val="600"/>
        </w:trPr>
        <w:tc>
          <w:tcPr>
            <w:tcW w:w="204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45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before="60" w:after="0"/>
              <w:ind w:left="425" w:right="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IKASKUNTZAREN ALDAGAIAK (1-10):</w:t>
            </w:r>
          </w:p>
        </w:tc>
        <w:tc>
          <w:tcPr>
            <w:tcW w:w="1365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C683B" w:rsidTr="00830D28">
        <w:trPr>
          <w:trHeight w:val="720"/>
        </w:trPr>
        <w:tc>
          <w:tcPr>
            <w:tcW w:w="20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145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C683B" w:rsidRDefault="003C683B" w:rsidP="00830D28">
            <w:pPr>
              <w:spacing w:after="0"/>
              <w:ind w:left="5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BALORAZIO OROKORRA (1-10):</w:t>
            </w:r>
          </w:p>
        </w:tc>
        <w:tc>
          <w:tcPr>
            <w:tcW w:w="1365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83B" w:rsidRDefault="003C683B" w:rsidP="00830D28">
            <w:pPr>
              <w:spacing w:after="0"/>
              <w:ind w:left="48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C683B" w:rsidRDefault="003C683B" w:rsidP="003C683B">
      <w:pPr>
        <w:spacing w:after="0"/>
        <w:ind w:left="2160"/>
        <w:rPr>
          <w:rFonts w:ascii="Times New Roman" w:eastAsia="Times New Roman" w:hAnsi="Times New Roman" w:cs="Times New Roman"/>
          <w:b/>
        </w:rPr>
      </w:pP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C683B" w:rsidRDefault="003C683B" w:rsidP="003C683B">
      <w:pPr>
        <w:pStyle w:val="Ttulo1"/>
        <w:keepNext w:val="0"/>
        <w:keepLines w:val="0"/>
        <w:spacing w:before="100"/>
        <w:ind w:left="5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n9s9vo4dzn3a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OHARRAK eta ZEHAZTAPENAK: (behar adina luzatu dokumentua)</w:t>
      </w:r>
    </w:p>
    <w:p w:rsidR="003C683B" w:rsidRDefault="003C683B" w:rsidP="003C683B">
      <w:pPr>
        <w:spacing w:before="120"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</w:t>
      </w:r>
    </w:p>
    <w:p w:rsidR="003C683B" w:rsidRDefault="003C683B" w:rsidP="003C683B">
      <w:pPr>
        <w:pStyle w:val="Ttulo1"/>
        <w:keepNext w:val="0"/>
        <w:keepLines w:val="0"/>
        <w:spacing w:before="1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u0aqurderd21" w:colFirst="0" w:colLast="0"/>
      <w:bookmarkEnd w:id="2"/>
    </w:p>
    <w:p w:rsidR="003C683B" w:rsidRDefault="003C683B" w:rsidP="003C683B">
      <w:pPr>
        <w:pStyle w:val="Ttulo1"/>
        <w:keepNext w:val="0"/>
        <w:keepLines w:val="0"/>
        <w:spacing w:before="140"/>
        <w:ind w:left="1120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3" w:name="_heading=h.barb5w3n2rdn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KALIFIKAZIOA (1-10): </w:t>
      </w: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2307"/>
      </w:tblGrid>
      <w:tr w:rsidR="003C683B" w:rsidTr="00830D28">
        <w:trPr>
          <w:trHeight w:val="1050"/>
        </w:trPr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C683B" w:rsidRDefault="003C683B" w:rsidP="00830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83B" w:rsidRDefault="003C683B" w:rsidP="0083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SINADURA:</w:t>
      </w: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3B" w:rsidRDefault="003C683B" w:rsidP="003C683B">
      <w:pPr>
        <w:spacing w:after="0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3B" w:rsidRDefault="003C683B" w:rsidP="003C683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</w:p>
    <w:p w:rsidR="003C683B" w:rsidRDefault="003C683B" w:rsidP="003C68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67F2" w:rsidRDefault="003C683B">
      <w:r>
        <w:rPr>
          <w:rFonts w:ascii="Times New Roman" w:eastAsia="Times New Roman" w:hAnsi="Times New Roman" w:cs="Times New Roman"/>
          <w:sz w:val="24"/>
          <w:szCs w:val="24"/>
        </w:rPr>
        <w:t>.………………………………(e)n, 202……(e)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 (e)(a)n  </w:t>
      </w:r>
      <w:bookmarkStart w:id="4" w:name="_GoBack"/>
      <w:bookmarkEnd w:id="4"/>
    </w:p>
    <w:sectPr w:rsidR="00A96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3B"/>
    <w:rsid w:val="003C683B"/>
    <w:rsid w:val="00A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45E4"/>
  <w15:chartTrackingRefBased/>
  <w15:docId w15:val="{4609D574-C13A-40CC-9908-01F73A2D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683B"/>
    <w:rPr>
      <w:rFonts w:ascii="Calibri" w:eastAsia="Calibri" w:hAnsi="Calibri" w:cs="Calibri"/>
      <w:lang w:val="eu" w:eastAsia="es-ES"/>
    </w:rPr>
  </w:style>
  <w:style w:type="paragraph" w:styleId="Ttulo1">
    <w:name w:val="heading 1"/>
    <w:basedOn w:val="Normal"/>
    <w:next w:val="Normal"/>
    <w:link w:val="Ttulo1Car"/>
    <w:rsid w:val="003C683B"/>
    <w:pPr>
      <w:keepNext/>
      <w:keepLines/>
      <w:spacing w:before="240" w:after="0"/>
      <w:outlineLvl w:val="0"/>
    </w:pPr>
    <w:rPr>
      <w:rFonts w:ascii="EHUSerif" w:eastAsia="EHUSerif" w:hAnsi="EHUSerif" w:cs="EHUSerif"/>
      <w:b/>
      <w:sz w:val="32"/>
      <w:szCs w:val="32"/>
    </w:rPr>
  </w:style>
  <w:style w:type="paragraph" w:styleId="Ttulo2">
    <w:name w:val="heading 2"/>
    <w:basedOn w:val="Normal"/>
    <w:next w:val="Normal"/>
    <w:link w:val="Ttulo2Car"/>
    <w:rsid w:val="003C683B"/>
    <w:pPr>
      <w:spacing w:line="240" w:lineRule="auto"/>
      <w:outlineLvl w:val="1"/>
    </w:pPr>
    <w:rPr>
      <w:rFonts w:ascii="EHUSerif" w:eastAsia="EHUSerif" w:hAnsi="EHUSerif" w:cs="EHUSerif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683B"/>
    <w:rPr>
      <w:rFonts w:ascii="EHUSerif" w:eastAsia="EHUSerif" w:hAnsi="EHUSerif" w:cs="EHUSerif"/>
      <w:b/>
      <w:sz w:val="32"/>
      <w:szCs w:val="32"/>
      <w:lang w:val="eu" w:eastAsia="es-ES"/>
    </w:rPr>
  </w:style>
  <w:style w:type="character" w:customStyle="1" w:styleId="Ttulo2Car">
    <w:name w:val="Título 2 Car"/>
    <w:basedOn w:val="Fuentedeprrafopredeter"/>
    <w:link w:val="Ttulo2"/>
    <w:rsid w:val="003C683B"/>
    <w:rPr>
      <w:rFonts w:ascii="EHUSerif" w:eastAsia="EHUSerif" w:hAnsi="EHUSerif" w:cs="EHUSerif"/>
      <w:b/>
      <w:sz w:val="28"/>
      <w:szCs w:val="28"/>
      <w:lang w:val="e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URBIETA GUTIERREZ</dc:creator>
  <cp:keywords/>
  <dc:description/>
  <cp:lastModifiedBy>BEGOÑA URBIETA GUTIERREZ</cp:lastModifiedBy>
  <cp:revision>1</cp:revision>
  <dcterms:created xsi:type="dcterms:W3CDTF">2025-10-09T06:24:00Z</dcterms:created>
  <dcterms:modified xsi:type="dcterms:W3CDTF">2025-10-09T06:27:00Z</dcterms:modified>
</cp:coreProperties>
</file>