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CFBC00" w14:textId="70641890" w:rsidR="00187E5F" w:rsidRPr="006271A4" w:rsidRDefault="00187E5F" w:rsidP="00094EEE">
      <w:pPr>
        <w:spacing w:after="0" w:line="240" w:lineRule="auto"/>
        <w:jc w:val="center"/>
        <w:rPr>
          <w:rFonts w:cstheme="minorHAnsi"/>
          <w:sz w:val="20"/>
          <w:szCs w:val="20"/>
        </w:rPr>
      </w:pPr>
    </w:p>
    <w:p w14:paraId="4D6C3234" w14:textId="77777777" w:rsidR="00187E5F" w:rsidRPr="006271A4" w:rsidRDefault="00187E5F" w:rsidP="00094EEE">
      <w:pPr>
        <w:spacing w:after="0" w:line="240" w:lineRule="auto"/>
        <w:jc w:val="center"/>
        <w:rPr>
          <w:rFonts w:cstheme="minorHAnsi"/>
          <w:sz w:val="20"/>
          <w:szCs w:val="20"/>
        </w:rPr>
      </w:pPr>
    </w:p>
    <w:p w14:paraId="4ACEC570" w14:textId="77777777" w:rsidR="00187E5F" w:rsidRPr="006271A4" w:rsidRDefault="00187E5F" w:rsidP="00094EEE">
      <w:pPr>
        <w:spacing w:after="0" w:line="240" w:lineRule="auto"/>
        <w:jc w:val="center"/>
        <w:rPr>
          <w:rFonts w:cstheme="minorHAnsi"/>
          <w:sz w:val="20"/>
          <w:szCs w:val="20"/>
        </w:rPr>
      </w:pPr>
    </w:p>
    <w:p w14:paraId="79793DA3" w14:textId="77777777" w:rsidR="00187E5F" w:rsidRPr="006271A4" w:rsidRDefault="00187E5F" w:rsidP="00094EEE">
      <w:pPr>
        <w:spacing w:after="0" w:line="240" w:lineRule="auto"/>
        <w:jc w:val="center"/>
        <w:rPr>
          <w:rFonts w:cstheme="minorHAnsi"/>
          <w:sz w:val="20"/>
          <w:szCs w:val="20"/>
        </w:rPr>
      </w:pPr>
    </w:p>
    <w:p w14:paraId="3B3EA242" w14:textId="77777777" w:rsidR="00187E5F" w:rsidRPr="006271A4" w:rsidRDefault="00187E5F" w:rsidP="00094EEE">
      <w:pPr>
        <w:spacing w:after="0" w:line="240" w:lineRule="auto"/>
        <w:jc w:val="center"/>
        <w:rPr>
          <w:rFonts w:cstheme="minorHAnsi"/>
          <w:sz w:val="20"/>
          <w:szCs w:val="20"/>
        </w:rPr>
      </w:pPr>
    </w:p>
    <w:p w14:paraId="6CE3842F" w14:textId="77777777" w:rsidR="00187E5F" w:rsidRPr="006271A4" w:rsidRDefault="00187E5F" w:rsidP="00094EEE">
      <w:pPr>
        <w:spacing w:after="0" w:line="240" w:lineRule="auto"/>
        <w:jc w:val="center"/>
        <w:rPr>
          <w:rFonts w:cstheme="minorHAnsi"/>
          <w:sz w:val="20"/>
          <w:szCs w:val="20"/>
        </w:rPr>
      </w:pPr>
    </w:p>
    <w:p w14:paraId="6F52E07A" w14:textId="77777777" w:rsidR="00187E5F" w:rsidRPr="006271A4" w:rsidRDefault="00187E5F" w:rsidP="00094EEE">
      <w:pPr>
        <w:spacing w:after="0" w:line="240" w:lineRule="auto"/>
        <w:jc w:val="center"/>
        <w:rPr>
          <w:rFonts w:cstheme="minorHAnsi"/>
          <w:sz w:val="20"/>
          <w:szCs w:val="20"/>
        </w:rPr>
      </w:pPr>
    </w:p>
    <w:p w14:paraId="597AAD9E" w14:textId="77777777" w:rsidR="00187E5F" w:rsidRPr="006271A4" w:rsidRDefault="00187E5F" w:rsidP="00094EEE">
      <w:pPr>
        <w:spacing w:after="0" w:line="240" w:lineRule="auto"/>
        <w:jc w:val="center"/>
        <w:rPr>
          <w:rFonts w:cstheme="minorHAnsi"/>
          <w:sz w:val="20"/>
          <w:szCs w:val="20"/>
        </w:rPr>
      </w:pPr>
    </w:p>
    <w:p w14:paraId="4A3ECC85" w14:textId="303278FD" w:rsidR="00187E5F" w:rsidRPr="001965BF" w:rsidRDefault="00000000" w:rsidP="00187E5F">
      <w:pPr>
        <w:jc w:val="center"/>
        <w:rPr>
          <w:rFonts w:ascii="EHUSerif" w:hAnsi="EHUSerif" w:cstheme="minorHAnsi"/>
          <w:b/>
          <w:bCs/>
          <w:caps/>
          <w:sz w:val="20"/>
          <w:szCs w:val="20"/>
        </w:rPr>
      </w:pPr>
      <w:r w:rsidRPr="001965BF">
        <w:rPr>
          <w:rFonts w:ascii="EHUSerif" w:eastAsia="Calibri" w:hAnsi="EHUSerif" w:cs="Calibri"/>
          <w:b/>
          <w:bCs/>
          <w:caps/>
          <w:sz w:val="20"/>
          <w:szCs w:val="20"/>
          <w:lang w:val="eu-ES"/>
        </w:rPr>
        <w:t>Lankidetzarako eta emaitzen ustiapenerako akordioa</w:t>
      </w:r>
    </w:p>
    <w:p w14:paraId="21AE496E" w14:textId="77777777" w:rsidR="00094EEE" w:rsidRPr="001965BF" w:rsidRDefault="00094EEE" w:rsidP="00187E5F">
      <w:pPr>
        <w:jc w:val="center"/>
        <w:rPr>
          <w:rFonts w:ascii="EHUSerif" w:hAnsi="EHUSerif" w:cstheme="minorHAnsi"/>
          <w:bCs/>
          <w:caps/>
          <w:sz w:val="20"/>
          <w:szCs w:val="20"/>
        </w:rPr>
      </w:pPr>
    </w:p>
    <w:p w14:paraId="55216579" w14:textId="77777777" w:rsidR="00C1076B" w:rsidRPr="001965BF" w:rsidRDefault="00C1076B" w:rsidP="00094EEE">
      <w:pPr>
        <w:jc w:val="center"/>
        <w:rPr>
          <w:rFonts w:ascii="EHUSerif" w:eastAsia="Calibri" w:hAnsi="EHUSerif" w:cs="Calibri"/>
          <w:b/>
          <w:bCs/>
          <w:caps/>
          <w:sz w:val="20"/>
          <w:szCs w:val="20"/>
          <w:lang w:val="eu-ES"/>
        </w:rPr>
      </w:pPr>
      <w:r w:rsidRPr="001965BF">
        <w:rPr>
          <w:rFonts w:ascii="EHUSerif" w:hAnsi="EHUSerif" w:cstheme="minorHAnsi"/>
          <w:b/>
          <w:bCs/>
          <w:caps/>
          <w:sz w:val="20"/>
          <w:szCs w:val="20"/>
          <w:highlight w:val="lightGray"/>
        </w:rPr>
        <w:t>“…………………………”</w:t>
      </w:r>
    </w:p>
    <w:p w14:paraId="6638EDE5" w14:textId="0A435BB2" w:rsidR="00187E5F" w:rsidRPr="001965BF" w:rsidRDefault="00000000" w:rsidP="00094EEE">
      <w:pPr>
        <w:jc w:val="center"/>
        <w:rPr>
          <w:rFonts w:ascii="EHUSerif" w:hAnsi="EHUSerif" w:cstheme="minorHAnsi"/>
          <w:b/>
          <w:bCs/>
          <w:caps/>
          <w:sz w:val="20"/>
          <w:szCs w:val="20"/>
        </w:rPr>
      </w:pPr>
      <w:r w:rsidRPr="001965BF">
        <w:rPr>
          <w:rFonts w:ascii="EHUSerif" w:eastAsia="Calibri" w:hAnsi="EHUSerif" w:cs="Calibri"/>
          <w:b/>
          <w:bCs/>
          <w:caps/>
          <w:sz w:val="20"/>
          <w:szCs w:val="20"/>
          <w:lang w:val="eu-ES"/>
        </w:rPr>
        <w:t>Ikerketa PROIEKTUA</w:t>
      </w:r>
      <w:r w:rsidR="00C1076B" w:rsidRPr="001965BF">
        <w:rPr>
          <w:rFonts w:ascii="EHUSerif" w:eastAsia="Calibri" w:hAnsi="EHUSerif" w:cs="Calibri"/>
          <w:b/>
          <w:bCs/>
          <w:caps/>
          <w:sz w:val="20"/>
          <w:szCs w:val="20"/>
          <w:lang w:val="eu-ES"/>
        </w:rPr>
        <w:t xml:space="preserve"> GARATZEKO</w:t>
      </w:r>
    </w:p>
    <w:p w14:paraId="1A8AFE12" w14:textId="77777777" w:rsidR="00187E5F" w:rsidRPr="001965BF" w:rsidRDefault="00187E5F" w:rsidP="00094EEE">
      <w:pPr>
        <w:spacing w:after="0"/>
        <w:jc w:val="center"/>
        <w:rPr>
          <w:rFonts w:ascii="EHUSerif" w:hAnsi="EHUSerif" w:cstheme="minorHAnsi"/>
          <w:bCs/>
          <w:caps/>
          <w:sz w:val="20"/>
          <w:szCs w:val="20"/>
        </w:rPr>
      </w:pPr>
    </w:p>
    <w:p w14:paraId="6141AABD" w14:textId="77777777" w:rsidR="00187E5F" w:rsidRPr="001965BF" w:rsidRDefault="00187E5F" w:rsidP="00187E5F">
      <w:pPr>
        <w:jc w:val="center"/>
        <w:rPr>
          <w:rFonts w:ascii="EHUSerif" w:hAnsi="EHUSerif" w:cstheme="minorHAnsi"/>
          <w:b/>
          <w:bCs/>
          <w:sz w:val="20"/>
          <w:szCs w:val="20"/>
        </w:rPr>
      </w:pPr>
    </w:p>
    <w:p w14:paraId="2F400953" w14:textId="77777777" w:rsidR="00187E5F" w:rsidRPr="001965BF" w:rsidRDefault="00000000" w:rsidP="00187E5F">
      <w:pPr>
        <w:rPr>
          <w:rFonts w:ascii="EHUSerif" w:hAnsi="EHUSerif" w:cstheme="minorHAnsi"/>
          <w:color w:val="548DD4"/>
          <w:sz w:val="20"/>
          <w:szCs w:val="20"/>
        </w:rPr>
      </w:pPr>
      <w:r w:rsidRPr="001965BF">
        <w:rPr>
          <w:rFonts w:ascii="EHUSerif" w:hAnsi="EHUSerif" w:cstheme="minorHAnsi"/>
          <w:sz w:val="20"/>
          <w:szCs w:val="20"/>
        </w:rPr>
        <w:br w:type="page"/>
      </w:r>
    </w:p>
    <w:p w14:paraId="46B287E0" w14:textId="1CC98B9C" w:rsidR="00187E5F" w:rsidRPr="001965BF" w:rsidRDefault="00000000" w:rsidP="00187E5F">
      <w:pPr>
        <w:rPr>
          <w:rFonts w:ascii="EHUSerif" w:hAnsi="EHUSerif" w:cstheme="minorHAnsi"/>
          <w:color w:val="548DD4"/>
          <w:sz w:val="20"/>
          <w:szCs w:val="20"/>
        </w:rPr>
      </w:pPr>
      <w:r w:rsidRPr="001965BF">
        <w:rPr>
          <w:rFonts w:ascii="EHUSerif" w:eastAsia="Calibri" w:hAnsi="EHUSerif" w:cs="Calibri"/>
          <w:sz w:val="20"/>
          <w:szCs w:val="20"/>
          <w:lang w:val="eu-ES"/>
        </w:rPr>
        <w:lastRenderedPageBreak/>
        <w:t>……</w:t>
      </w:r>
      <w:r w:rsidR="00AB0CF4" w:rsidRPr="001965BF">
        <w:rPr>
          <w:rFonts w:ascii="EHUSerif" w:eastAsia="Calibri" w:hAnsi="EHUSerif" w:cs="Calibri"/>
          <w:sz w:val="20"/>
          <w:szCs w:val="20"/>
          <w:lang w:val="eu-ES"/>
        </w:rPr>
        <w:t>……..</w:t>
      </w:r>
      <w:r w:rsidRPr="001965BF">
        <w:rPr>
          <w:rFonts w:ascii="EHUSerif" w:eastAsia="Calibri" w:hAnsi="EHUSerif" w:cs="Calibri"/>
          <w:sz w:val="20"/>
          <w:szCs w:val="20"/>
          <w:lang w:val="eu-ES"/>
        </w:rPr>
        <w:t>…..…, 2024ko …………</w:t>
      </w:r>
      <w:proofErr w:type="spellStart"/>
      <w:r w:rsidRPr="001965BF">
        <w:rPr>
          <w:rFonts w:ascii="EHUSerif" w:eastAsia="Calibri" w:hAnsi="EHUSerif" w:cs="Calibri"/>
          <w:sz w:val="20"/>
          <w:szCs w:val="20"/>
          <w:lang w:val="eu-ES"/>
        </w:rPr>
        <w:t>ren</w:t>
      </w:r>
      <w:proofErr w:type="spellEnd"/>
      <w:r w:rsidRPr="001965BF">
        <w:rPr>
          <w:rFonts w:ascii="EHUSerif" w:eastAsia="Calibri" w:hAnsi="EHUSerif" w:cs="Calibri"/>
          <w:sz w:val="20"/>
          <w:szCs w:val="20"/>
          <w:lang w:val="eu-ES"/>
        </w:rPr>
        <w:t>……(a)</w:t>
      </w:r>
    </w:p>
    <w:p w14:paraId="4A13643B" w14:textId="77777777" w:rsidR="00187E5F" w:rsidRPr="001965BF" w:rsidRDefault="00187E5F" w:rsidP="00094EEE">
      <w:pPr>
        <w:jc w:val="center"/>
        <w:rPr>
          <w:rFonts w:ascii="EHUSerif" w:hAnsi="EHUSerif" w:cstheme="minorHAnsi"/>
          <w:b/>
          <w:sz w:val="20"/>
          <w:szCs w:val="20"/>
        </w:rPr>
      </w:pPr>
    </w:p>
    <w:p w14:paraId="64F90CB0" w14:textId="77777777" w:rsidR="00187E5F" w:rsidRPr="001965BF" w:rsidRDefault="00187E5F" w:rsidP="00187E5F">
      <w:pPr>
        <w:jc w:val="center"/>
        <w:rPr>
          <w:rFonts w:ascii="EHUSerif" w:hAnsi="EHUSerif" w:cstheme="minorHAnsi"/>
          <w:b/>
          <w:sz w:val="20"/>
          <w:szCs w:val="20"/>
        </w:rPr>
      </w:pPr>
    </w:p>
    <w:p w14:paraId="4168B34C" w14:textId="77777777" w:rsidR="00187E5F" w:rsidRPr="001965BF" w:rsidRDefault="00000000" w:rsidP="008C3176">
      <w:pPr>
        <w:jc w:val="center"/>
        <w:outlineLvl w:val="0"/>
        <w:rPr>
          <w:rFonts w:ascii="EHUSerif" w:hAnsi="EHUSerif" w:cstheme="minorHAnsi"/>
          <w:b/>
          <w:sz w:val="20"/>
          <w:szCs w:val="20"/>
        </w:rPr>
      </w:pPr>
      <w:r w:rsidRPr="001965BF">
        <w:rPr>
          <w:rFonts w:ascii="EHUSerif" w:eastAsia="Calibri" w:hAnsi="EHUSerif" w:cs="Calibri"/>
          <w:b/>
          <w:bCs/>
          <w:sz w:val="20"/>
          <w:szCs w:val="20"/>
          <w:lang w:val="eu-ES"/>
        </w:rPr>
        <w:t>BILDUTA</w:t>
      </w:r>
    </w:p>
    <w:p w14:paraId="013DB063" w14:textId="705C5CDB" w:rsidR="00474A0C" w:rsidRPr="001965BF" w:rsidRDefault="00000000" w:rsidP="00474A0C">
      <w:pPr>
        <w:tabs>
          <w:tab w:val="left" w:leader="underscore" w:pos="6237"/>
          <w:tab w:val="left" w:leader="underscore" w:pos="8931"/>
        </w:tabs>
        <w:spacing w:before="120"/>
        <w:jc w:val="both"/>
        <w:rPr>
          <w:rFonts w:ascii="EHUSerif" w:hAnsi="EHUSerif" w:cstheme="minorHAnsi"/>
          <w:sz w:val="20"/>
          <w:szCs w:val="20"/>
          <w:highlight w:val="lightGray"/>
        </w:rPr>
      </w:pPr>
      <w:r w:rsidRPr="001965BF">
        <w:rPr>
          <w:rFonts w:ascii="EHUSerif" w:eastAsia="Calibri" w:hAnsi="EHUSerif" w:cs="Calibri"/>
          <w:sz w:val="20"/>
          <w:szCs w:val="20"/>
          <w:highlight w:val="lightGray"/>
          <w:lang w:val="eu-ES"/>
        </w:rPr>
        <w:t>XXXXX</w:t>
      </w:r>
      <w:r w:rsidR="00AB0CF4" w:rsidRPr="001965BF">
        <w:rPr>
          <w:rFonts w:ascii="EHUSerif" w:eastAsia="Calibri" w:hAnsi="EHUSerif" w:cs="Calibri"/>
          <w:sz w:val="20"/>
          <w:szCs w:val="20"/>
          <w:highlight w:val="lightGray"/>
          <w:lang w:val="eu-ES"/>
        </w:rPr>
        <w:t>X</w:t>
      </w:r>
      <w:r w:rsidRPr="001965BF">
        <w:rPr>
          <w:rFonts w:ascii="EHUSerif" w:eastAsia="Calibri" w:hAnsi="EHUSerif" w:cs="Calibri"/>
          <w:sz w:val="20"/>
          <w:szCs w:val="20"/>
          <w:highlight w:val="lightGray"/>
          <w:lang w:val="eu-ES"/>
        </w:rPr>
        <w:t xml:space="preserve"> </w:t>
      </w:r>
      <w:proofErr w:type="spellStart"/>
      <w:r w:rsidR="00AB0CF4" w:rsidRPr="001965BF">
        <w:rPr>
          <w:rFonts w:ascii="EHUSerif" w:eastAsia="Calibri" w:hAnsi="EHUSerif" w:cs="Calibri"/>
          <w:sz w:val="20"/>
          <w:szCs w:val="20"/>
          <w:highlight w:val="lightGray"/>
          <w:lang w:val="eu-ES"/>
        </w:rPr>
        <w:t>jn</w:t>
      </w:r>
      <w:proofErr w:type="spellEnd"/>
      <w:r w:rsidR="00AB0CF4" w:rsidRPr="001965BF">
        <w:rPr>
          <w:rFonts w:ascii="EHUSerif" w:eastAsia="Calibri" w:hAnsi="EHUSerif" w:cs="Calibri"/>
          <w:sz w:val="20"/>
          <w:szCs w:val="20"/>
          <w:highlight w:val="lightGray"/>
          <w:lang w:val="eu-ES"/>
        </w:rPr>
        <w:t>/and.,</w:t>
      </w:r>
      <w:r w:rsidRPr="001965BF">
        <w:rPr>
          <w:rFonts w:ascii="EHUSerif" w:eastAsia="Calibri" w:hAnsi="EHUSerif" w:cs="Calibri"/>
          <w:sz w:val="20"/>
          <w:szCs w:val="20"/>
          <w:highlight w:val="lightGray"/>
          <w:lang w:val="eu-ES"/>
        </w:rPr>
        <w:t xml:space="preserve"> </w:t>
      </w:r>
      <w:r w:rsidR="00AB0CF4" w:rsidRPr="001965BF">
        <w:rPr>
          <w:rFonts w:ascii="EHUSerif" w:eastAsia="Calibri" w:hAnsi="EHUSerif" w:cs="Calibri"/>
          <w:sz w:val="20"/>
          <w:szCs w:val="20"/>
          <w:highlight w:val="lightGray"/>
          <w:lang w:val="eu-ES"/>
        </w:rPr>
        <w:t>NAN</w:t>
      </w:r>
      <w:r w:rsidRPr="001965BF">
        <w:rPr>
          <w:rFonts w:ascii="EHUSerif" w:eastAsia="Calibri" w:hAnsi="EHUSerif" w:cs="Calibri"/>
          <w:sz w:val="20"/>
          <w:szCs w:val="20"/>
          <w:highlight w:val="lightGray"/>
          <w:lang w:val="eu-ES"/>
        </w:rPr>
        <w:t xml:space="preserve"> XXXXXXX</w:t>
      </w:r>
      <w:r w:rsidR="00AB0CF4" w:rsidRPr="001965BF">
        <w:rPr>
          <w:rFonts w:ascii="EHUSerif" w:eastAsia="Calibri" w:hAnsi="EHUSerif" w:cs="Calibri"/>
          <w:sz w:val="20"/>
          <w:szCs w:val="20"/>
          <w:highlight w:val="lightGray"/>
          <w:lang w:val="eu-ES"/>
        </w:rPr>
        <w:t xml:space="preserve">, </w:t>
      </w:r>
      <w:r w:rsidRPr="001965BF">
        <w:rPr>
          <w:rFonts w:ascii="EHUSerif" w:eastAsia="Calibri" w:hAnsi="EHUSerif" w:cs="Calibri"/>
          <w:sz w:val="20"/>
          <w:szCs w:val="20"/>
          <w:highlight w:val="lightGray"/>
          <w:lang w:val="eu-ES"/>
        </w:rPr>
        <w:t>XXXXX</w:t>
      </w:r>
      <w:r w:rsidR="00AB0CF4" w:rsidRPr="001965BF">
        <w:rPr>
          <w:rFonts w:ascii="EHUSerif" w:eastAsia="Calibri" w:hAnsi="EHUSerif" w:cs="Calibri"/>
          <w:sz w:val="20"/>
          <w:szCs w:val="20"/>
          <w:highlight w:val="lightGray"/>
          <w:lang w:val="eu-ES"/>
        </w:rPr>
        <w:t xml:space="preserve"> gisa, </w:t>
      </w:r>
      <w:proofErr w:type="spellStart"/>
      <w:r w:rsidRPr="001965BF">
        <w:rPr>
          <w:rFonts w:ascii="EHUSerif" w:eastAsia="Calibri" w:hAnsi="EHUSerif" w:cs="Calibri"/>
          <w:sz w:val="20"/>
          <w:szCs w:val="20"/>
          <w:highlight w:val="lightGray"/>
          <w:lang w:val="eu-ES"/>
        </w:rPr>
        <w:t>XXXX</w:t>
      </w:r>
      <w:r w:rsidR="00AB0CF4" w:rsidRPr="001965BF">
        <w:rPr>
          <w:rFonts w:ascii="EHUSerif" w:eastAsia="Calibri" w:hAnsi="EHUSerif" w:cs="Calibri"/>
          <w:sz w:val="20"/>
          <w:szCs w:val="20"/>
          <w:highlight w:val="lightGray"/>
          <w:lang w:val="eu-ES"/>
        </w:rPr>
        <w:t>Xren</w:t>
      </w:r>
      <w:proofErr w:type="spellEnd"/>
      <w:r w:rsidR="00AB0CF4" w:rsidRPr="001965BF">
        <w:rPr>
          <w:rFonts w:ascii="EHUSerif" w:eastAsia="Calibri" w:hAnsi="EHUSerif" w:cs="Calibri"/>
          <w:sz w:val="20"/>
          <w:szCs w:val="20"/>
          <w:highlight w:val="lightGray"/>
          <w:lang w:val="eu-ES"/>
        </w:rPr>
        <w:t xml:space="preserve"> ordezkari gisa</w:t>
      </w:r>
      <w:r w:rsidRPr="001965BF">
        <w:rPr>
          <w:rFonts w:ascii="EHUSerif" w:eastAsia="Calibri" w:hAnsi="EHUSerif" w:cs="Calibri"/>
          <w:sz w:val="20"/>
          <w:szCs w:val="20"/>
          <w:highlight w:val="lightGray"/>
          <w:lang w:val="eu-ES"/>
        </w:rPr>
        <w:t xml:space="preserve"> </w:t>
      </w:r>
      <w:r w:rsidR="00AB0CF4" w:rsidRPr="001965BF">
        <w:rPr>
          <w:rFonts w:ascii="EHUSerif" w:eastAsia="Calibri" w:hAnsi="EHUSerif" w:cs="Calibri"/>
          <w:sz w:val="20"/>
          <w:szCs w:val="20"/>
          <w:highlight w:val="lightGray"/>
          <w:lang w:val="eu-ES"/>
        </w:rPr>
        <w:t>(aurrerantzean,</w:t>
      </w:r>
      <w:r w:rsidRPr="001965BF">
        <w:rPr>
          <w:rFonts w:ascii="EHUSerif" w:eastAsia="Calibri" w:hAnsi="EHUSerif" w:cs="Calibri"/>
          <w:sz w:val="20"/>
          <w:szCs w:val="20"/>
          <w:highlight w:val="lightGray"/>
          <w:lang w:val="eu-ES"/>
        </w:rPr>
        <w:t xml:space="preserve"> </w:t>
      </w:r>
      <w:r w:rsidRPr="001965BF">
        <w:rPr>
          <w:rFonts w:ascii="EHUSerif" w:eastAsia="Calibri" w:hAnsi="EHUSerif" w:cs="Calibri"/>
          <w:sz w:val="20"/>
          <w:szCs w:val="20"/>
          <w:highlight w:val="cyan"/>
          <w:lang w:val="eu-ES"/>
        </w:rPr>
        <w:t>XXXXXX</w:t>
      </w:r>
      <w:r w:rsidR="00AB0CF4" w:rsidRPr="001965BF">
        <w:rPr>
          <w:rFonts w:ascii="EHUSerif" w:eastAsia="Calibri" w:hAnsi="EHUSerif" w:cs="Calibri"/>
          <w:sz w:val="20"/>
          <w:szCs w:val="20"/>
          <w:highlight w:val="cyan"/>
          <w:lang w:val="eu-ES"/>
        </w:rPr>
        <w:t>)</w:t>
      </w:r>
      <w:r w:rsidRPr="001965BF">
        <w:rPr>
          <w:rFonts w:ascii="EHUSerif" w:eastAsia="Calibri" w:hAnsi="EHUSerif" w:cs="Calibri"/>
          <w:sz w:val="20"/>
          <w:szCs w:val="20"/>
          <w:highlight w:val="lightGray"/>
          <w:lang w:val="eu-ES"/>
        </w:rPr>
        <w:t xml:space="preserve"> </w:t>
      </w:r>
      <w:r w:rsidR="00AB0CF4" w:rsidRPr="001965BF">
        <w:rPr>
          <w:rFonts w:ascii="EHUSerif" w:eastAsia="Calibri" w:hAnsi="EHUSerif" w:cs="Calibri"/>
          <w:sz w:val="20"/>
          <w:szCs w:val="20"/>
          <w:highlight w:val="lightGray"/>
          <w:lang w:val="eu-ES"/>
        </w:rPr>
        <w:t>edo koordinatzailea</w:t>
      </w:r>
      <w:r w:rsidRPr="001965BF">
        <w:rPr>
          <w:rFonts w:ascii="EHUSerif" w:eastAsia="Calibri" w:hAnsi="EHUSerif" w:cs="Calibri"/>
          <w:sz w:val="20"/>
          <w:szCs w:val="20"/>
          <w:highlight w:val="lightGray"/>
          <w:lang w:val="eu-ES"/>
        </w:rPr>
        <w:t xml:space="preserve">, </w:t>
      </w:r>
      <w:r w:rsidR="00AB0CF4" w:rsidRPr="001965BF">
        <w:rPr>
          <w:rFonts w:ascii="EHUSerif" w:eastAsia="Calibri" w:hAnsi="EHUSerif" w:cs="Calibri"/>
          <w:sz w:val="20"/>
          <w:szCs w:val="20"/>
          <w:highlight w:val="lightGray"/>
          <w:lang w:val="eu-ES"/>
        </w:rPr>
        <w:t>IFZ</w:t>
      </w:r>
      <w:r w:rsidRPr="001965BF">
        <w:rPr>
          <w:rFonts w:ascii="EHUSerif" w:eastAsia="Calibri" w:hAnsi="EHUSerif" w:cs="Calibri"/>
          <w:sz w:val="20"/>
          <w:szCs w:val="20"/>
          <w:highlight w:val="lightGray"/>
          <w:lang w:val="eu-ES"/>
        </w:rPr>
        <w:t xml:space="preserve"> XXXXXX</w:t>
      </w:r>
      <w:r w:rsidR="00AB0CF4" w:rsidRPr="001965BF">
        <w:rPr>
          <w:rFonts w:ascii="EHUSerif" w:eastAsia="Calibri" w:hAnsi="EHUSerif" w:cs="Calibri"/>
          <w:sz w:val="20"/>
          <w:szCs w:val="20"/>
          <w:highlight w:val="lightGray"/>
          <w:lang w:val="eu-ES"/>
        </w:rPr>
        <w:t>, helbide soziala duena</w:t>
      </w:r>
      <w:r w:rsidRPr="001965BF">
        <w:rPr>
          <w:rFonts w:ascii="EHUSerif" w:eastAsia="Calibri" w:hAnsi="EHUSerif" w:cs="Calibri"/>
          <w:sz w:val="20"/>
          <w:szCs w:val="20"/>
          <w:highlight w:val="lightGray"/>
          <w:lang w:val="eu-ES"/>
        </w:rPr>
        <w:t xml:space="preserve">: </w:t>
      </w:r>
      <w:r w:rsidR="00AB0CF4" w:rsidRPr="001965BF">
        <w:rPr>
          <w:rFonts w:ascii="EHUSerif" w:eastAsia="Calibri" w:hAnsi="EHUSerif" w:cs="Calibri"/>
          <w:sz w:val="20"/>
          <w:szCs w:val="20"/>
          <w:highlight w:val="lightGray"/>
          <w:lang w:val="eu-ES"/>
        </w:rPr>
        <w:t xml:space="preserve">kal. </w:t>
      </w:r>
      <w:r w:rsidRPr="001965BF">
        <w:rPr>
          <w:rFonts w:ascii="EHUSerif" w:eastAsia="Calibri" w:hAnsi="EHUSerif" w:cs="Calibri"/>
          <w:sz w:val="20"/>
          <w:szCs w:val="20"/>
          <w:highlight w:val="lightGray"/>
          <w:lang w:val="eu-ES"/>
        </w:rPr>
        <w:t xml:space="preserve">XXXXX </w:t>
      </w:r>
      <w:r w:rsidR="00AB0CF4" w:rsidRPr="001965BF">
        <w:rPr>
          <w:rFonts w:ascii="EHUSerif" w:eastAsia="Calibri" w:hAnsi="EHUSerif" w:cs="Calibri"/>
          <w:sz w:val="20"/>
          <w:szCs w:val="20"/>
          <w:highlight w:val="lightGray"/>
          <w:lang w:val="eu-ES"/>
        </w:rPr>
        <w:t>zk.</w:t>
      </w:r>
      <w:r w:rsidRPr="001965BF">
        <w:rPr>
          <w:rFonts w:ascii="EHUSerif" w:eastAsia="Calibri" w:hAnsi="EHUSerif" w:cs="Calibri"/>
          <w:sz w:val="20"/>
          <w:szCs w:val="20"/>
          <w:highlight w:val="lightGray"/>
          <w:lang w:val="eu-ES"/>
        </w:rPr>
        <w:t xml:space="preserve">: XXXX </w:t>
      </w:r>
      <w:r w:rsidR="00AB0CF4" w:rsidRPr="001965BF">
        <w:rPr>
          <w:rFonts w:ascii="EHUSerif" w:eastAsia="Calibri" w:hAnsi="EHUSerif" w:cs="Calibri"/>
          <w:sz w:val="20"/>
          <w:szCs w:val="20"/>
          <w:highlight w:val="lightGray"/>
          <w:lang w:val="eu-ES"/>
        </w:rPr>
        <w:t>PK</w:t>
      </w:r>
      <w:r w:rsidRPr="001965BF">
        <w:rPr>
          <w:rFonts w:ascii="EHUSerif" w:eastAsia="Calibri" w:hAnsi="EHUSerif" w:cs="Calibri"/>
          <w:sz w:val="20"/>
          <w:szCs w:val="20"/>
          <w:highlight w:val="lightGray"/>
          <w:lang w:val="eu-ES"/>
        </w:rPr>
        <w:t xml:space="preserve">: XXXXX, </w:t>
      </w:r>
      <w:r w:rsidR="00AB0CF4" w:rsidRPr="001965BF">
        <w:rPr>
          <w:rFonts w:ascii="EHUSerif" w:eastAsia="Calibri" w:hAnsi="EHUSerif" w:cs="Calibri"/>
          <w:sz w:val="20"/>
          <w:szCs w:val="20"/>
          <w:highlight w:val="lightGray"/>
          <w:lang w:val="eu-ES"/>
        </w:rPr>
        <w:t>udalerria</w:t>
      </w:r>
      <w:r w:rsidRPr="001965BF">
        <w:rPr>
          <w:rFonts w:ascii="EHUSerif" w:eastAsia="Calibri" w:hAnsi="EHUSerif" w:cs="Calibri"/>
          <w:sz w:val="20"/>
          <w:szCs w:val="20"/>
          <w:highlight w:val="lightGray"/>
          <w:lang w:val="eu-ES"/>
        </w:rPr>
        <w:t xml:space="preserve"> XXXX</w:t>
      </w:r>
      <w:r w:rsidR="00AB0CF4" w:rsidRPr="001965BF">
        <w:rPr>
          <w:rFonts w:ascii="EHUSerif" w:eastAsia="Calibri" w:hAnsi="EHUSerif" w:cs="Calibri"/>
          <w:sz w:val="20"/>
          <w:szCs w:val="20"/>
          <w:highlight w:val="lightGray"/>
          <w:lang w:val="eu-ES"/>
        </w:rPr>
        <w:t>X</w:t>
      </w:r>
      <w:r w:rsidRPr="001965BF">
        <w:rPr>
          <w:rFonts w:ascii="EHUSerif" w:eastAsia="Calibri" w:hAnsi="EHUSerif" w:cs="Calibri"/>
          <w:sz w:val="20"/>
          <w:szCs w:val="20"/>
          <w:highlight w:val="lightGray"/>
          <w:lang w:val="eu-ES"/>
        </w:rPr>
        <w:t>,</w:t>
      </w:r>
      <w:r w:rsidR="00AB0CF4" w:rsidRPr="001965BF">
        <w:rPr>
          <w:rFonts w:ascii="EHUSerif" w:eastAsia="Calibri" w:hAnsi="EHUSerif" w:cs="Calibri"/>
          <w:sz w:val="20"/>
          <w:szCs w:val="20"/>
          <w:highlight w:val="lightGray"/>
          <w:lang w:val="eu-ES"/>
        </w:rPr>
        <w:t xml:space="preserve"> </w:t>
      </w:r>
      <w:r w:rsidRPr="001965BF">
        <w:rPr>
          <w:rFonts w:ascii="EHUSerif" w:eastAsia="Calibri" w:hAnsi="EHUSerif" w:cs="Calibri"/>
          <w:sz w:val="20"/>
          <w:szCs w:val="20"/>
          <w:highlight w:val="lightGray"/>
          <w:lang w:val="eu-ES"/>
        </w:rPr>
        <w:t>(</w:t>
      </w:r>
      <w:r w:rsidR="00AB0CF4" w:rsidRPr="001965BF">
        <w:rPr>
          <w:rFonts w:ascii="EHUSerif" w:eastAsia="Calibri" w:hAnsi="EHUSerif" w:cs="Calibri"/>
          <w:sz w:val="20"/>
          <w:szCs w:val="20"/>
          <w:highlight w:val="lightGray"/>
          <w:lang w:val="eu-ES"/>
        </w:rPr>
        <w:t>notario ahalorde, izendapen eta abarren</w:t>
      </w:r>
      <w:r w:rsidRPr="001965BF">
        <w:rPr>
          <w:rFonts w:ascii="EHUSerif" w:eastAsia="Calibri" w:hAnsi="EHUSerif" w:cs="Calibri"/>
          <w:sz w:val="20"/>
          <w:szCs w:val="20"/>
          <w:highlight w:val="lightGray"/>
          <w:lang w:val="eu-ES"/>
        </w:rPr>
        <w:t>)</w:t>
      </w:r>
      <w:r w:rsidR="00AB0CF4" w:rsidRPr="001965BF">
        <w:rPr>
          <w:rFonts w:ascii="EHUSerif" w:eastAsia="Calibri" w:hAnsi="EHUSerif" w:cs="Calibri"/>
          <w:sz w:val="20"/>
          <w:szCs w:val="20"/>
          <w:highlight w:val="lightGray"/>
          <w:lang w:val="eu-ES"/>
        </w:rPr>
        <w:t xml:space="preserve"> arabera jarduten duena</w:t>
      </w:r>
      <w:r w:rsidRPr="001965BF">
        <w:rPr>
          <w:rFonts w:ascii="EHUSerif" w:eastAsia="Calibri" w:hAnsi="EHUSerif" w:cs="Calibri"/>
          <w:sz w:val="20"/>
          <w:szCs w:val="20"/>
          <w:highlight w:val="lightGray"/>
          <w:lang w:val="eu-ES"/>
        </w:rPr>
        <w:t>.</w:t>
      </w:r>
    </w:p>
    <w:p w14:paraId="2146BE31" w14:textId="77777777" w:rsidR="001A3E0E" w:rsidRPr="001965BF" w:rsidRDefault="001A3E0E" w:rsidP="00187E5F">
      <w:pPr>
        <w:pStyle w:val="Textoindependiente3"/>
        <w:spacing w:line="240" w:lineRule="auto"/>
        <w:rPr>
          <w:rFonts w:ascii="EHUSerif" w:hAnsi="EHUSerif" w:cstheme="minorHAnsi"/>
          <w:i w:val="0"/>
          <w:iCs w:val="0"/>
          <w:spacing w:val="0"/>
          <w:sz w:val="20"/>
          <w:szCs w:val="20"/>
          <w:highlight w:val="lightGray"/>
          <w:u w:val="none"/>
        </w:rPr>
      </w:pPr>
    </w:p>
    <w:p w14:paraId="5B0E1589" w14:textId="70C5D3D4" w:rsidR="00187E5F" w:rsidRPr="001965BF" w:rsidRDefault="002D2FEA" w:rsidP="00F12757">
      <w:pPr>
        <w:tabs>
          <w:tab w:val="left" w:leader="underscore" w:pos="6237"/>
          <w:tab w:val="left" w:leader="underscore" w:pos="8931"/>
        </w:tabs>
        <w:spacing w:before="120"/>
        <w:jc w:val="both"/>
        <w:rPr>
          <w:rFonts w:ascii="EHUSerif" w:hAnsi="EHUSerif" w:cstheme="minorHAnsi"/>
          <w:sz w:val="20"/>
          <w:szCs w:val="20"/>
          <w:highlight w:val="lightGray"/>
        </w:rPr>
      </w:pPr>
      <w:r w:rsidRPr="001965BF">
        <w:rPr>
          <w:rFonts w:ascii="EHUSerif" w:eastAsia="Calibri" w:hAnsi="EHUSerif" w:cs="Calibri"/>
          <w:sz w:val="20"/>
          <w:szCs w:val="20"/>
          <w:highlight w:val="lightGray"/>
          <w:lang w:val="eu-ES"/>
        </w:rPr>
        <w:t xml:space="preserve">XXXXXX </w:t>
      </w:r>
      <w:proofErr w:type="spellStart"/>
      <w:r w:rsidRPr="001965BF">
        <w:rPr>
          <w:rFonts w:ascii="EHUSerif" w:eastAsia="Calibri" w:hAnsi="EHUSerif" w:cs="Calibri"/>
          <w:sz w:val="20"/>
          <w:szCs w:val="20"/>
          <w:highlight w:val="lightGray"/>
          <w:lang w:val="eu-ES"/>
        </w:rPr>
        <w:t>jn</w:t>
      </w:r>
      <w:proofErr w:type="spellEnd"/>
      <w:r w:rsidRPr="001965BF">
        <w:rPr>
          <w:rFonts w:ascii="EHUSerif" w:eastAsia="Calibri" w:hAnsi="EHUSerif" w:cs="Calibri"/>
          <w:sz w:val="20"/>
          <w:szCs w:val="20"/>
          <w:highlight w:val="lightGray"/>
          <w:lang w:val="eu-ES"/>
        </w:rPr>
        <w:t xml:space="preserve">/and., NAN XXXXXXX, XXXXX gisa, </w:t>
      </w:r>
      <w:proofErr w:type="spellStart"/>
      <w:r w:rsidRPr="001965BF">
        <w:rPr>
          <w:rFonts w:ascii="EHUSerif" w:eastAsia="Calibri" w:hAnsi="EHUSerif" w:cs="Calibri"/>
          <w:sz w:val="20"/>
          <w:szCs w:val="20"/>
          <w:highlight w:val="lightGray"/>
          <w:lang w:val="eu-ES"/>
        </w:rPr>
        <w:t>XXXXXren</w:t>
      </w:r>
      <w:proofErr w:type="spellEnd"/>
      <w:r w:rsidRPr="001965BF">
        <w:rPr>
          <w:rFonts w:ascii="EHUSerif" w:eastAsia="Calibri" w:hAnsi="EHUSerif" w:cs="Calibri"/>
          <w:sz w:val="20"/>
          <w:szCs w:val="20"/>
          <w:highlight w:val="lightGray"/>
          <w:lang w:val="eu-ES"/>
        </w:rPr>
        <w:t xml:space="preserve"> ordezkari gisa (aurrerantzean, XXXXXX), IFZ XXXXXX, helbide soziala duena: kal. XXXXX zk.: XXXX PK: XXXXX, udalerria XXXXX, (notario ahalorde, izendapen eta abarren) arabera jarduten duena.</w:t>
      </w:r>
    </w:p>
    <w:p w14:paraId="4F77B483" w14:textId="77777777" w:rsidR="00B601B5" w:rsidRPr="001965BF" w:rsidRDefault="00B601B5" w:rsidP="00F12757">
      <w:pPr>
        <w:tabs>
          <w:tab w:val="left" w:leader="underscore" w:pos="6237"/>
          <w:tab w:val="left" w:leader="underscore" w:pos="8931"/>
        </w:tabs>
        <w:spacing w:before="120"/>
        <w:jc w:val="both"/>
        <w:rPr>
          <w:rFonts w:ascii="EHUSerif" w:hAnsi="EHUSerif" w:cstheme="minorHAnsi"/>
          <w:sz w:val="20"/>
          <w:szCs w:val="20"/>
          <w:highlight w:val="lightGray"/>
        </w:rPr>
      </w:pPr>
    </w:p>
    <w:p w14:paraId="795C6ACA" w14:textId="1465C412" w:rsidR="00187E5F" w:rsidRPr="001965BF" w:rsidRDefault="002D2FEA" w:rsidP="00F12757">
      <w:pPr>
        <w:tabs>
          <w:tab w:val="left" w:leader="underscore" w:pos="6237"/>
          <w:tab w:val="left" w:leader="underscore" w:pos="8931"/>
        </w:tabs>
        <w:spacing w:before="120"/>
        <w:jc w:val="both"/>
        <w:rPr>
          <w:rFonts w:ascii="EHUSerif" w:hAnsi="EHUSerif" w:cstheme="minorHAnsi"/>
          <w:sz w:val="20"/>
          <w:szCs w:val="20"/>
          <w:highlight w:val="lightGray"/>
        </w:rPr>
      </w:pPr>
      <w:r w:rsidRPr="001965BF">
        <w:rPr>
          <w:rFonts w:ascii="EHUSerif" w:eastAsia="Calibri" w:hAnsi="EHUSerif" w:cs="Calibri"/>
          <w:sz w:val="20"/>
          <w:szCs w:val="20"/>
          <w:highlight w:val="lightGray"/>
          <w:lang w:val="eu-ES"/>
        </w:rPr>
        <w:t xml:space="preserve">XXXXXX </w:t>
      </w:r>
      <w:proofErr w:type="spellStart"/>
      <w:r w:rsidRPr="001965BF">
        <w:rPr>
          <w:rFonts w:ascii="EHUSerif" w:eastAsia="Calibri" w:hAnsi="EHUSerif" w:cs="Calibri"/>
          <w:sz w:val="20"/>
          <w:szCs w:val="20"/>
          <w:highlight w:val="lightGray"/>
          <w:lang w:val="eu-ES"/>
        </w:rPr>
        <w:t>jn</w:t>
      </w:r>
      <w:proofErr w:type="spellEnd"/>
      <w:r w:rsidRPr="001965BF">
        <w:rPr>
          <w:rFonts w:ascii="EHUSerif" w:eastAsia="Calibri" w:hAnsi="EHUSerif" w:cs="Calibri"/>
          <w:sz w:val="20"/>
          <w:szCs w:val="20"/>
          <w:highlight w:val="lightGray"/>
          <w:lang w:val="eu-ES"/>
        </w:rPr>
        <w:t xml:space="preserve">/and., NAN XXXXXXX, XXXXX gisa, </w:t>
      </w:r>
      <w:proofErr w:type="spellStart"/>
      <w:r w:rsidRPr="001965BF">
        <w:rPr>
          <w:rFonts w:ascii="EHUSerif" w:eastAsia="Calibri" w:hAnsi="EHUSerif" w:cs="Calibri"/>
          <w:sz w:val="20"/>
          <w:szCs w:val="20"/>
          <w:highlight w:val="lightGray"/>
          <w:lang w:val="eu-ES"/>
        </w:rPr>
        <w:t>XXXXXren</w:t>
      </w:r>
      <w:proofErr w:type="spellEnd"/>
      <w:r w:rsidRPr="001965BF">
        <w:rPr>
          <w:rFonts w:ascii="EHUSerif" w:eastAsia="Calibri" w:hAnsi="EHUSerif" w:cs="Calibri"/>
          <w:sz w:val="20"/>
          <w:szCs w:val="20"/>
          <w:highlight w:val="lightGray"/>
          <w:lang w:val="eu-ES"/>
        </w:rPr>
        <w:t xml:space="preserve"> ordezkari gisa (aurrerantzean, XXXXXX), IFZ XXXXXX, helbide soziala duena: kal. XXXXX zk.: XXXX PK: XXXXX, udalerria XXXXX, (notario ahalorde, izendapen eta abarren) arabera jarduten duena</w:t>
      </w:r>
    </w:p>
    <w:p w14:paraId="6979BC0B" w14:textId="77777777" w:rsidR="00187E5F" w:rsidRPr="001965BF" w:rsidRDefault="00187E5F" w:rsidP="00187E5F">
      <w:pPr>
        <w:jc w:val="both"/>
        <w:rPr>
          <w:rFonts w:ascii="EHUSerif" w:hAnsi="EHUSerif" w:cstheme="minorHAnsi"/>
          <w:sz w:val="20"/>
          <w:szCs w:val="20"/>
          <w:highlight w:val="lightGray"/>
        </w:rPr>
      </w:pPr>
    </w:p>
    <w:p w14:paraId="7E2FEB27" w14:textId="77777777" w:rsidR="00187E5F" w:rsidRPr="001965BF" w:rsidRDefault="00000000" w:rsidP="00F12757">
      <w:pPr>
        <w:tabs>
          <w:tab w:val="left" w:leader="underscore" w:pos="6237"/>
          <w:tab w:val="left" w:leader="underscore" w:pos="8931"/>
        </w:tabs>
        <w:spacing w:before="120"/>
        <w:jc w:val="both"/>
        <w:rPr>
          <w:rFonts w:ascii="EHUSerif" w:hAnsi="EHUSerif" w:cstheme="minorHAnsi"/>
          <w:sz w:val="20"/>
          <w:szCs w:val="20"/>
        </w:rPr>
      </w:pPr>
      <w:r w:rsidRPr="001965BF">
        <w:rPr>
          <w:rFonts w:ascii="EHUSerif" w:eastAsia="Calibri" w:hAnsi="EHUSerif" w:cs="Calibri"/>
          <w:sz w:val="20"/>
          <w:szCs w:val="20"/>
          <w:highlight w:val="lightGray"/>
          <w:lang w:val="eu-ES"/>
        </w:rPr>
        <w:t>[…] (gehitu proiektuan parte hartzen duten erakunde adina ordezkari)</w:t>
      </w:r>
    </w:p>
    <w:p w14:paraId="0F5D2C5C" w14:textId="46F53CDA" w:rsidR="00187E5F" w:rsidRPr="001965BF" w:rsidRDefault="00000000" w:rsidP="00F12757">
      <w:pPr>
        <w:tabs>
          <w:tab w:val="left" w:leader="underscore" w:pos="6237"/>
          <w:tab w:val="left" w:leader="underscore" w:pos="8931"/>
        </w:tabs>
        <w:spacing w:before="120"/>
        <w:jc w:val="both"/>
        <w:rPr>
          <w:rFonts w:ascii="EHUSerif" w:hAnsi="EHUSerif" w:cstheme="minorHAnsi"/>
          <w:color w:val="548DD4"/>
          <w:sz w:val="20"/>
          <w:szCs w:val="20"/>
        </w:rPr>
      </w:pPr>
      <w:r w:rsidRPr="001965BF">
        <w:rPr>
          <w:rFonts w:ascii="EHUSerif" w:eastAsia="Calibri" w:hAnsi="EHUSerif" w:cs="Calibri"/>
          <w:sz w:val="20"/>
          <w:szCs w:val="20"/>
          <w:lang w:val="eu-ES"/>
        </w:rPr>
        <w:t>Aurrerantzean, horiek denak banaka aipatzean, akordio honetako “</w:t>
      </w:r>
      <w:r w:rsidR="002D2FEA" w:rsidRPr="001965BF">
        <w:rPr>
          <w:rFonts w:ascii="EHUSerif" w:eastAsia="Calibri" w:hAnsi="EHUSerif" w:cs="Calibri"/>
          <w:sz w:val="20"/>
          <w:szCs w:val="20"/>
          <w:lang w:val="eu-ES"/>
        </w:rPr>
        <w:t>alderdi</w:t>
      </w:r>
      <w:r w:rsidRPr="001965BF">
        <w:rPr>
          <w:rFonts w:ascii="EHUSerif" w:eastAsia="Calibri" w:hAnsi="EHUSerif" w:cs="Calibri"/>
          <w:sz w:val="20"/>
          <w:szCs w:val="20"/>
          <w:lang w:val="eu-ES"/>
        </w:rPr>
        <w:t>” edo “bazkide” izango dira, eta denak batera aipatzean, “</w:t>
      </w:r>
      <w:r w:rsidR="002D2FEA" w:rsidRPr="001965BF">
        <w:rPr>
          <w:rFonts w:ascii="EHUSerif" w:eastAsia="Calibri" w:hAnsi="EHUSerif" w:cs="Calibri"/>
          <w:sz w:val="20"/>
          <w:szCs w:val="20"/>
          <w:lang w:val="eu-ES"/>
        </w:rPr>
        <w:t>alderdi</w:t>
      </w:r>
      <w:r w:rsidRPr="001965BF">
        <w:rPr>
          <w:rFonts w:ascii="EHUSerif" w:eastAsia="Calibri" w:hAnsi="EHUSerif" w:cs="Calibri"/>
          <w:sz w:val="20"/>
          <w:szCs w:val="20"/>
          <w:lang w:val="eu-ES"/>
        </w:rPr>
        <w:t>ak” edo “bazkideak”, Ekon</w:t>
      </w:r>
      <w:r w:rsidR="002D2FEA" w:rsidRPr="001965BF">
        <w:rPr>
          <w:rFonts w:ascii="EHUSerif" w:eastAsia="Calibri" w:hAnsi="EHUSerif" w:cs="Calibri"/>
          <w:sz w:val="20"/>
          <w:szCs w:val="20"/>
          <w:lang w:val="eu-ES"/>
        </w:rPr>
        <w:t>o</w:t>
      </w:r>
      <w:r w:rsidRPr="001965BF">
        <w:rPr>
          <w:rFonts w:ascii="EHUSerif" w:eastAsia="Calibri" w:hAnsi="EHUSerif" w:cs="Calibri"/>
          <w:sz w:val="20"/>
          <w:szCs w:val="20"/>
          <w:lang w:val="eu-ES"/>
        </w:rPr>
        <w:t>miaren Garapen eta Azpiegitura Sailari begira</w:t>
      </w:r>
      <w:r w:rsidR="002D2FEA" w:rsidRPr="001965BF">
        <w:rPr>
          <w:rFonts w:ascii="EHUSerif" w:eastAsia="Calibri" w:hAnsi="EHUSerif" w:cs="Calibri"/>
          <w:sz w:val="20"/>
          <w:szCs w:val="20"/>
          <w:lang w:val="eu-ES"/>
        </w:rPr>
        <w:t xml:space="preserve"> parte hartzen duten erakunde gisa</w:t>
      </w:r>
      <w:r w:rsidRPr="001965BF">
        <w:rPr>
          <w:rFonts w:ascii="EHUSerif" w:eastAsia="Calibri" w:hAnsi="EHUSerif" w:cs="Calibri"/>
          <w:sz w:val="20"/>
          <w:szCs w:val="20"/>
          <w:lang w:val="eu-ES"/>
        </w:rPr>
        <w:t>.</w:t>
      </w:r>
    </w:p>
    <w:p w14:paraId="047B7C33" w14:textId="77777777" w:rsidR="00187E5F" w:rsidRPr="001965BF" w:rsidRDefault="00187E5F" w:rsidP="00187E5F">
      <w:pPr>
        <w:jc w:val="both"/>
        <w:rPr>
          <w:rFonts w:ascii="EHUSerif" w:hAnsi="EHUSerif" w:cstheme="minorHAnsi"/>
          <w:sz w:val="20"/>
          <w:szCs w:val="20"/>
        </w:rPr>
      </w:pPr>
    </w:p>
    <w:p w14:paraId="10585B8A" w14:textId="54F24690" w:rsidR="00187E5F" w:rsidRPr="001965BF" w:rsidRDefault="00000000" w:rsidP="00F12757">
      <w:pPr>
        <w:spacing w:before="120"/>
        <w:jc w:val="both"/>
        <w:rPr>
          <w:rFonts w:ascii="EHUSerif" w:hAnsi="EHUSerif" w:cstheme="minorHAnsi"/>
          <w:sz w:val="20"/>
          <w:szCs w:val="20"/>
        </w:rPr>
      </w:pPr>
      <w:r w:rsidRPr="001965BF">
        <w:rPr>
          <w:rFonts w:ascii="EHUSerif" w:eastAsia="Calibri" w:hAnsi="EHUSerif" w:cs="Calibri"/>
          <w:sz w:val="20"/>
          <w:szCs w:val="20"/>
          <w:lang w:val="eu-ES"/>
        </w:rPr>
        <w:t>Ordezkariek</w:t>
      </w:r>
      <w:r w:rsidR="002D2FEA" w:rsidRPr="001965BF">
        <w:rPr>
          <w:rFonts w:ascii="EHUSerif" w:eastAsia="Calibri" w:hAnsi="EHUSerif" w:cs="Calibri"/>
          <w:sz w:val="20"/>
          <w:szCs w:val="20"/>
          <w:lang w:val="eu-ES"/>
        </w:rPr>
        <w:t xml:space="preserve"> </w:t>
      </w:r>
      <w:r w:rsidRPr="001965BF">
        <w:rPr>
          <w:rFonts w:ascii="EHUSerif" w:eastAsia="Calibri" w:hAnsi="EHUSerif" w:cs="Calibri"/>
          <w:sz w:val="20"/>
          <w:szCs w:val="20"/>
          <w:lang w:val="eu-ES"/>
        </w:rPr>
        <w:t xml:space="preserve">gaitasun juridikoa aitortu diote elkarri eta dokumentu hau izenpetu dute, beren erakundeen izenean, Ikerketa PROIEKTU bat garatzeko. </w:t>
      </w:r>
    </w:p>
    <w:p w14:paraId="28BC7AA7" w14:textId="77777777" w:rsidR="00187E5F" w:rsidRPr="001965BF" w:rsidRDefault="00187E5F" w:rsidP="00187E5F">
      <w:pPr>
        <w:jc w:val="both"/>
        <w:rPr>
          <w:rFonts w:ascii="EHUSerif" w:hAnsi="EHUSerif" w:cstheme="minorHAnsi"/>
          <w:sz w:val="20"/>
          <w:szCs w:val="20"/>
        </w:rPr>
      </w:pPr>
    </w:p>
    <w:p w14:paraId="61BA1103" w14:textId="77777777" w:rsidR="00187E5F" w:rsidRPr="001965BF" w:rsidRDefault="00187E5F" w:rsidP="00187E5F">
      <w:pPr>
        <w:jc w:val="both"/>
        <w:rPr>
          <w:rFonts w:ascii="EHUSerif" w:hAnsi="EHUSerif" w:cstheme="minorHAnsi"/>
          <w:sz w:val="20"/>
          <w:szCs w:val="20"/>
        </w:rPr>
      </w:pPr>
    </w:p>
    <w:p w14:paraId="3DD37221" w14:textId="31BF8DD6" w:rsidR="00094EEE" w:rsidRPr="001965BF" w:rsidRDefault="00000000" w:rsidP="008C3176">
      <w:pPr>
        <w:jc w:val="center"/>
        <w:outlineLvl w:val="0"/>
        <w:rPr>
          <w:rFonts w:ascii="EHUSerif" w:hAnsi="EHUSerif" w:cstheme="minorHAnsi"/>
          <w:b/>
          <w:sz w:val="20"/>
          <w:szCs w:val="20"/>
        </w:rPr>
      </w:pPr>
      <w:r w:rsidRPr="001965BF">
        <w:rPr>
          <w:rFonts w:ascii="EHUSerif" w:eastAsia="Calibri" w:hAnsi="EHUSerif" w:cs="Calibri"/>
          <w:b/>
          <w:bCs/>
          <w:sz w:val="20"/>
          <w:szCs w:val="20"/>
          <w:lang w:val="eu-ES"/>
        </w:rPr>
        <w:t>ADIERAZTEN DUTE</w:t>
      </w:r>
    </w:p>
    <w:p w14:paraId="345B49D2" w14:textId="77777777" w:rsidR="00187E5F" w:rsidRPr="001965BF" w:rsidRDefault="00187E5F" w:rsidP="00187E5F">
      <w:pPr>
        <w:rPr>
          <w:rFonts w:ascii="EHUSerif" w:hAnsi="EHUSerif" w:cstheme="minorHAnsi"/>
          <w:sz w:val="20"/>
          <w:szCs w:val="20"/>
          <w:lang w:val="x-none" w:eastAsia="es-ES"/>
        </w:rPr>
      </w:pPr>
    </w:p>
    <w:p w14:paraId="2D2BBD81" w14:textId="727B0E4B" w:rsidR="00187E5F" w:rsidRPr="001965BF" w:rsidRDefault="00000000" w:rsidP="00F12757">
      <w:pPr>
        <w:pStyle w:val="Default"/>
        <w:spacing w:before="120" w:after="160" w:line="259" w:lineRule="auto"/>
        <w:jc w:val="both"/>
        <w:rPr>
          <w:rFonts w:ascii="EHUSerif" w:hAnsi="EHUSerif" w:cstheme="minorHAnsi"/>
          <w:bCs/>
          <w:sz w:val="20"/>
          <w:szCs w:val="20"/>
        </w:rPr>
      </w:pPr>
      <w:r w:rsidRPr="001965BF">
        <w:rPr>
          <w:rFonts w:ascii="EHUSerif" w:eastAsia="Calibri" w:hAnsi="EHUSerif" w:cs="Calibri"/>
          <w:b/>
          <w:bCs/>
          <w:sz w:val="20"/>
          <w:szCs w:val="20"/>
          <w:lang w:val="eu-ES"/>
        </w:rPr>
        <w:t>LEHENENGOA.-</w:t>
      </w:r>
      <w:r w:rsidRPr="001965BF">
        <w:rPr>
          <w:rFonts w:ascii="EHUSerif" w:eastAsia="Calibri" w:hAnsi="EHUSerif" w:cs="Calibri"/>
          <w:sz w:val="20"/>
          <w:szCs w:val="20"/>
          <w:lang w:val="eu-ES"/>
        </w:rPr>
        <w:t xml:space="preserve"> </w:t>
      </w:r>
      <w:r w:rsidR="002D2FEA" w:rsidRPr="001965BF">
        <w:rPr>
          <w:rFonts w:ascii="EHUSerif" w:eastAsia="Calibri" w:hAnsi="EHUSerif" w:cs="Calibri"/>
          <w:sz w:val="20"/>
          <w:szCs w:val="20"/>
          <w:lang w:val="eu-ES"/>
        </w:rPr>
        <w:t>Alderdi</w:t>
      </w:r>
      <w:r w:rsidRPr="001965BF">
        <w:rPr>
          <w:rFonts w:ascii="EHUSerif" w:eastAsia="Calibri" w:hAnsi="EHUSerif" w:cs="Calibri"/>
          <w:sz w:val="20"/>
          <w:szCs w:val="20"/>
          <w:lang w:val="eu-ES"/>
        </w:rPr>
        <w:t xml:space="preserve">ek lankidetzan aritu nahi dute Ikerketa eta Garapen PROIEKTU batean, </w:t>
      </w:r>
      <w:r w:rsidRPr="001965BF">
        <w:rPr>
          <w:rFonts w:ascii="EHUSerif" w:eastAsia="Calibri" w:hAnsi="EHUSerif" w:cs="Calibri"/>
          <w:sz w:val="20"/>
          <w:szCs w:val="20"/>
          <w:highlight w:val="lightGray"/>
          <w:lang w:val="eu-ES"/>
        </w:rPr>
        <w:t>……………………</w:t>
      </w:r>
      <w:r w:rsidRPr="001965BF">
        <w:rPr>
          <w:rFonts w:ascii="EHUSerif" w:eastAsia="Calibri" w:hAnsi="EHUSerif" w:cs="Calibri"/>
          <w:sz w:val="20"/>
          <w:szCs w:val="20"/>
          <w:lang w:val="eu-ES"/>
        </w:rPr>
        <w:t xml:space="preserve"> alorrean, izenburu izango duena “</w:t>
      </w:r>
      <w:r w:rsidRPr="001965BF">
        <w:rPr>
          <w:rFonts w:ascii="EHUSerif" w:eastAsia="Calibri" w:hAnsi="EHUSerif" w:cs="Calibri"/>
          <w:sz w:val="20"/>
          <w:szCs w:val="20"/>
          <w:highlight w:val="lightGray"/>
          <w:lang w:val="eu-ES"/>
        </w:rPr>
        <w:t>……………………..</w:t>
      </w:r>
      <w:r w:rsidRPr="001965BF">
        <w:rPr>
          <w:rFonts w:ascii="EHUSerif" w:eastAsia="Calibri" w:hAnsi="EHUSerif" w:cs="Calibri"/>
          <w:color w:val="auto"/>
          <w:sz w:val="20"/>
          <w:szCs w:val="20"/>
          <w:lang w:val="eu-ES"/>
        </w:rPr>
        <w:t>” (aurrerantzean, “PROIEKTUA”).</w:t>
      </w:r>
    </w:p>
    <w:p w14:paraId="534EDDD9" w14:textId="36173990" w:rsidR="00575E51" w:rsidRPr="001965BF" w:rsidRDefault="00000000" w:rsidP="00575E51">
      <w:pPr>
        <w:pStyle w:val="Default"/>
        <w:jc w:val="both"/>
        <w:rPr>
          <w:rFonts w:ascii="EHUSerif" w:hAnsi="EHUSerif" w:cstheme="minorHAnsi"/>
          <w:bCs/>
          <w:color w:val="auto"/>
          <w:sz w:val="20"/>
          <w:szCs w:val="20"/>
        </w:rPr>
      </w:pPr>
      <w:r w:rsidRPr="001965BF">
        <w:rPr>
          <w:rFonts w:ascii="EHUSerif" w:eastAsia="Calibri" w:hAnsi="EHUSerif" w:cs="Calibri"/>
          <w:b/>
          <w:bCs/>
          <w:color w:val="auto"/>
          <w:sz w:val="20"/>
          <w:szCs w:val="20"/>
          <w:lang w:val="eu-ES" w:eastAsia="en-US"/>
        </w:rPr>
        <w:t>BIGARRENA.-</w:t>
      </w:r>
      <w:r w:rsidRPr="001965BF">
        <w:rPr>
          <w:rFonts w:ascii="EHUSerif" w:eastAsia="Calibri" w:hAnsi="EHUSerif" w:cs="Calibri"/>
          <w:color w:val="auto"/>
          <w:sz w:val="20"/>
          <w:szCs w:val="20"/>
          <w:lang w:val="eu-ES" w:eastAsia="en-US"/>
        </w:rPr>
        <w:t xml:space="preserve"> 2024ko urtarrilaren 11n argitaratu egin da Ekonomiaren Garapen, Jasangarritasun eta Ingurumeneko sailburuaren 2023ko abenduaren 26ko AGINDUA, zeinaren bidez arautu eta deitu egiten den arlo estrategikoetako elkarlaneko ikerketarako 2024ko laguntza programa –E</w:t>
      </w:r>
      <w:r w:rsidR="002D2FEA" w:rsidRPr="001965BF">
        <w:rPr>
          <w:rFonts w:ascii="EHUSerif" w:eastAsia="Calibri" w:hAnsi="EHUSerif" w:cs="Calibri"/>
          <w:color w:val="auto"/>
          <w:sz w:val="20"/>
          <w:szCs w:val="20"/>
          <w:lang w:val="eu-ES" w:eastAsia="en-US"/>
        </w:rPr>
        <w:t>LKARTEK</w:t>
      </w:r>
      <w:r w:rsidRPr="001965BF">
        <w:rPr>
          <w:rFonts w:ascii="EHUSerif" w:eastAsia="Calibri" w:hAnsi="EHUSerif" w:cs="Calibri"/>
          <w:color w:val="auto"/>
          <w:sz w:val="20"/>
          <w:szCs w:val="20"/>
          <w:lang w:val="eu-ES" w:eastAsia="en-US"/>
        </w:rPr>
        <w:t xml:space="preserve"> programa–.</w:t>
      </w:r>
    </w:p>
    <w:p w14:paraId="566D9685" w14:textId="07C8C374" w:rsidR="00187E5F" w:rsidRPr="001965BF" w:rsidRDefault="00000000" w:rsidP="00015550">
      <w:pPr>
        <w:suppressAutoHyphens/>
        <w:spacing w:before="120"/>
        <w:jc w:val="both"/>
        <w:rPr>
          <w:rFonts w:ascii="EHUSerif" w:hAnsi="EHUSerif" w:cstheme="minorHAnsi"/>
          <w:sz w:val="20"/>
          <w:szCs w:val="20"/>
          <w:lang w:val="es-ES_tradnl"/>
        </w:rPr>
      </w:pPr>
      <w:r w:rsidRPr="001965BF">
        <w:rPr>
          <w:rFonts w:ascii="EHUSerif" w:eastAsia="Calibri" w:hAnsi="EHUSerif" w:cs="Calibri"/>
          <w:b/>
          <w:bCs/>
          <w:sz w:val="20"/>
          <w:szCs w:val="20"/>
          <w:lang w:val="eu-ES"/>
        </w:rPr>
        <w:t xml:space="preserve">HIRUGARRENA.- </w:t>
      </w:r>
      <w:r w:rsidRPr="001965BF">
        <w:rPr>
          <w:rFonts w:ascii="EHUSerif" w:eastAsia="Calibri" w:hAnsi="EHUSerif" w:cs="Calibri"/>
          <w:sz w:val="20"/>
          <w:szCs w:val="20"/>
          <w:highlight w:val="cyan"/>
          <w:lang w:val="eu-ES"/>
        </w:rPr>
        <w:t>XXXXXX</w:t>
      </w:r>
      <w:r w:rsidRPr="001965BF">
        <w:rPr>
          <w:rFonts w:ascii="EHUSerif" w:eastAsia="Calibri" w:hAnsi="EHUSerif" w:cs="Calibri"/>
          <w:sz w:val="20"/>
          <w:szCs w:val="20"/>
          <w:lang w:val="eu-ES"/>
        </w:rPr>
        <w:t xml:space="preserve">(e)k koordinatzen du laguntza baten eskaera, PROIEKTUA garatzeko elkarlanean aipatutako programaren barruan. Ikerketa PROIEKTU hori </w:t>
      </w:r>
      <w:r w:rsidRPr="001965BF">
        <w:rPr>
          <w:rFonts w:ascii="EHUSerif" w:eastAsia="Calibri" w:hAnsi="EHUSerif" w:cs="Calibri"/>
          <w:sz w:val="20"/>
          <w:szCs w:val="20"/>
          <w:lang w:val="eu-ES"/>
        </w:rPr>
        <w:lastRenderedPageBreak/>
        <w:t xml:space="preserve">gauzatzeko, </w:t>
      </w:r>
      <w:r w:rsidR="002025C5" w:rsidRPr="001965BF">
        <w:rPr>
          <w:rFonts w:ascii="EHUSerif" w:eastAsia="Calibri" w:hAnsi="EHUSerif" w:cs="Calibri"/>
          <w:sz w:val="20"/>
          <w:szCs w:val="20"/>
          <w:lang w:val="eu-ES"/>
        </w:rPr>
        <w:t>elkarlana</w:t>
      </w:r>
      <w:r w:rsidRPr="001965BF">
        <w:rPr>
          <w:rFonts w:ascii="EHUSerif" w:eastAsia="Calibri" w:hAnsi="EHUSerif" w:cs="Calibri"/>
          <w:sz w:val="20"/>
          <w:szCs w:val="20"/>
          <w:lang w:val="eu-ES"/>
        </w:rPr>
        <w:t xml:space="preserve"> eta aurrekontu</w:t>
      </w:r>
      <w:r w:rsidR="002025C5" w:rsidRPr="001965BF">
        <w:rPr>
          <w:rFonts w:ascii="EHUSerif" w:eastAsia="Calibri" w:hAnsi="EHUSerif" w:cs="Calibri"/>
          <w:sz w:val="20"/>
          <w:szCs w:val="20"/>
          <w:lang w:val="eu-ES"/>
        </w:rPr>
        <w:t xml:space="preserve">a </w:t>
      </w:r>
      <w:r w:rsidRPr="001965BF">
        <w:rPr>
          <w:rFonts w:ascii="EHUSerif" w:eastAsia="Calibri" w:hAnsi="EHUSerif" w:cs="Calibri"/>
          <w:sz w:val="20"/>
          <w:szCs w:val="20"/>
          <w:lang w:val="eu-ES"/>
        </w:rPr>
        <w:t xml:space="preserve">beharko dira, PROIEKTUAREN </w:t>
      </w:r>
      <w:r w:rsidR="002025C5" w:rsidRPr="001965BF">
        <w:rPr>
          <w:rFonts w:ascii="EHUSerif" w:eastAsia="Calibri" w:hAnsi="EHUSerif" w:cs="Calibri"/>
          <w:sz w:val="20"/>
          <w:szCs w:val="20"/>
          <w:lang w:val="eu-ES"/>
        </w:rPr>
        <w:t>baitan</w:t>
      </w:r>
      <w:r w:rsidRPr="001965BF">
        <w:rPr>
          <w:rFonts w:ascii="EHUSerif" w:eastAsia="Calibri" w:hAnsi="EHUSerif" w:cs="Calibri"/>
          <w:sz w:val="20"/>
          <w:szCs w:val="20"/>
          <w:lang w:val="eu-ES"/>
        </w:rPr>
        <w:t xml:space="preserve"> </w:t>
      </w:r>
      <w:r w:rsidR="002025C5" w:rsidRPr="001965BF">
        <w:rPr>
          <w:rFonts w:ascii="EHUSerif" w:eastAsia="Calibri" w:hAnsi="EHUSerif" w:cs="Calibri"/>
          <w:sz w:val="20"/>
          <w:szCs w:val="20"/>
          <w:lang w:val="eu-ES"/>
        </w:rPr>
        <w:t>eta haren</w:t>
      </w:r>
      <w:r w:rsidRPr="001965BF">
        <w:rPr>
          <w:rFonts w:ascii="EHUSerif" w:eastAsia="Calibri" w:hAnsi="EHUSerif" w:cs="Calibri"/>
          <w:sz w:val="20"/>
          <w:szCs w:val="20"/>
          <w:lang w:val="eu-ES"/>
        </w:rPr>
        <w:t xml:space="preserve"> memorian ezarritako helburuak eta emaitzak lortze </w:t>
      </w:r>
      <w:r w:rsidR="002025C5" w:rsidRPr="001965BF">
        <w:rPr>
          <w:rFonts w:ascii="EHUSerif" w:eastAsia="Calibri" w:hAnsi="EHUSerif" w:cs="Calibri"/>
          <w:sz w:val="20"/>
          <w:szCs w:val="20"/>
          <w:lang w:val="eu-ES"/>
        </w:rPr>
        <w:t>aldera</w:t>
      </w:r>
      <w:r w:rsidRPr="001965BF">
        <w:rPr>
          <w:rFonts w:ascii="EHUSerif" w:eastAsia="Calibri" w:hAnsi="EHUSerif" w:cs="Calibri"/>
          <w:sz w:val="20"/>
          <w:szCs w:val="20"/>
          <w:lang w:val="eu-ES"/>
        </w:rPr>
        <w:t>.</w:t>
      </w:r>
    </w:p>
    <w:p w14:paraId="030C6BD8" w14:textId="288CF55F" w:rsidR="00187E5F" w:rsidRPr="001965BF" w:rsidRDefault="00000000" w:rsidP="00015550">
      <w:pPr>
        <w:spacing w:before="120"/>
        <w:jc w:val="both"/>
        <w:rPr>
          <w:rFonts w:ascii="EHUSerif" w:hAnsi="EHUSerif" w:cstheme="minorHAnsi"/>
          <w:sz w:val="20"/>
          <w:szCs w:val="20"/>
        </w:rPr>
      </w:pPr>
      <w:r w:rsidRPr="001965BF">
        <w:rPr>
          <w:rFonts w:ascii="EHUSerif" w:eastAsia="Calibri" w:hAnsi="EHUSerif" w:cs="Calibri"/>
          <w:b/>
          <w:bCs/>
          <w:sz w:val="20"/>
          <w:szCs w:val="20"/>
          <w:lang w:val="eu-ES"/>
        </w:rPr>
        <w:t>LAUGARRENA.-</w:t>
      </w:r>
      <w:r w:rsidRPr="001965BF">
        <w:rPr>
          <w:rFonts w:ascii="EHUSerif" w:eastAsia="Calibri" w:hAnsi="EHUSerif" w:cs="Calibri"/>
          <w:sz w:val="20"/>
          <w:szCs w:val="20"/>
          <w:lang w:val="eu-ES"/>
        </w:rPr>
        <w:t xml:space="preserve"> Ondorioz, “</w:t>
      </w:r>
      <w:r w:rsidR="002D2FEA" w:rsidRPr="001965BF">
        <w:rPr>
          <w:rFonts w:ascii="EHUSerif" w:eastAsia="Calibri" w:hAnsi="EHUSerif" w:cs="Calibri"/>
          <w:sz w:val="20"/>
          <w:szCs w:val="20"/>
          <w:lang w:val="eu-ES"/>
        </w:rPr>
        <w:t>alderdi</w:t>
      </w:r>
      <w:r w:rsidRPr="001965BF">
        <w:rPr>
          <w:rFonts w:ascii="EHUSerif" w:eastAsia="Calibri" w:hAnsi="EHUSerif" w:cs="Calibri"/>
          <w:sz w:val="20"/>
          <w:szCs w:val="20"/>
          <w:lang w:val="eu-ES"/>
        </w:rPr>
        <w:t>” bakoitzak, banaka, eta “</w:t>
      </w:r>
      <w:r w:rsidR="002D2FEA" w:rsidRPr="001965BF">
        <w:rPr>
          <w:rFonts w:ascii="EHUSerif" w:eastAsia="Calibri" w:hAnsi="EHUSerif" w:cs="Calibri"/>
          <w:sz w:val="20"/>
          <w:szCs w:val="20"/>
          <w:lang w:val="eu-ES"/>
        </w:rPr>
        <w:t>alderdi</w:t>
      </w:r>
      <w:r w:rsidRPr="001965BF">
        <w:rPr>
          <w:rFonts w:ascii="EHUSerif" w:eastAsia="Calibri" w:hAnsi="EHUSerif" w:cs="Calibri"/>
          <w:sz w:val="20"/>
          <w:szCs w:val="20"/>
          <w:lang w:val="eu-ES"/>
        </w:rPr>
        <w:t>ek”, denek batera, erabaki dute Lankidetzarako eta Emaitzen Ustiapenerako Akordio hau egitea (aurrerantzean, “akordioa”).</w:t>
      </w:r>
    </w:p>
    <w:p w14:paraId="0E91E6C2" w14:textId="77777777" w:rsidR="00187E5F" w:rsidRPr="001965BF" w:rsidRDefault="00187E5F" w:rsidP="00187E5F">
      <w:pPr>
        <w:jc w:val="both"/>
        <w:rPr>
          <w:rFonts w:ascii="EHUSerif" w:hAnsi="EHUSerif" w:cstheme="minorHAnsi"/>
          <w:sz w:val="20"/>
          <w:szCs w:val="20"/>
        </w:rPr>
      </w:pPr>
    </w:p>
    <w:p w14:paraId="0E4E572E" w14:textId="77777777" w:rsidR="00187E5F" w:rsidRPr="001965BF" w:rsidRDefault="00000000" w:rsidP="008C3176">
      <w:pPr>
        <w:jc w:val="center"/>
        <w:outlineLvl w:val="0"/>
        <w:rPr>
          <w:rFonts w:ascii="EHUSerif" w:hAnsi="EHUSerif" w:cstheme="minorHAnsi"/>
          <w:b/>
          <w:sz w:val="20"/>
          <w:szCs w:val="20"/>
        </w:rPr>
      </w:pPr>
      <w:r w:rsidRPr="001965BF">
        <w:rPr>
          <w:rFonts w:ascii="EHUSerif" w:eastAsia="Calibri" w:hAnsi="EHUSerif" w:cs="Calibri"/>
          <w:b/>
          <w:bCs/>
          <w:sz w:val="20"/>
          <w:szCs w:val="20"/>
          <w:lang w:val="eu-ES"/>
        </w:rPr>
        <w:t>KLAUSULAK</w:t>
      </w:r>
    </w:p>
    <w:p w14:paraId="6E733AC0" w14:textId="77777777" w:rsidR="00187E5F" w:rsidRPr="001965BF" w:rsidRDefault="00187E5F" w:rsidP="00187E5F">
      <w:pPr>
        <w:rPr>
          <w:rFonts w:ascii="EHUSerif" w:hAnsi="EHUSerif" w:cstheme="minorHAnsi"/>
          <w:sz w:val="20"/>
          <w:szCs w:val="20"/>
          <w:lang w:val="x-none" w:eastAsia="es-ES"/>
        </w:rPr>
      </w:pPr>
    </w:p>
    <w:p w14:paraId="55A1DD0C" w14:textId="37E2D581" w:rsidR="00187E5F" w:rsidRPr="001965BF" w:rsidRDefault="00000000" w:rsidP="00015550">
      <w:pPr>
        <w:pStyle w:val="Textoindependiente2"/>
        <w:spacing w:after="160" w:line="259" w:lineRule="auto"/>
        <w:rPr>
          <w:rFonts w:ascii="EHUSerif" w:hAnsi="EHUSerif" w:cstheme="minorHAnsi"/>
          <w:spacing w:val="0"/>
          <w:sz w:val="20"/>
          <w:szCs w:val="20"/>
        </w:rPr>
      </w:pPr>
      <w:r w:rsidRPr="001965BF">
        <w:rPr>
          <w:rFonts w:ascii="EHUSerif" w:eastAsia="Calibri" w:hAnsi="EHUSerif" w:cs="Calibri"/>
          <w:b/>
          <w:bCs/>
          <w:spacing w:val="0"/>
          <w:sz w:val="20"/>
          <w:szCs w:val="20"/>
          <w:lang w:val="eu-ES"/>
        </w:rPr>
        <w:t>1.- Akordioaren xedea eta irismena</w:t>
      </w:r>
      <w:r w:rsidRPr="001965BF">
        <w:rPr>
          <w:rFonts w:ascii="EHUSerif" w:eastAsia="Calibri" w:hAnsi="EHUSerif" w:cs="Calibri"/>
          <w:spacing w:val="0"/>
          <w:sz w:val="20"/>
          <w:szCs w:val="20"/>
          <w:lang w:val="eu-ES"/>
        </w:rPr>
        <w:t xml:space="preserve"> </w:t>
      </w:r>
    </w:p>
    <w:p w14:paraId="3C193FE3" w14:textId="2997E254" w:rsidR="00187E5F" w:rsidRPr="001965BF" w:rsidRDefault="00000000" w:rsidP="00015550">
      <w:pPr>
        <w:pStyle w:val="Textoindependiente2"/>
        <w:spacing w:after="160" w:line="259" w:lineRule="auto"/>
        <w:rPr>
          <w:rFonts w:ascii="EHUSerif" w:hAnsi="EHUSerif" w:cstheme="minorHAnsi"/>
          <w:spacing w:val="0"/>
          <w:sz w:val="20"/>
          <w:szCs w:val="20"/>
          <w:lang w:val="es-ES"/>
        </w:rPr>
      </w:pPr>
      <w:r w:rsidRPr="001965BF">
        <w:rPr>
          <w:rFonts w:ascii="EHUSerif" w:eastAsia="Calibri" w:hAnsi="EHUSerif" w:cs="Calibri"/>
          <w:spacing w:val="0"/>
          <w:sz w:val="20"/>
          <w:szCs w:val="20"/>
          <w:lang w:val="eu-ES"/>
        </w:rPr>
        <w:t>1.1. Akordio honen xedea da arau batzuk ezartzea “</w:t>
      </w:r>
      <w:r w:rsidR="002D2FEA" w:rsidRPr="001965BF">
        <w:rPr>
          <w:rFonts w:ascii="EHUSerif" w:eastAsia="Calibri" w:hAnsi="EHUSerif" w:cs="Calibri"/>
          <w:spacing w:val="0"/>
          <w:sz w:val="20"/>
          <w:szCs w:val="20"/>
          <w:lang w:val="eu-ES"/>
        </w:rPr>
        <w:t>alderdi</w:t>
      </w:r>
      <w:r w:rsidRPr="001965BF">
        <w:rPr>
          <w:rFonts w:ascii="EHUSerif" w:eastAsia="Calibri" w:hAnsi="EHUSerif" w:cs="Calibri"/>
          <w:spacing w:val="0"/>
          <w:sz w:val="20"/>
          <w:szCs w:val="20"/>
          <w:lang w:val="eu-ES"/>
        </w:rPr>
        <w:t>en” arteko elkarlanerako, “</w:t>
      </w:r>
      <w:r w:rsidRPr="001965BF">
        <w:rPr>
          <w:rFonts w:ascii="EHUSerif" w:eastAsia="Calibri" w:hAnsi="EHUSerif" w:cs="Calibri"/>
          <w:spacing w:val="0"/>
          <w:sz w:val="20"/>
          <w:szCs w:val="20"/>
          <w:highlight w:val="lightGray"/>
          <w:lang w:val="eu-ES"/>
        </w:rPr>
        <w:t>………..</w:t>
      </w:r>
      <w:r w:rsidRPr="001965BF">
        <w:rPr>
          <w:rFonts w:ascii="EHUSerif" w:eastAsia="Calibri" w:hAnsi="EHUSerif" w:cs="Calibri"/>
          <w:spacing w:val="0"/>
          <w:sz w:val="20"/>
          <w:szCs w:val="20"/>
          <w:lang w:val="eu-ES"/>
        </w:rPr>
        <w:t xml:space="preserve">” PROIEKTUA kudeatu, gauzatu eta garatzeko, bai eta haien eskubideak eta betebeharrak ere; bereziki, emaitzen jabetzari, hedapenari eta ustiapenari eta emaitzak eskuratzeko eskubideei dagokienez. </w:t>
      </w:r>
    </w:p>
    <w:p w14:paraId="45DE4E32" w14:textId="2077893A" w:rsidR="00187E5F" w:rsidRPr="001965BF" w:rsidRDefault="00000000" w:rsidP="00187E5F">
      <w:pPr>
        <w:suppressAutoHyphens/>
        <w:jc w:val="both"/>
        <w:rPr>
          <w:rFonts w:ascii="EHUSerif" w:hAnsi="EHUSerif" w:cstheme="minorHAnsi"/>
          <w:sz w:val="20"/>
          <w:szCs w:val="20"/>
          <w:lang w:val="es-ES_tradnl"/>
        </w:rPr>
      </w:pPr>
      <w:r w:rsidRPr="001965BF">
        <w:rPr>
          <w:rFonts w:ascii="EHUSerif" w:eastAsia="Calibri" w:hAnsi="EHUSerif" w:cs="Calibri"/>
          <w:sz w:val="20"/>
          <w:szCs w:val="20"/>
          <w:lang w:val="eu-ES"/>
        </w:rPr>
        <w:t xml:space="preserve">1.2. </w:t>
      </w:r>
      <w:r w:rsidRPr="001965BF">
        <w:rPr>
          <w:rFonts w:ascii="EHUSerif" w:eastAsia="Calibri" w:hAnsi="EHUSerif" w:cs="Calibri"/>
          <w:sz w:val="20"/>
          <w:szCs w:val="20"/>
          <w:highlight w:val="cyan"/>
          <w:lang w:val="eu-ES"/>
        </w:rPr>
        <w:t>XXXXXX</w:t>
      </w:r>
      <w:r w:rsidRPr="001965BF">
        <w:rPr>
          <w:rFonts w:ascii="EHUSerif" w:eastAsia="Calibri" w:hAnsi="EHUSerif" w:cs="Calibri"/>
          <w:sz w:val="20"/>
          <w:szCs w:val="20"/>
          <w:lang w:val="eu-ES"/>
        </w:rPr>
        <w:t xml:space="preserve"> arduratuko da PROIEKTUAREN koordinazio zientifiko-teknikoaz eta ekonomiko-administratiboaz (aurrerantzean, “koordinatzailea”), eta gainerako “</w:t>
      </w:r>
      <w:r w:rsidR="002D2FEA" w:rsidRPr="001965BF">
        <w:rPr>
          <w:rFonts w:ascii="EHUSerif" w:eastAsia="Calibri" w:hAnsi="EHUSerif" w:cs="Calibri"/>
          <w:sz w:val="20"/>
          <w:szCs w:val="20"/>
          <w:lang w:val="eu-ES"/>
        </w:rPr>
        <w:t>alderdi</w:t>
      </w:r>
      <w:r w:rsidRPr="001965BF">
        <w:rPr>
          <w:rFonts w:ascii="EHUSerif" w:eastAsia="Calibri" w:hAnsi="EHUSerif" w:cs="Calibri"/>
          <w:sz w:val="20"/>
          <w:szCs w:val="20"/>
          <w:lang w:val="eu-ES"/>
        </w:rPr>
        <w:t>ak” parte hartzaileak izango dira.</w:t>
      </w:r>
    </w:p>
    <w:p w14:paraId="7C6AAEE6" w14:textId="15C13A63" w:rsidR="00187E5F" w:rsidRPr="001965BF" w:rsidRDefault="00000000" w:rsidP="00187E5F">
      <w:pPr>
        <w:suppressAutoHyphens/>
        <w:jc w:val="both"/>
        <w:rPr>
          <w:rFonts w:ascii="EHUSerif" w:hAnsi="EHUSerif" w:cstheme="minorHAnsi"/>
          <w:sz w:val="20"/>
          <w:szCs w:val="20"/>
          <w:lang w:val="es-ES_tradnl"/>
        </w:rPr>
      </w:pPr>
      <w:bookmarkStart w:id="0" w:name="OLE_LINK1"/>
      <w:bookmarkStart w:id="1" w:name="OLE_LINK2"/>
      <w:r w:rsidRPr="001965BF">
        <w:rPr>
          <w:rFonts w:ascii="EHUSerif" w:eastAsia="Calibri" w:hAnsi="EHUSerif" w:cs="Calibri"/>
          <w:sz w:val="20"/>
          <w:szCs w:val="20"/>
          <w:lang w:val="eu-ES"/>
        </w:rPr>
        <w:t>1.3. PROIEKTUA garatzeko, “</w:t>
      </w:r>
      <w:r w:rsidR="002D2FEA" w:rsidRPr="001965BF">
        <w:rPr>
          <w:rFonts w:ascii="EHUSerif" w:eastAsia="Calibri" w:hAnsi="EHUSerif" w:cs="Calibri"/>
          <w:sz w:val="20"/>
          <w:szCs w:val="20"/>
          <w:lang w:val="eu-ES"/>
        </w:rPr>
        <w:t>alderdi</w:t>
      </w:r>
      <w:r w:rsidRPr="001965BF">
        <w:rPr>
          <w:rFonts w:ascii="EHUSerif" w:eastAsia="Calibri" w:hAnsi="EHUSerif" w:cs="Calibri"/>
          <w:sz w:val="20"/>
          <w:szCs w:val="20"/>
          <w:lang w:val="eu-ES"/>
        </w:rPr>
        <w:t>ak” ados jarri ondoren, koordinatzaileak finantzaketa eskatu du akordioaren azalpen atalean aipatutako programaren barruan dauden I+G jardueretarako laguntzen deialdian.</w:t>
      </w:r>
    </w:p>
    <w:p w14:paraId="4B19DF7F" w14:textId="6A5B25AE" w:rsidR="00187E5F" w:rsidRPr="001965BF" w:rsidRDefault="00000000" w:rsidP="00187E5F">
      <w:pPr>
        <w:suppressAutoHyphens/>
        <w:jc w:val="both"/>
        <w:rPr>
          <w:rFonts w:ascii="EHUSerif" w:hAnsi="EHUSerif" w:cstheme="minorHAnsi"/>
          <w:sz w:val="20"/>
          <w:szCs w:val="20"/>
          <w:lang w:val="es-ES_tradnl"/>
        </w:rPr>
      </w:pPr>
      <w:r w:rsidRPr="001965BF">
        <w:rPr>
          <w:rFonts w:ascii="EHUSerif" w:eastAsia="Calibri" w:hAnsi="EHUSerif" w:cs="Calibri"/>
          <w:sz w:val="20"/>
          <w:szCs w:val="20"/>
          <w:lang w:val="eu-ES"/>
        </w:rPr>
        <w:t>1.4. “</w:t>
      </w:r>
      <w:r w:rsidR="002D2FEA" w:rsidRPr="001965BF">
        <w:rPr>
          <w:rFonts w:ascii="EHUSerif" w:eastAsia="Calibri" w:hAnsi="EHUSerif" w:cs="Calibri"/>
          <w:sz w:val="20"/>
          <w:szCs w:val="20"/>
          <w:lang w:val="eu-ES"/>
        </w:rPr>
        <w:t>Alderdi</w:t>
      </w:r>
      <w:r w:rsidRPr="001965BF">
        <w:rPr>
          <w:rFonts w:ascii="EHUSerif" w:eastAsia="Calibri" w:hAnsi="EHUSerif" w:cs="Calibri"/>
          <w:sz w:val="20"/>
          <w:szCs w:val="20"/>
          <w:lang w:val="eu-ES"/>
        </w:rPr>
        <w:t>ek” onartzen dute PROIEKTUA gauzatzea aintzat harturik laguntza eskaera, ikert</w:t>
      </w:r>
      <w:r w:rsidR="0032665B" w:rsidRPr="001965BF">
        <w:rPr>
          <w:rFonts w:ascii="EHUSerif" w:eastAsia="Calibri" w:hAnsi="EHUSerif" w:cs="Calibri"/>
          <w:sz w:val="20"/>
          <w:szCs w:val="20"/>
          <w:lang w:val="eu-ES"/>
        </w:rPr>
        <w:t>zaile taldea</w:t>
      </w:r>
      <w:r w:rsidRPr="001965BF">
        <w:rPr>
          <w:rFonts w:ascii="EHUSerif" w:eastAsia="Calibri" w:hAnsi="EHUSerif" w:cs="Calibri"/>
          <w:sz w:val="20"/>
          <w:szCs w:val="20"/>
          <w:lang w:val="eu-ES"/>
        </w:rPr>
        <w:t>, Memoria Teknikoa eta laguntza eskaera aurkeztean eskatutako gainerako agiriak, eta onartzen dituzte</w:t>
      </w:r>
      <w:r w:rsidR="0032665B" w:rsidRPr="001965BF">
        <w:rPr>
          <w:rFonts w:ascii="EHUSerif" w:eastAsia="Calibri" w:hAnsi="EHUSerif" w:cs="Calibri"/>
          <w:sz w:val="20"/>
          <w:szCs w:val="20"/>
          <w:lang w:val="eu-ES"/>
        </w:rPr>
        <w:t xml:space="preserve"> ere</w:t>
      </w:r>
      <w:r w:rsidRPr="001965BF">
        <w:rPr>
          <w:rFonts w:ascii="EHUSerif" w:eastAsia="Calibri" w:hAnsi="EHUSerif" w:cs="Calibri"/>
          <w:sz w:val="20"/>
          <w:szCs w:val="20"/>
          <w:lang w:val="eu-ES"/>
        </w:rPr>
        <w:t xml:space="preserve"> oro har legeriaren eta bereziki Oinarrien Aginduaren eta laguntzen deialdiaren arabera eska daitezkeen eskubideak eta betebeharrak, bai eta laguntza emateko ebazpenean zehaztuko dena ere.  </w:t>
      </w:r>
    </w:p>
    <w:p w14:paraId="48636B37" w14:textId="7D3BAACF" w:rsidR="00DF7261" w:rsidRPr="001965BF" w:rsidRDefault="00DF7261" w:rsidP="00187E5F">
      <w:pPr>
        <w:jc w:val="both"/>
        <w:rPr>
          <w:rFonts w:ascii="EHUSerif" w:hAnsi="EHUSerif" w:cstheme="minorHAnsi"/>
          <w:sz w:val="20"/>
          <w:szCs w:val="20"/>
          <w:lang w:val="es-ES_tradnl"/>
        </w:rPr>
      </w:pPr>
    </w:p>
    <w:bookmarkEnd w:id="0"/>
    <w:bookmarkEnd w:id="1"/>
    <w:p w14:paraId="2425B0BA" w14:textId="7E1CF4A8" w:rsidR="00187E5F" w:rsidRPr="001965BF" w:rsidRDefault="00000000" w:rsidP="00015550">
      <w:pPr>
        <w:keepNext/>
        <w:jc w:val="both"/>
        <w:rPr>
          <w:rFonts w:ascii="EHUSerif" w:hAnsi="EHUSerif" w:cstheme="minorHAnsi"/>
          <w:b/>
          <w:bCs/>
          <w:sz w:val="20"/>
          <w:szCs w:val="20"/>
        </w:rPr>
      </w:pPr>
      <w:r w:rsidRPr="001965BF">
        <w:rPr>
          <w:rFonts w:ascii="EHUSerif" w:eastAsia="Calibri" w:hAnsi="EHUSerif" w:cs="Calibri"/>
          <w:b/>
          <w:bCs/>
          <w:sz w:val="20"/>
          <w:szCs w:val="20"/>
          <w:lang w:val="eu-ES"/>
        </w:rPr>
        <w:t>2.- “</w:t>
      </w:r>
      <w:r w:rsidR="002D2FEA" w:rsidRPr="001965BF">
        <w:rPr>
          <w:rFonts w:ascii="EHUSerif" w:eastAsia="Calibri" w:hAnsi="EHUSerif" w:cs="Calibri"/>
          <w:b/>
          <w:bCs/>
          <w:sz w:val="20"/>
          <w:szCs w:val="20"/>
          <w:lang w:val="eu-ES"/>
        </w:rPr>
        <w:t>Alderdi</w:t>
      </w:r>
      <w:r w:rsidRPr="001965BF">
        <w:rPr>
          <w:rFonts w:ascii="EHUSerif" w:eastAsia="Calibri" w:hAnsi="EHUSerif" w:cs="Calibri"/>
          <w:b/>
          <w:bCs/>
          <w:sz w:val="20"/>
          <w:szCs w:val="20"/>
          <w:lang w:val="eu-ES"/>
        </w:rPr>
        <w:t xml:space="preserve">en” betebeharrak </w:t>
      </w:r>
    </w:p>
    <w:p w14:paraId="54F98B36" w14:textId="55B2F552" w:rsidR="00187E5F" w:rsidRPr="001965BF" w:rsidRDefault="00000000" w:rsidP="00015550">
      <w:pPr>
        <w:pStyle w:val="Textoindependiente2"/>
        <w:spacing w:after="160" w:line="259" w:lineRule="auto"/>
        <w:rPr>
          <w:rFonts w:ascii="EHUSerif" w:hAnsi="EHUSerif" w:cstheme="minorHAnsi"/>
          <w:spacing w:val="0"/>
          <w:sz w:val="20"/>
          <w:szCs w:val="20"/>
          <w:lang w:val="es-ES"/>
        </w:rPr>
      </w:pPr>
      <w:r w:rsidRPr="001965BF">
        <w:rPr>
          <w:rFonts w:ascii="EHUSerif" w:eastAsia="Calibri" w:hAnsi="EHUSerif" w:cs="Calibri"/>
          <w:spacing w:val="0"/>
          <w:sz w:val="20"/>
          <w:szCs w:val="20"/>
          <w:lang w:val="eu-ES"/>
        </w:rPr>
        <w:t>2.1. “</w:t>
      </w:r>
      <w:r w:rsidR="002D2FEA" w:rsidRPr="001965BF">
        <w:rPr>
          <w:rFonts w:ascii="EHUSerif" w:eastAsia="Calibri" w:hAnsi="EHUSerif" w:cs="Calibri"/>
          <w:spacing w:val="0"/>
          <w:sz w:val="20"/>
          <w:szCs w:val="20"/>
          <w:lang w:val="eu-ES"/>
        </w:rPr>
        <w:t>Alderdi</w:t>
      </w:r>
      <w:r w:rsidRPr="001965BF">
        <w:rPr>
          <w:rFonts w:ascii="EHUSerif" w:eastAsia="Calibri" w:hAnsi="EHUSerif" w:cs="Calibri"/>
          <w:spacing w:val="0"/>
          <w:sz w:val="20"/>
          <w:szCs w:val="20"/>
          <w:lang w:val="eu-ES"/>
        </w:rPr>
        <w:t xml:space="preserve">” bakoitzak beteko ditu PROIEKTUTIK eta akordio honetatik sortutako bere betebeharrak, PROIEKTUAN eta Memoria Teknikoan ezarritako lan planaren arabera. </w:t>
      </w:r>
    </w:p>
    <w:p w14:paraId="396B6361" w14:textId="75ECD2B4" w:rsidR="00187E5F" w:rsidRPr="001965BF" w:rsidRDefault="00000000" w:rsidP="00015550">
      <w:pPr>
        <w:pStyle w:val="Piedepgina"/>
        <w:tabs>
          <w:tab w:val="clear" w:pos="4252"/>
          <w:tab w:val="clear" w:pos="8504"/>
        </w:tabs>
        <w:spacing w:after="160" w:line="259" w:lineRule="auto"/>
        <w:jc w:val="both"/>
        <w:rPr>
          <w:rFonts w:ascii="EHUSerif" w:hAnsi="EHUSerif" w:cstheme="minorHAnsi"/>
          <w:sz w:val="20"/>
          <w:szCs w:val="20"/>
          <w:lang w:val="es-ES"/>
        </w:rPr>
      </w:pPr>
      <w:r w:rsidRPr="001965BF">
        <w:rPr>
          <w:rFonts w:ascii="EHUSerif" w:eastAsia="Calibri" w:hAnsi="EHUSerif" w:cs="Calibri"/>
          <w:sz w:val="20"/>
          <w:szCs w:val="20"/>
          <w:lang w:val="eu-ES"/>
        </w:rPr>
        <w:t>2.2. “</w:t>
      </w:r>
      <w:r w:rsidR="002D2FEA" w:rsidRPr="001965BF">
        <w:rPr>
          <w:rFonts w:ascii="EHUSerif" w:eastAsia="Calibri" w:hAnsi="EHUSerif" w:cs="Calibri"/>
          <w:sz w:val="20"/>
          <w:szCs w:val="20"/>
          <w:lang w:val="eu-ES"/>
        </w:rPr>
        <w:t>Alderdi</w:t>
      </w:r>
      <w:r w:rsidRPr="001965BF">
        <w:rPr>
          <w:rFonts w:ascii="EHUSerif" w:eastAsia="Calibri" w:hAnsi="EHUSerif" w:cs="Calibri"/>
          <w:sz w:val="20"/>
          <w:szCs w:val="20"/>
          <w:lang w:val="eu-ES"/>
        </w:rPr>
        <w:t>ek” beharrezkoak eta arrazoizkoak diren neurri guztiak hartuko dituzte garaiz egiteko PROIEKTUAREN lan planak ezarri dizkien lanak, bai eta garaiz</w:t>
      </w:r>
      <w:r w:rsidR="008C587D" w:rsidRPr="001965BF">
        <w:rPr>
          <w:rFonts w:ascii="EHUSerif" w:eastAsia="Calibri" w:hAnsi="EHUSerif" w:cs="Calibri"/>
          <w:sz w:val="20"/>
          <w:szCs w:val="20"/>
          <w:lang w:val="eu-ES"/>
        </w:rPr>
        <w:t xml:space="preserve"> prestatzeko</w:t>
      </w:r>
      <w:r w:rsidRPr="001965BF">
        <w:rPr>
          <w:rFonts w:ascii="EHUSerif" w:eastAsia="Calibri" w:hAnsi="EHUSerif" w:cs="Calibri"/>
          <w:sz w:val="20"/>
          <w:szCs w:val="20"/>
          <w:lang w:val="eu-ES"/>
        </w:rPr>
        <w:t xml:space="preserve"> ere beste “</w:t>
      </w:r>
      <w:r w:rsidR="002D2FEA" w:rsidRPr="001965BF">
        <w:rPr>
          <w:rFonts w:ascii="EHUSerif" w:eastAsia="Calibri" w:hAnsi="EHUSerif" w:cs="Calibri"/>
          <w:sz w:val="20"/>
          <w:szCs w:val="20"/>
          <w:lang w:val="eu-ES"/>
        </w:rPr>
        <w:t>alderdi</w:t>
      </w:r>
      <w:r w:rsidRPr="001965BF">
        <w:rPr>
          <w:rFonts w:ascii="EHUSerif" w:eastAsia="Calibri" w:hAnsi="EHUSerif" w:cs="Calibri"/>
          <w:sz w:val="20"/>
          <w:szCs w:val="20"/>
          <w:lang w:val="eu-ES"/>
        </w:rPr>
        <w:t xml:space="preserve">entzako” informazioak eta emaitzak, horrela hitzartu bada PROIEKTUA behar bezala garatzeko. </w:t>
      </w:r>
    </w:p>
    <w:p w14:paraId="3DBDD2B7" w14:textId="426DC8E9" w:rsidR="00187E5F" w:rsidRPr="001965BF" w:rsidRDefault="00000000" w:rsidP="00015550">
      <w:pPr>
        <w:pStyle w:val="Piedepgina"/>
        <w:tabs>
          <w:tab w:val="clear" w:pos="4252"/>
          <w:tab w:val="clear" w:pos="8504"/>
        </w:tabs>
        <w:spacing w:after="160" w:line="259" w:lineRule="auto"/>
        <w:jc w:val="both"/>
        <w:rPr>
          <w:rFonts w:ascii="EHUSerif" w:hAnsi="EHUSerif" w:cstheme="minorHAnsi"/>
          <w:sz w:val="20"/>
          <w:szCs w:val="20"/>
        </w:rPr>
      </w:pPr>
      <w:r w:rsidRPr="001965BF">
        <w:rPr>
          <w:rFonts w:ascii="EHUSerif" w:eastAsia="Calibri" w:hAnsi="EHUSerif" w:cs="Calibri"/>
          <w:sz w:val="20"/>
          <w:szCs w:val="20"/>
          <w:lang w:val="eu-ES"/>
        </w:rPr>
        <w:t>“</w:t>
      </w:r>
      <w:r w:rsidR="002D2FEA" w:rsidRPr="001965BF">
        <w:rPr>
          <w:rFonts w:ascii="EHUSerif" w:eastAsia="Calibri" w:hAnsi="EHUSerif" w:cs="Calibri"/>
          <w:sz w:val="20"/>
          <w:szCs w:val="20"/>
          <w:lang w:val="eu-ES"/>
        </w:rPr>
        <w:t>Alderdi</w:t>
      </w:r>
      <w:r w:rsidRPr="001965BF">
        <w:rPr>
          <w:rFonts w:ascii="EHUSerif" w:eastAsia="Calibri" w:hAnsi="EHUSerif" w:cs="Calibri"/>
          <w:sz w:val="20"/>
          <w:szCs w:val="20"/>
          <w:lang w:val="eu-ES"/>
        </w:rPr>
        <w:t>en” erantzukizunak izango dira:</w:t>
      </w:r>
    </w:p>
    <w:p w14:paraId="144ECD39" w14:textId="15D3C046" w:rsidR="00953614" w:rsidRPr="001965BF" w:rsidRDefault="00000000" w:rsidP="00953614">
      <w:pPr>
        <w:pStyle w:val="Piedepgina"/>
        <w:tabs>
          <w:tab w:val="clear" w:pos="4252"/>
          <w:tab w:val="clear" w:pos="8504"/>
        </w:tabs>
        <w:spacing w:after="160" w:line="259" w:lineRule="auto"/>
        <w:jc w:val="both"/>
        <w:rPr>
          <w:rFonts w:ascii="EHUSerif" w:hAnsi="EHUSerif" w:cstheme="minorHAnsi"/>
          <w:sz w:val="20"/>
          <w:szCs w:val="20"/>
        </w:rPr>
      </w:pPr>
      <w:r w:rsidRPr="001965BF">
        <w:rPr>
          <w:rFonts w:ascii="EHUSerif" w:eastAsia="Calibri" w:hAnsi="EHUSerif" w:cs="Calibri"/>
          <w:sz w:val="20"/>
          <w:szCs w:val="20"/>
          <w:lang w:val="eu-ES"/>
        </w:rPr>
        <w:t>2.3. Koordinatzailearen aurrean</w:t>
      </w:r>
      <w:r w:rsidR="008C587D" w:rsidRPr="001965BF">
        <w:rPr>
          <w:rFonts w:ascii="EHUSerif" w:eastAsia="Calibri" w:hAnsi="EHUSerif" w:cs="Calibri"/>
          <w:sz w:val="20"/>
          <w:szCs w:val="20"/>
          <w:lang w:val="eu-ES"/>
        </w:rPr>
        <w:t>.</w:t>
      </w:r>
      <w:r w:rsidRPr="001965BF">
        <w:rPr>
          <w:rFonts w:ascii="EHUSerif" w:eastAsia="Calibri" w:hAnsi="EHUSerif" w:cs="Calibri"/>
          <w:sz w:val="20"/>
          <w:szCs w:val="20"/>
          <w:lang w:val="eu-ES"/>
        </w:rPr>
        <w:t xml:space="preserve"> </w:t>
      </w:r>
    </w:p>
    <w:p w14:paraId="71DB5EDE" w14:textId="606F3855" w:rsidR="00953614" w:rsidRPr="001965BF" w:rsidRDefault="00000000" w:rsidP="00953614">
      <w:pPr>
        <w:pStyle w:val="Piedepgina"/>
        <w:tabs>
          <w:tab w:val="clear" w:pos="4252"/>
          <w:tab w:val="clear" w:pos="8504"/>
        </w:tabs>
        <w:spacing w:after="160" w:line="259" w:lineRule="auto"/>
        <w:ind w:firstLine="708"/>
        <w:jc w:val="both"/>
        <w:rPr>
          <w:rFonts w:ascii="EHUSerif" w:hAnsi="EHUSerif" w:cstheme="minorHAnsi"/>
          <w:sz w:val="20"/>
          <w:szCs w:val="20"/>
        </w:rPr>
      </w:pPr>
      <w:r w:rsidRPr="001965BF">
        <w:rPr>
          <w:rFonts w:ascii="EHUSerif" w:eastAsia="Calibri" w:hAnsi="EHUSerif" w:cs="Calibri"/>
          <w:sz w:val="20"/>
          <w:szCs w:val="20"/>
          <w:lang w:val="eu-ES"/>
        </w:rPr>
        <w:t>2.3.1.</w:t>
      </w:r>
      <w:r w:rsidR="008C587D" w:rsidRPr="001965BF">
        <w:rPr>
          <w:rFonts w:ascii="EHUSerif" w:eastAsia="Calibri" w:hAnsi="EHUSerif" w:cs="Calibri"/>
          <w:sz w:val="20"/>
          <w:szCs w:val="20"/>
          <w:lang w:val="eu-ES"/>
        </w:rPr>
        <w:t xml:space="preserve"> </w:t>
      </w:r>
      <w:r w:rsidRPr="001965BF">
        <w:rPr>
          <w:rFonts w:ascii="EHUSerif" w:eastAsia="Calibri" w:hAnsi="EHUSerif" w:cs="Calibri"/>
          <w:sz w:val="20"/>
          <w:szCs w:val="20"/>
          <w:lang w:val="eu-ES"/>
        </w:rPr>
        <w:t>“</w:t>
      </w:r>
      <w:r w:rsidR="002D2FEA" w:rsidRPr="001965BF">
        <w:rPr>
          <w:rFonts w:ascii="EHUSerif" w:eastAsia="Calibri" w:hAnsi="EHUSerif" w:cs="Calibri"/>
          <w:sz w:val="20"/>
          <w:szCs w:val="20"/>
          <w:lang w:val="eu-ES"/>
        </w:rPr>
        <w:t>Alderdi</w:t>
      </w:r>
      <w:r w:rsidRPr="001965BF">
        <w:rPr>
          <w:rFonts w:ascii="EHUSerif" w:eastAsia="Calibri" w:hAnsi="EHUSerif" w:cs="Calibri"/>
          <w:sz w:val="20"/>
          <w:szCs w:val="20"/>
          <w:lang w:val="eu-ES"/>
        </w:rPr>
        <w:t>” bakoitzak konpr</w:t>
      </w:r>
      <w:r w:rsidR="008C587D" w:rsidRPr="001965BF">
        <w:rPr>
          <w:rFonts w:ascii="EHUSerif" w:eastAsia="Calibri" w:hAnsi="EHUSerif" w:cs="Calibri"/>
          <w:sz w:val="20"/>
          <w:szCs w:val="20"/>
          <w:lang w:val="eu-ES"/>
        </w:rPr>
        <w:t>o</w:t>
      </w:r>
      <w:r w:rsidRPr="001965BF">
        <w:rPr>
          <w:rFonts w:ascii="EHUSerif" w:eastAsia="Calibri" w:hAnsi="EHUSerif" w:cs="Calibri"/>
          <w:sz w:val="20"/>
          <w:szCs w:val="20"/>
          <w:lang w:val="eu-ES"/>
        </w:rPr>
        <w:t>misoa hartzen du koordinatzailearen esku uzteko PROIEKTUAREN baitan “</w:t>
      </w:r>
      <w:r w:rsidR="002D2FEA" w:rsidRPr="001965BF">
        <w:rPr>
          <w:rFonts w:ascii="EHUSerif" w:eastAsia="Calibri" w:hAnsi="EHUSerif" w:cs="Calibri"/>
          <w:sz w:val="20"/>
          <w:szCs w:val="20"/>
          <w:lang w:val="eu-ES"/>
        </w:rPr>
        <w:t>alderdi</w:t>
      </w:r>
      <w:r w:rsidRPr="001965BF">
        <w:rPr>
          <w:rFonts w:ascii="EHUSerif" w:eastAsia="Calibri" w:hAnsi="EHUSerif" w:cs="Calibri"/>
          <w:sz w:val="20"/>
          <w:szCs w:val="20"/>
          <w:lang w:val="eu-ES"/>
        </w:rPr>
        <w:t xml:space="preserve">ek” dituzten zeregin indibidualei zuzenean lotutako informazio edo dokumentu guztiak, koordinatzaileak eska ditzakeenak bere betebeharrak betetzeko, akordio honetan eta Administrazioaren Oinarrien Aginduan eta laguntzen deialdian ezarritakoaren arabera.   </w:t>
      </w:r>
    </w:p>
    <w:p w14:paraId="37C49B5F" w14:textId="111A1EF3" w:rsidR="00953614" w:rsidRPr="001965BF" w:rsidRDefault="00000000" w:rsidP="00953614">
      <w:pPr>
        <w:pStyle w:val="Piedepgina"/>
        <w:tabs>
          <w:tab w:val="clear" w:pos="4252"/>
          <w:tab w:val="clear" w:pos="8504"/>
        </w:tabs>
        <w:spacing w:after="160" w:line="259" w:lineRule="auto"/>
        <w:ind w:firstLine="708"/>
        <w:jc w:val="both"/>
        <w:rPr>
          <w:rFonts w:ascii="EHUSerif" w:hAnsi="EHUSerif" w:cstheme="minorHAnsi"/>
          <w:sz w:val="20"/>
          <w:szCs w:val="20"/>
        </w:rPr>
      </w:pPr>
      <w:r w:rsidRPr="001965BF">
        <w:rPr>
          <w:rFonts w:ascii="EHUSerif" w:eastAsia="Calibri" w:hAnsi="EHUSerif" w:cs="Calibri"/>
          <w:sz w:val="20"/>
          <w:szCs w:val="20"/>
          <w:lang w:val="eu-ES"/>
        </w:rPr>
        <w:t>2.3.2. “</w:t>
      </w:r>
      <w:r w:rsidR="002D2FEA" w:rsidRPr="001965BF">
        <w:rPr>
          <w:rFonts w:ascii="EHUSerif" w:eastAsia="Calibri" w:hAnsi="EHUSerif" w:cs="Calibri"/>
          <w:sz w:val="20"/>
          <w:szCs w:val="20"/>
          <w:lang w:val="eu-ES"/>
        </w:rPr>
        <w:t>Alderdi</w:t>
      </w:r>
      <w:r w:rsidRPr="001965BF">
        <w:rPr>
          <w:rFonts w:ascii="EHUSerif" w:eastAsia="Calibri" w:hAnsi="EHUSerif" w:cs="Calibri"/>
          <w:sz w:val="20"/>
          <w:szCs w:val="20"/>
          <w:lang w:val="eu-ES"/>
        </w:rPr>
        <w:t xml:space="preserve">ek” koordinatzaileari entregatu beharko dizkiote eskatuko zaizkien justifikazio txostenak, Administrazioan aurkeztu beharrekoak.  </w:t>
      </w:r>
    </w:p>
    <w:p w14:paraId="3DB52C4D" w14:textId="60751B71" w:rsidR="00ED66FF" w:rsidRPr="001965BF" w:rsidRDefault="00000000" w:rsidP="00953614">
      <w:pPr>
        <w:pStyle w:val="Piedepgina"/>
        <w:tabs>
          <w:tab w:val="clear" w:pos="4252"/>
          <w:tab w:val="clear" w:pos="8504"/>
        </w:tabs>
        <w:spacing w:after="160" w:line="259" w:lineRule="auto"/>
        <w:ind w:firstLine="708"/>
        <w:jc w:val="both"/>
        <w:rPr>
          <w:rFonts w:ascii="EHUSerif" w:hAnsi="EHUSerif" w:cstheme="minorHAnsi"/>
          <w:sz w:val="20"/>
          <w:szCs w:val="20"/>
        </w:rPr>
      </w:pPr>
      <w:r w:rsidRPr="001965BF">
        <w:rPr>
          <w:rFonts w:ascii="EHUSerif" w:eastAsia="Calibri" w:hAnsi="EHUSerif" w:cs="Calibri"/>
          <w:sz w:val="20"/>
          <w:szCs w:val="20"/>
          <w:lang w:val="eu-ES"/>
        </w:rPr>
        <w:lastRenderedPageBreak/>
        <w:t>2.3.3</w:t>
      </w:r>
      <w:r w:rsidR="008C587D" w:rsidRPr="001965BF">
        <w:rPr>
          <w:rFonts w:ascii="EHUSerif" w:eastAsia="Calibri" w:hAnsi="EHUSerif" w:cs="Calibri"/>
          <w:sz w:val="20"/>
          <w:szCs w:val="20"/>
          <w:lang w:val="eu-ES"/>
        </w:rPr>
        <w:t>.</w:t>
      </w:r>
      <w:r w:rsidRPr="001965BF">
        <w:rPr>
          <w:rFonts w:ascii="EHUSerif" w:eastAsia="Calibri" w:hAnsi="EHUSerif" w:cs="Calibri"/>
          <w:sz w:val="20"/>
          <w:szCs w:val="20"/>
          <w:lang w:val="eu-ES"/>
        </w:rPr>
        <w:t xml:space="preserve"> “</w:t>
      </w:r>
      <w:r w:rsidR="002D2FEA" w:rsidRPr="001965BF">
        <w:rPr>
          <w:rFonts w:ascii="EHUSerif" w:eastAsia="Calibri" w:hAnsi="EHUSerif" w:cs="Calibri"/>
          <w:sz w:val="20"/>
          <w:szCs w:val="20"/>
          <w:lang w:val="eu-ES"/>
        </w:rPr>
        <w:t>Alderdi</w:t>
      </w:r>
      <w:r w:rsidRPr="001965BF">
        <w:rPr>
          <w:rFonts w:ascii="EHUSerif" w:eastAsia="Calibri" w:hAnsi="EHUSerif" w:cs="Calibri"/>
          <w:sz w:val="20"/>
          <w:szCs w:val="20"/>
          <w:lang w:val="eu-ES"/>
        </w:rPr>
        <w:t>ek” informatuta edukiko dute koordinatzailea, PROIEKTUARI edo beste “</w:t>
      </w:r>
      <w:r w:rsidR="002D2FEA" w:rsidRPr="001965BF">
        <w:rPr>
          <w:rFonts w:ascii="EHUSerif" w:eastAsia="Calibri" w:hAnsi="EHUSerif" w:cs="Calibri"/>
          <w:sz w:val="20"/>
          <w:szCs w:val="20"/>
          <w:lang w:val="eu-ES"/>
        </w:rPr>
        <w:t>alderdi</w:t>
      </w:r>
      <w:r w:rsidRPr="001965BF">
        <w:rPr>
          <w:rFonts w:ascii="EHUSerif" w:eastAsia="Calibri" w:hAnsi="EHUSerif" w:cs="Calibri"/>
          <w:sz w:val="20"/>
          <w:szCs w:val="20"/>
          <w:lang w:val="eu-ES"/>
        </w:rPr>
        <w:t>ek” PROIEKTUAN dituzten betebeharrak betetzeko gaitasunari eragin diezai</w:t>
      </w:r>
      <w:r w:rsidR="008C587D" w:rsidRPr="001965BF">
        <w:rPr>
          <w:rFonts w:ascii="EHUSerif" w:eastAsia="Calibri" w:hAnsi="EHUSerif" w:cs="Calibri"/>
          <w:sz w:val="20"/>
          <w:szCs w:val="20"/>
          <w:lang w:val="eu-ES"/>
        </w:rPr>
        <w:t>e</w:t>
      </w:r>
      <w:r w:rsidRPr="001965BF">
        <w:rPr>
          <w:rFonts w:ascii="EHUSerif" w:eastAsia="Calibri" w:hAnsi="EHUSerif" w:cs="Calibri"/>
          <w:sz w:val="20"/>
          <w:szCs w:val="20"/>
          <w:lang w:val="eu-ES"/>
        </w:rPr>
        <w:t xml:space="preserve">keen edozein aldaketaz.  </w:t>
      </w:r>
    </w:p>
    <w:p w14:paraId="2CDC815B" w14:textId="357A0357" w:rsidR="00187E5F" w:rsidRPr="001965BF" w:rsidRDefault="00000000" w:rsidP="00953614">
      <w:pPr>
        <w:pStyle w:val="Piedepgina"/>
        <w:tabs>
          <w:tab w:val="clear" w:pos="4252"/>
          <w:tab w:val="clear" w:pos="8504"/>
        </w:tabs>
        <w:spacing w:after="160" w:line="259" w:lineRule="auto"/>
        <w:jc w:val="both"/>
        <w:rPr>
          <w:rFonts w:ascii="EHUSerif" w:hAnsi="EHUSerif" w:cstheme="minorHAnsi"/>
          <w:sz w:val="20"/>
          <w:szCs w:val="20"/>
        </w:rPr>
      </w:pPr>
      <w:r w:rsidRPr="001965BF">
        <w:rPr>
          <w:rFonts w:ascii="EHUSerif" w:eastAsia="Calibri" w:hAnsi="EHUSerif" w:cs="Calibri"/>
          <w:sz w:val="20"/>
          <w:szCs w:val="20"/>
          <w:lang w:val="eu-ES"/>
        </w:rPr>
        <w:t>2.4. Beste “</w:t>
      </w:r>
      <w:r w:rsidR="002D2FEA" w:rsidRPr="001965BF">
        <w:rPr>
          <w:rFonts w:ascii="EHUSerif" w:eastAsia="Calibri" w:hAnsi="EHUSerif" w:cs="Calibri"/>
          <w:sz w:val="20"/>
          <w:szCs w:val="20"/>
          <w:lang w:val="eu-ES"/>
        </w:rPr>
        <w:t>alderdi</w:t>
      </w:r>
      <w:r w:rsidRPr="001965BF">
        <w:rPr>
          <w:rFonts w:ascii="EHUSerif" w:eastAsia="Calibri" w:hAnsi="EHUSerif" w:cs="Calibri"/>
          <w:sz w:val="20"/>
          <w:szCs w:val="20"/>
          <w:lang w:val="eu-ES"/>
        </w:rPr>
        <w:t>en” aurrean</w:t>
      </w:r>
      <w:r w:rsidR="008C587D" w:rsidRPr="001965BF">
        <w:rPr>
          <w:rFonts w:ascii="EHUSerif" w:eastAsia="Calibri" w:hAnsi="EHUSerif" w:cs="Calibri"/>
          <w:sz w:val="20"/>
          <w:szCs w:val="20"/>
          <w:lang w:val="eu-ES"/>
        </w:rPr>
        <w:t>.</w:t>
      </w:r>
    </w:p>
    <w:p w14:paraId="225B546E" w14:textId="17DF855A" w:rsidR="00187E5F" w:rsidRPr="001965BF" w:rsidRDefault="00000000" w:rsidP="00015550">
      <w:pPr>
        <w:pStyle w:val="Piedepgina"/>
        <w:tabs>
          <w:tab w:val="clear" w:pos="4252"/>
          <w:tab w:val="clear" w:pos="8504"/>
        </w:tabs>
        <w:spacing w:after="160" w:line="259" w:lineRule="auto"/>
        <w:jc w:val="both"/>
        <w:rPr>
          <w:rFonts w:ascii="EHUSerif" w:hAnsi="EHUSerif" w:cstheme="minorHAnsi"/>
          <w:sz w:val="20"/>
          <w:szCs w:val="20"/>
        </w:rPr>
      </w:pPr>
      <w:r w:rsidRPr="001965BF">
        <w:rPr>
          <w:rFonts w:ascii="EHUSerif" w:eastAsia="Calibri" w:hAnsi="EHUSerif" w:cs="Calibri"/>
          <w:sz w:val="20"/>
          <w:szCs w:val="20"/>
          <w:lang w:val="eu-ES"/>
        </w:rPr>
        <w:t>“</w:t>
      </w:r>
      <w:r w:rsidR="002D2FEA" w:rsidRPr="001965BF">
        <w:rPr>
          <w:rFonts w:ascii="EHUSerif" w:eastAsia="Calibri" w:hAnsi="EHUSerif" w:cs="Calibri"/>
          <w:sz w:val="20"/>
          <w:szCs w:val="20"/>
          <w:lang w:val="eu-ES"/>
        </w:rPr>
        <w:t>Ald</w:t>
      </w:r>
      <w:r w:rsidR="008C587D" w:rsidRPr="001965BF">
        <w:rPr>
          <w:rFonts w:ascii="EHUSerif" w:eastAsia="Calibri" w:hAnsi="EHUSerif" w:cs="Calibri"/>
          <w:sz w:val="20"/>
          <w:szCs w:val="20"/>
          <w:lang w:val="eu-ES"/>
        </w:rPr>
        <w:t>e</w:t>
      </w:r>
      <w:r w:rsidR="002D2FEA" w:rsidRPr="001965BF">
        <w:rPr>
          <w:rFonts w:ascii="EHUSerif" w:eastAsia="Calibri" w:hAnsi="EHUSerif" w:cs="Calibri"/>
          <w:sz w:val="20"/>
          <w:szCs w:val="20"/>
          <w:lang w:val="eu-ES"/>
        </w:rPr>
        <w:t>rdi</w:t>
      </w:r>
      <w:r w:rsidRPr="001965BF">
        <w:rPr>
          <w:rFonts w:ascii="EHUSerif" w:eastAsia="Calibri" w:hAnsi="EHUSerif" w:cs="Calibri"/>
          <w:sz w:val="20"/>
          <w:szCs w:val="20"/>
          <w:lang w:val="eu-ES"/>
        </w:rPr>
        <w:t>” bakoitzak konpromisoa hartzen du arrazoizkoak diren ahaleginak egiteko garaiz burutzeko Memoria Teknikoak esleitzen dizkion lanak, bai eta beste “</w:t>
      </w:r>
      <w:r w:rsidR="002D2FEA" w:rsidRPr="001965BF">
        <w:rPr>
          <w:rFonts w:ascii="EHUSerif" w:eastAsia="Calibri" w:hAnsi="EHUSerif" w:cs="Calibri"/>
          <w:sz w:val="20"/>
          <w:szCs w:val="20"/>
          <w:lang w:val="eu-ES"/>
        </w:rPr>
        <w:t>alderdi</w:t>
      </w:r>
      <w:r w:rsidRPr="001965BF">
        <w:rPr>
          <w:rFonts w:ascii="EHUSerif" w:eastAsia="Calibri" w:hAnsi="EHUSerif" w:cs="Calibri"/>
          <w:sz w:val="20"/>
          <w:szCs w:val="20"/>
          <w:lang w:val="eu-ES"/>
        </w:rPr>
        <w:t xml:space="preserve">en” esku uzteko ere </w:t>
      </w:r>
      <w:r w:rsidR="002D2FEA" w:rsidRPr="001965BF">
        <w:rPr>
          <w:rFonts w:ascii="EHUSerif" w:eastAsia="Calibri" w:hAnsi="EHUSerif" w:cs="Calibri"/>
          <w:sz w:val="20"/>
          <w:szCs w:val="20"/>
          <w:lang w:val="eu-ES"/>
        </w:rPr>
        <w:t>alde</w:t>
      </w:r>
      <w:r w:rsidRPr="001965BF">
        <w:rPr>
          <w:rFonts w:ascii="EHUSerif" w:eastAsia="Calibri" w:hAnsi="EHUSerif" w:cs="Calibri"/>
          <w:sz w:val="20"/>
          <w:szCs w:val="20"/>
          <w:lang w:val="eu-ES"/>
        </w:rPr>
        <w:t>z aurretik informazioa eta eskubideak, akordio honetan ezarritako baldintzetan.</w:t>
      </w:r>
    </w:p>
    <w:p w14:paraId="5F72BE71" w14:textId="7BC0ADD0" w:rsidR="00187E5F" w:rsidRPr="001965BF" w:rsidRDefault="00000000" w:rsidP="00953614">
      <w:pPr>
        <w:pStyle w:val="Piedepgina"/>
        <w:tabs>
          <w:tab w:val="clear" w:pos="4252"/>
          <w:tab w:val="clear" w:pos="8504"/>
        </w:tabs>
        <w:spacing w:after="160" w:line="259" w:lineRule="auto"/>
        <w:jc w:val="both"/>
        <w:rPr>
          <w:rFonts w:ascii="EHUSerif" w:hAnsi="EHUSerif" w:cstheme="minorHAnsi"/>
          <w:sz w:val="20"/>
          <w:szCs w:val="20"/>
        </w:rPr>
      </w:pPr>
      <w:r w:rsidRPr="001965BF">
        <w:rPr>
          <w:rFonts w:ascii="EHUSerif" w:eastAsia="Calibri" w:hAnsi="EHUSerif" w:cs="Calibri"/>
          <w:sz w:val="20"/>
          <w:szCs w:val="20"/>
          <w:lang w:val="eu-ES"/>
        </w:rPr>
        <w:t xml:space="preserve">2.5. Erreklamazioak Administrazioan. </w:t>
      </w:r>
    </w:p>
    <w:p w14:paraId="5000CE4A" w14:textId="2A6CE0A5" w:rsidR="00187E5F" w:rsidRPr="001965BF" w:rsidRDefault="00000000" w:rsidP="00015550">
      <w:pPr>
        <w:pStyle w:val="Piedepgina"/>
        <w:tabs>
          <w:tab w:val="clear" w:pos="4252"/>
          <w:tab w:val="clear" w:pos="8504"/>
        </w:tabs>
        <w:spacing w:after="160" w:line="259" w:lineRule="auto"/>
        <w:jc w:val="both"/>
        <w:rPr>
          <w:rFonts w:ascii="EHUSerif" w:hAnsi="EHUSerif" w:cstheme="minorHAnsi"/>
          <w:sz w:val="20"/>
          <w:szCs w:val="20"/>
        </w:rPr>
      </w:pPr>
      <w:r w:rsidRPr="001965BF">
        <w:rPr>
          <w:rFonts w:ascii="EHUSerif" w:eastAsia="Calibri" w:hAnsi="EHUSerif" w:cs="Calibri"/>
          <w:sz w:val="20"/>
          <w:szCs w:val="20"/>
          <w:lang w:val="eu-ES"/>
        </w:rPr>
        <w:t>Oinarrien Aginduak ezarritakoaren arabera, Administrazioak erreklamatzen badio “</w:t>
      </w:r>
      <w:r w:rsidR="002D2FEA" w:rsidRPr="001965BF">
        <w:rPr>
          <w:rFonts w:ascii="EHUSerif" w:eastAsia="Calibri" w:hAnsi="EHUSerif" w:cs="Calibri"/>
          <w:sz w:val="20"/>
          <w:szCs w:val="20"/>
          <w:lang w:val="eu-ES"/>
        </w:rPr>
        <w:t>alderdi</w:t>
      </w:r>
      <w:r w:rsidRPr="001965BF">
        <w:rPr>
          <w:rFonts w:ascii="EHUSerif" w:eastAsia="Calibri" w:hAnsi="EHUSerif" w:cs="Calibri"/>
          <w:sz w:val="20"/>
          <w:szCs w:val="20"/>
          <w:lang w:val="eu-ES"/>
        </w:rPr>
        <w:t>” bati edo gehiagori edozein itzulketa edo kalte-galeren ordainketa, falta egin duen “</w:t>
      </w:r>
      <w:r w:rsidR="002D2FEA" w:rsidRPr="001965BF">
        <w:rPr>
          <w:rFonts w:ascii="EHUSerif" w:eastAsia="Calibri" w:hAnsi="EHUSerif" w:cs="Calibri"/>
          <w:sz w:val="20"/>
          <w:szCs w:val="20"/>
          <w:lang w:val="eu-ES"/>
        </w:rPr>
        <w:t>alderdi</w:t>
      </w:r>
      <w:r w:rsidRPr="001965BF">
        <w:rPr>
          <w:rFonts w:ascii="EHUSerif" w:eastAsia="Calibri" w:hAnsi="EHUSerif" w:cs="Calibri"/>
          <w:sz w:val="20"/>
          <w:szCs w:val="20"/>
          <w:lang w:val="eu-ES"/>
        </w:rPr>
        <w:t>” bakoitzak erantzungo du, Administrazioaren, koordinatzailearen eta, hala badagokio, gainerako “</w:t>
      </w:r>
      <w:r w:rsidR="002D2FEA" w:rsidRPr="001965BF">
        <w:rPr>
          <w:rFonts w:ascii="EHUSerif" w:eastAsia="Calibri" w:hAnsi="EHUSerif" w:cs="Calibri"/>
          <w:sz w:val="20"/>
          <w:szCs w:val="20"/>
          <w:lang w:val="eu-ES"/>
        </w:rPr>
        <w:t>alderdi</w:t>
      </w:r>
      <w:r w:rsidRPr="001965BF">
        <w:rPr>
          <w:rFonts w:ascii="EHUSerif" w:eastAsia="Calibri" w:hAnsi="EHUSerif" w:cs="Calibri"/>
          <w:sz w:val="20"/>
          <w:szCs w:val="20"/>
          <w:lang w:val="eu-ES"/>
        </w:rPr>
        <w:t>en” aurrean, bere zereginak egitearen edo ez egitearen ondorioz sortu</w:t>
      </w:r>
      <w:r w:rsidR="008C587D" w:rsidRPr="001965BF">
        <w:rPr>
          <w:rFonts w:ascii="EHUSerif" w:eastAsia="Calibri" w:hAnsi="EHUSerif" w:cs="Calibri"/>
          <w:sz w:val="20"/>
          <w:szCs w:val="20"/>
          <w:lang w:val="eu-ES"/>
        </w:rPr>
        <w:t xml:space="preserve"> diren</w:t>
      </w:r>
      <w:r w:rsidRPr="001965BF">
        <w:rPr>
          <w:rFonts w:ascii="EHUSerif" w:eastAsia="Calibri" w:hAnsi="EHUSerif" w:cs="Calibri"/>
          <w:sz w:val="20"/>
          <w:szCs w:val="20"/>
          <w:lang w:val="eu-ES"/>
        </w:rPr>
        <w:t xml:space="preserve"> kalte-galerengatik.</w:t>
      </w:r>
    </w:p>
    <w:p w14:paraId="49F6D389" w14:textId="2DF2E9E4" w:rsidR="00187E5F" w:rsidRPr="001965BF" w:rsidRDefault="00000000" w:rsidP="00953614">
      <w:pPr>
        <w:pStyle w:val="Piedepgina"/>
        <w:tabs>
          <w:tab w:val="clear" w:pos="4252"/>
          <w:tab w:val="clear" w:pos="8504"/>
        </w:tabs>
        <w:spacing w:after="160" w:line="259" w:lineRule="auto"/>
        <w:jc w:val="both"/>
        <w:rPr>
          <w:rFonts w:ascii="EHUSerif" w:hAnsi="EHUSerif" w:cstheme="minorHAnsi"/>
          <w:sz w:val="20"/>
          <w:szCs w:val="20"/>
        </w:rPr>
      </w:pPr>
      <w:r w:rsidRPr="001965BF">
        <w:rPr>
          <w:rFonts w:ascii="EHUSerif" w:eastAsia="Calibri" w:hAnsi="EHUSerif" w:cs="Calibri"/>
          <w:sz w:val="20"/>
          <w:szCs w:val="20"/>
          <w:lang w:val="eu-ES"/>
        </w:rPr>
        <w:t>2.6. Hirugarrenen aurrean</w:t>
      </w:r>
      <w:r w:rsidR="008C587D" w:rsidRPr="001965BF">
        <w:rPr>
          <w:rFonts w:ascii="EHUSerif" w:eastAsia="Calibri" w:hAnsi="EHUSerif" w:cs="Calibri"/>
          <w:sz w:val="20"/>
          <w:szCs w:val="20"/>
          <w:lang w:val="eu-ES"/>
        </w:rPr>
        <w:t>.</w:t>
      </w:r>
    </w:p>
    <w:p w14:paraId="7E6E6263" w14:textId="5922A62E" w:rsidR="000E4EFA" w:rsidRPr="001965BF" w:rsidRDefault="00CF60B8" w:rsidP="00015550">
      <w:pPr>
        <w:pStyle w:val="Piedepgina"/>
        <w:tabs>
          <w:tab w:val="clear" w:pos="4252"/>
          <w:tab w:val="clear" w:pos="8504"/>
        </w:tabs>
        <w:spacing w:after="160" w:line="259" w:lineRule="auto"/>
        <w:jc w:val="both"/>
        <w:rPr>
          <w:rFonts w:ascii="EHUSerif" w:hAnsi="EHUSerif" w:cstheme="minorHAnsi"/>
          <w:sz w:val="20"/>
          <w:szCs w:val="20"/>
        </w:rPr>
      </w:pPr>
      <w:r w:rsidRPr="001965BF">
        <w:rPr>
          <w:rFonts w:ascii="EHUSerif" w:eastAsia="Calibri" w:hAnsi="EHUSerif" w:cs="Calibri"/>
          <w:sz w:val="20"/>
          <w:szCs w:val="20"/>
          <w:lang w:val="eu-ES"/>
        </w:rPr>
        <w:t>“Alderdi” bakoitza izango da erantzule bakarra hirugarrenek edo hirugarrenei edozein kalte-galerarik eraginez gero</w:t>
      </w:r>
      <w:r w:rsidR="008C587D" w:rsidRPr="001965BF">
        <w:rPr>
          <w:rFonts w:ascii="EHUSerif" w:eastAsia="Calibri" w:hAnsi="EHUSerif" w:cs="Calibri"/>
          <w:sz w:val="20"/>
          <w:szCs w:val="20"/>
          <w:lang w:val="eu-ES"/>
        </w:rPr>
        <w:t>,</w:t>
      </w:r>
      <w:r w:rsidRPr="001965BF">
        <w:rPr>
          <w:rFonts w:ascii="EHUSerif" w:eastAsia="Calibri" w:hAnsi="EHUSerif" w:cs="Calibri"/>
          <w:sz w:val="20"/>
          <w:szCs w:val="20"/>
          <w:lang w:val="eu-ES"/>
        </w:rPr>
        <w:t xml:space="preserve"> baldin eta kalte-galera horiek sortu badira “alderdi” horrek PROIEKTUAN dituen zereginetatik. </w:t>
      </w:r>
    </w:p>
    <w:p w14:paraId="235CE46F" w14:textId="6CE8CDEA" w:rsidR="00187E5F" w:rsidRPr="001965BF" w:rsidRDefault="00000000" w:rsidP="00015550">
      <w:pPr>
        <w:pStyle w:val="Piedepgina"/>
        <w:tabs>
          <w:tab w:val="clear" w:pos="4252"/>
          <w:tab w:val="clear" w:pos="8504"/>
        </w:tabs>
        <w:spacing w:after="160" w:line="259" w:lineRule="auto"/>
        <w:jc w:val="both"/>
        <w:rPr>
          <w:rFonts w:ascii="EHUSerif" w:hAnsi="EHUSerif" w:cstheme="minorHAnsi"/>
          <w:sz w:val="20"/>
          <w:szCs w:val="20"/>
        </w:rPr>
      </w:pPr>
      <w:r w:rsidRPr="001965BF">
        <w:rPr>
          <w:rFonts w:ascii="EHUSerif" w:eastAsia="Calibri" w:hAnsi="EHUSerif" w:cs="Calibri"/>
          <w:sz w:val="20"/>
          <w:szCs w:val="20"/>
          <w:lang w:val="eu-ES"/>
        </w:rPr>
        <w:t xml:space="preserve">2.7. </w:t>
      </w:r>
      <w:proofErr w:type="spellStart"/>
      <w:r w:rsidRPr="001965BF">
        <w:rPr>
          <w:rFonts w:ascii="EHUSerif" w:eastAsia="Calibri" w:hAnsi="EHUSerif" w:cs="Calibri"/>
          <w:sz w:val="20"/>
          <w:szCs w:val="20"/>
          <w:lang w:val="eu-ES"/>
        </w:rPr>
        <w:t>Azpikontratistak</w:t>
      </w:r>
      <w:proofErr w:type="spellEnd"/>
      <w:r w:rsidR="008C587D" w:rsidRPr="001965BF">
        <w:rPr>
          <w:rFonts w:ascii="EHUSerif" w:eastAsia="Calibri" w:hAnsi="EHUSerif" w:cs="Calibri"/>
          <w:sz w:val="20"/>
          <w:szCs w:val="20"/>
          <w:lang w:val="eu-ES"/>
        </w:rPr>
        <w:t>.</w:t>
      </w:r>
    </w:p>
    <w:p w14:paraId="3DB437E3" w14:textId="6FF3F65F" w:rsidR="00187E5F" w:rsidRPr="001965BF" w:rsidRDefault="00000000" w:rsidP="00015550">
      <w:pPr>
        <w:pStyle w:val="Piedepgina"/>
        <w:tabs>
          <w:tab w:val="clear" w:pos="4252"/>
          <w:tab w:val="clear" w:pos="8504"/>
        </w:tabs>
        <w:spacing w:after="160" w:line="259" w:lineRule="auto"/>
        <w:jc w:val="both"/>
        <w:rPr>
          <w:rFonts w:ascii="EHUSerif" w:hAnsi="EHUSerif" w:cstheme="minorHAnsi"/>
          <w:sz w:val="20"/>
          <w:szCs w:val="20"/>
        </w:rPr>
      </w:pPr>
      <w:r w:rsidRPr="001965BF">
        <w:rPr>
          <w:rFonts w:ascii="EHUSerif" w:eastAsia="Calibri" w:hAnsi="EHUSerif" w:cs="Calibri"/>
          <w:sz w:val="20"/>
          <w:szCs w:val="20"/>
          <w:lang w:val="eu-ES"/>
        </w:rPr>
        <w:t>“</w:t>
      </w:r>
      <w:r w:rsidR="002D2FEA" w:rsidRPr="001965BF">
        <w:rPr>
          <w:rFonts w:ascii="EHUSerif" w:eastAsia="Calibri" w:hAnsi="EHUSerif" w:cs="Calibri"/>
          <w:sz w:val="20"/>
          <w:szCs w:val="20"/>
          <w:lang w:val="eu-ES"/>
        </w:rPr>
        <w:t>Alderdi</w:t>
      </w:r>
      <w:r w:rsidRPr="001965BF">
        <w:rPr>
          <w:rFonts w:ascii="EHUSerif" w:eastAsia="Calibri" w:hAnsi="EHUSerif" w:cs="Calibri"/>
          <w:sz w:val="20"/>
          <w:szCs w:val="20"/>
          <w:lang w:val="eu-ES"/>
        </w:rPr>
        <w:t>” bakoitzak lanak azpikontratatu ahal izango ditu, legediak baimentzen badu, PROIEKTUAREN memoria teknikoan jasota badago edo hala onartzen badute PROIEKTUKO partaideek eta laguntzak ematen dituen Administrazioak. Azpikontratazioa egingo duen “</w:t>
      </w:r>
      <w:r w:rsidR="002D2FEA" w:rsidRPr="001965BF">
        <w:rPr>
          <w:rFonts w:ascii="EHUSerif" w:eastAsia="Calibri" w:hAnsi="EHUSerif" w:cs="Calibri"/>
          <w:sz w:val="20"/>
          <w:szCs w:val="20"/>
          <w:lang w:val="eu-ES"/>
        </w:rPr>
        <w:t>alderdi</w:t>
      </w:r>
      <w:r w:rsidRPr="001965BF">
        <w:rPr>
          <w:rFonts w:ascii="EHUSerif" w:eastAsia="Calibri" w:hAnsi="EHUSerif" w:cs="Calibri"/>
          <w:sz w:val="20"/>
          <w:szCs w:val="20"/>
          <w:lang w:val="eu-ES"/>
        </w:rPr>
        <w:t>arena” izango da hirugarrenei azpikontratatutako PROIEKTUAREN zatia betetzearen erantzukizun osoa. “</w:t>
      </w:r>
      <w:r w:rsidR="002D2FEA" w:rsidRPr="001965BF">
        <w:rPr>
          <w:rFonts w:ascii="EHUSerif" w:eastAsia="Calibri" w:hAnsi="EHUSerif" w:cs="Calibri"/>
          <w:sz w:val="20"/>
          <w:szCs w:val="20"/>
          <w:lang w:val="eu-ES"/>
        </w:rPr>
        <w:t>Alderdi</w:t>
      </w:r>
      <w:r w:rsidRPr="001965BF">
        <w:rPr>
          <w:rFonts w:ascii="EHUSerif" w:eastAsia="Calibri" w:hAnsi="EHUSerif" w:cs="Calibri"/>
          <w:sz w:val="20"/>
          <w:szCs w:val="20"/>
          <w:lang w:val="eu-ES"/>
        </w:rPr>
        <w:t xml:space="preserve">” bakoitzak ziurtatu egingo du betebeharrei dagokienez </w:t>
      </w:r>
      <w:proofErr w:type="spellStart"/>
      <w:r w:rsidRPr="001965BF">
        <w:rPr>
          <w:rFonts w:ascii="EHUSerif" w:eastAsia="Calibri" w:hAnsi="EHUSerif" w:cs="Calibri"/>
          <w:sz w:val="20"/>
          <w:szCs w:val="20"/>
          <w:lang w:val="eu-ES"/>
        </w:rPr>
        <w:t>azpikontratista</w:t>
      </w:r>
      <w:proofErr w:type="spellEnd"/>
      <w:r w:rsidRPr="001965BF">
        <w:rPr>
          <w:rFonts w:ascii="EHUSerif" w:eastAsia="Calibri" w:hAnsi="EHUSerif" w:cs="Calibri"/>
          <w:sz w:val="20"/>
          <w:szCs w:val="20"/>
          <w:lang w:val="eu-ES"/>
        </w:rPr>
        <w:t xml:space="preserve"> akordio honi lotuta egotea, “</w:t>
      </w:r>
      <w:r w:rsidR="002D2FEA" w:rsidRPr="001965BF">
        <w:rPr>
          <w:rFonts w:ascii="EHUSerif" w:eastAsia="Calibri" w:hAnsi="EHUSerif" w:cs="Calibri"/>
          <w:sz w:val="20"/>
          <w:szCs w:val="20"/>
          <w:lang w:val="eu-ES"/>
        </w:rPr>
        <w:t>alderdi</w:t>
      </w:r>
      <w:r w:rsidRPr="001965BF">
        <w:rPr>
          <w:rFonts w:ascii="EHUSerif" w:eastAsia="Calibri" w:hAnsi="EHUSerif" w:cs="Calibri"/>
          <w:sz w:val="20"/>
          <w:szCs w:val="20"/>
          <w:lang w:val="eu-ES"/>
        </w:rPr>
        <w:t xml:space="preserve">a” lotuta dagoen modu berean.  </w:t>
      </w:r>
    </w:p>
    <w:p w14:paraId="45D0D6D5" w14:textId="1D3E4C47" w:rsidR="00187E5F" w:rsidRPr="001965BF" w:rsidRDefault="00000000" w:rsidP="00015550">
      <w:pPr>
        <w:pStyle w:val="Piedepgina"/>
        <w:tabs>
          <w:tab w:val="clear" w:pos="4252"/>
          <w:tab w:val="clear" w:pos="8504"/>
        </w:tabs>
        <w:spacing w:after="160" w:line="259" w:lineRule="auto"/>
        <w:jc w:val="both"/>
        <w:rPr>
          <w:rFonts w:ascii="EHUSerif" w:hAnsi="EHUSerif" w:cstheme="minorHAnsi"/>
          <w:sz w:val="20"/>
          <w:szCs w:val="20"/>
        </w:rPr>
      </w:pPr>
      <w:r w:rsidRPr="001965BF">
        <w:rPr>
          <w:rFonts w:ascii="EHUSerif" w:eastAsia="Calibri" w:hAnsi="EHUSerif" w:cs="Calibri"/>
          <w:sz w:val="20"/>
          <w:szCs w:val="20"/>
          <w:lang w:val="eu-ES"/>
        </w:rPr>
        <w:t xml:space="preserve">Hala badagokio, azpikontratatutako enpresen eskubideak izango dira soil-soilik merkataritza eskubideak, eta ez dute </w:t>
      </w:r>
      <w:r w:rsidR="00CF60B8" w:rsidRPr="001965BF">
        <w:rPr>
          <w:rFonts w:ascii="EHUSerif" w:eastAsia="Calibri" w:hAnsi="EHUSerif" w:cs="Calibri"/>
          <w:sz w:val="20"/>
          <w:szCs w:val="20"/>
          <w:lang w:val="eu-ES"/>
        </w:rPr>
        <w:t xml:space="preserve">inola ere </w:t>
      </w:r>
      <w:r w:rsidRPr="001965BF">
        <w:rPr>
          <w:rFonts w:ascii="EHUSerif" w:eastAsia="Calibri" w:hAnsi="EHUSerif" w:cs="Calibri"/>
          <w:sz w:val="20"/>
          <w:szCs w:val="20"/>
          <w:lang w:val="eu-ES"/>
        </w:rPr>
        <w:t xml:space="preserve">izango beren lanaren emaitzen gaineko titulartasun, erabilera edo ustiapen eskubiderik. </w:t>
      </w:r>
    </w:p>
    <w:p w14:paraId="77CE7B46" w14:textId="077C1CA5" w:rsidR="00187E5F" w:rsidRPr="001965BF" w:rsidRDefault="00000000" w:rsidP="00015550">
      <w:pPr>
        <w:pStyle w:val="Piedepgina"/>
        <w:tabs>
          <w:tab w:val="clear" w:pos="4252"/>
          <w:tab w:val="clear" w:pos="8504"/>
        </w:tabs>
        <w:spacing w:after="160" w:line="259" w:lineRule="auto"/>
        <w:jc w:val="both"/>
        <w:rPr>
          <w:rFonts w:ascii="EHUSerif" w:hAnsi="EHUSerif" w:cstheme="minorHAnsi"/>
          <w:sz w:val="20"/>
          <w:szCs w:val="20"/>
          <w:lang w:val="es-ES"/>
        </w:rPr>
      </w:pPr>
      <w:r w:rsidRPr="001965BF">
        <w:rPr>
          <w:rFonts w:ascii="EHUSerif" w:eastAsia="Calibri" w:hAnsi="EHUSerif" w:cs="Calibri"/>
          <w:sz w:val="20"/>
          <w:szCs w:val="20"/>
          <w:lang w:val="eu-ES"/>
        </w:rPr>
        <w:t>2.8. Ezinbesteko kasuetan izan ezik, araua bete ez duen “</w:t>
      </w:r>
      <w:r w:rsidR="002D2FEA" w:rsidRPr="001965BF">
        <w:rPr>
          <w:rFonts w:ascii="EHUSerif" w:eastAsia="Calibri" w:hAnsi="EHUSerif" w:cs="Calibri"/>
          <w:sz w:val="20"/>
          <w:szCs w:val="20"/>
          <w:lang w:val="eu-ES"/>
        </w:rPr>
        <w:t>alderdi</w:t>
      </w:r>
      <w:r w:rsidRPr="001965BF">
        <w:rPr>
          <w:rFonts w:ascii="EHUSerif" w:eastAsia="Calibri" w:hAnsi="EHUSerif" w:cs="Calibri"/>
          <w:sz w:val="20"/>
          <w:szCs w:val="20"/>
          <w:lang w:val="eu-ES"/>
        </w:rPr>
        <w:t>a” izango da bere edo bere enplegatu edo agenteen egitateen edo ez-egiteen erantzulea, PROIEKTUAN dituen betebeharrak ez betetzearen ondorioz.</w:t>
      </w:r>
    </w:p>
    <w:p w14:paraId="475C1AB9" w14:textId="21F76FD0" w:rsidR="00187E5F" w:rsidRPr="001965BF" w:rsidRDefault="00000000" w:rsidP="00015550">
      <w:pPr>
        <w:pStyle w:val="Piedepgina"/>
        <w:tabs>
          <w:tab w:val="clear" w:pos="4252"/>
          <w:tab w:val="clear" w:pos="8504"/>
        </w:tabs>
        <w:spacing w:after="160" w:line="259" w:lineRule="auto"/>
        <w:jc w:val="both"/>
        <w:rPr>
          <w:rFonts w:ascii="EHUSerif" w:hAnsi="EHUSerif" w:cstheme="minorHAnsi"/>
          <w:sz w:val="20"/>
          <w:szCs w:val="20"/>
          <w:lang w:val="es-ES"/>
        </w:rPr>
      </w:pPr>
      <w:r w:rsidRPr="001965BF">
        <w:rPr>
          <w:rFonts w:ascii="EHUSerif" w:eastAsia="Calibri" w:hAnsi="EHUSerif" w:cs="Calibri"/>
          <w:sz w:val="20"/>
          <w:szCs w:val="20"/>
          <w:lang w:val="eu-ES"/>
        </w:rPr>
        <w:t xml:space="preserve">2.9. Akordio honi loturiko edozein informaziori, materiali, </w:t>
      </w:r>
      <w:r w:rsidR="00CF60B8" w:rsidRPr="001965BF">
        <w:rPr>
          <w:rFonts w:ascii="EHUSerif" w:eastAsia="Calibri" w:hAnsi="EHUSerif" w:cs="Calibri"/>
          <w:sz w:val="20"/>
          <w:szCs w:val="20"/>
          <w:lang w:val="eu-ES"/>
        </w:rPr>
        <w:t>aurretiazko</w:t>
      </w:r>
      <w:r w:rsidRPr="001965BF">
        <w:rPr>
          <w:rFonts w:ascii="EHUSerif" w:eastAsia="Calibri" w:hAnsi="EHUSerif" w:cs="Calibri"/>
          <w:sz w:val="20"/>
          <w:szCs w:val="20"/>
          <w:lang w:val="eu-ES"/>
        </w:rPr>
        <w:t xml:space="preserve"> ezagutzari edo sortutako ezagutzari dagokionez, “</w:t>
      </w:r>
      <w:r w:rsidR="002D2FEA" w:rsidRPr="001965BF">
        <w:rPr>
          <w:rFonts w:ascii="EHUSerif" w:eastAsia="Calibri" w:hAnsi="EHUSerif" w:cs="Calibri"/>
          <w:sz w:val="20"/>
          <w:szCs w:val="20"/>
          <w:lang w:val="eu-ES"/>
        </w:rPr>
        <w:t>alderdi</w:t>
      </w:r>
      <w:r w:rsidRPr="001965BF">
        <w:rPr>
          <w:rFonts w:ascii="EHUSerif" w:eastAsia="Calibri" w:hAnsi="EHUSerif" w:cs="Calibri"/>
          <w:sz w:val="20"/>
          <w:szCs w:val="20"/>
          <w:lang w:val="eu-ES"/>
        </w:rPr>
        <w:t>” hornitzaileak ez du inolako betebehar edo erantzukizunik izango, akordioak espresuki aipatutakoan izan ezik. “</w:t>
      </w:r>
      <w:r w:rsidR="002D2FEA" w:rsidRPr="001965BF">
        <w:rPr>
          <w:rFonts w:ascii="EHUSerif" w:eastAsia="Calibri" w:hAnsi="EHUSerif" w:cs="Calibri"/>
          <w:sz w:val="20"/>
          <w:szCs w:val="20"/>
          <w:lang w:val="eu-ES"/>
        </w:rPr>
        <w:t>Alderdi</w:t>
      </w:r>
      <w:r w:rsidRPr="001965BF">
        <w:rPr>
          <w:rFonts w:ascii="EHUSerif" w:eastAsia="Calibri" w:hAnsi="EHUSerif" w:cs="Calibri"/>
          <w:sz w:val="20"/>
          <w:szCs w:val="20"/>
          <w:lang w:val="eu-ES"/>
        </w:rPr>
        <w:t xml:space="preserve">ek” erabaki dute ez dela inolako bermerik emango helburu espezifikoetarako emaitza jakin batzuk lortzeari edo </w:t>
      </w:r>
      <w:r w:rsidR="00CF60B8" w:rsidRPr="001965BF">
        <w:rPr>
          <w:rFonts w:ascii="EHUSerif" w:eastAsia="Calibri" w:hAnsi="EHUSerif" w:cs="Calibri"/>
          <w:sz w:val="20"/>
          <w:szCs w:val="20"/>
          <w:lang w:val="eu-ES"/>
        </w:rPr>
        <w:t>aurretiazko</w:t>
      </w:r>
      <w:r w:rsidRPr="001965BF">
        <w:rPr>
          <w:rFonts w:ascii="EHUSerif" w:eastAsia="Calibri" w:hAnsi="EHUSerif" w:cs="Calibri"/>
          <w:sz w:val="20"/>
          <w:szCs w:val="20"/>
          <w:lang w:val="eu-ES"/>
        </w:rPr>
        <w:t xml:space="preserve"> ezagutzaren edo sortutakoaren egokitasunari dagokionez, eta “</w:t>
      </w:r>
      <w:r w:rsidR="002D2FEA" w:rsidRPr="001965BF">
        <w:rPr>
          <w:rFonts w:ascii="EHUSerif" w:eastAsia="Calibri" w:hAnsi="EHUSerif" w:cs="Calibri"/>
          <w:sz w:val="20"/>
          <w:szCs w:val="20"/>
          <w:lang w:val="eu-ES"/>
        </w:rPr>
        <w:t>alderdi</w:t>
      </w:r>
      <w:r w:rsidRPr="001965BF">
        <w:rPr>
          <w:rFonts w:ascii="EHUSerif" w:eastAsia="Calibri" w:hAnsi="EHUSerif" w:cs="Calibri"/>
          <w:sz w:val="20"/>
          <w:szCs w:val="20"/>
          <w:lang w:val="eu-ES"/>
        </w:rPr>
        <w:t>” hartzaile bakoitzak bere gain hartuko ditu horiek erabiltzeari loturiko arriskuak.</w:t>
      </w:r>
    </w:p>
    <w:p w14:paraId="337A136F" w14:textId="20AE0B65" w:rsidR="00187E5F" w:rsidRPr="001965BF" w:rsidRDefault="00000000" w:rsidP="00015550">
      <w:pPr>
        <w:pStyle w:val="Piedepgina"/>
        <w:tabs>
          <w:tab w:val="clear" w:pos="4252"/>
          <w:tab w:val="clear" w:pos="8504"/>
        </w:tabs>
        <w:spacing w:after="160" w:line="259" w:lineRule="auto"/>
        <w:jc w:val="both"/>
        <w:rPr>
          <w:rFonts w:ascii="EHUSerif" w:hAnsi="EHUSerif" w:cstheme="minorHAnsi"/>
          <w:sz w:val="20"/>
          <w:szCs w:val="20"/>
          <w:lang w:val="es-ES"/>
        </w:rPr>
      </w:pPr>
      <w:r w:rsidRPr="001965BF">
        <w:rPr>
          <w:rFonts w:ascii="EHUSerif" w:eastAsia="Calibri" w:hAnsi="EHUSerif" w:cs="Calibri"/>
          <w:sz w:val="20"/>
          <w:szCs w:val="20"/>
          <w:lang w:val="eu-ES"/>
        </w:rPr>
        <w:t>2.10. Araua bete ez duen “</w:t>
      </w:r>
      <w:r w:rsidR="002D2FEA" w:rsidRPr="001965BF">
        <w:rPr>
          <w:rFonts w:ascii="EHUSerif" w:eastAsia="Calibri" w:hAnsi="EHUSerif" w:cs="Calibri"/>
          <w:sz w:val="20"/>
          <w:szCs w:val="20"/>
          <w:lang w:val="eu-ES"/>
        </w:rPr>
        <w:t>alderdi</w:t>
      </w:r>
      <w:r w:rsidRPr="001965BF">
        <w:rPr>
          <w:rFonts w:ascii="EHUSerif" w:eastAsia="Calibri" w:hAnsi="EHUSerif" w:cs="Calibri"/>
          <w:sz w:val="20"/>
          <w:szCs w:val="20"/>
          <w:lang w:val="eu-ES"/>
        </w:rPr>
        <w:t>ak” gainerako “</w:t>
      </w:r>
      <w:r w:rsidR="002D2FEA" w:rsidRPr="001965BF">
        <w:rPr>
          <w:rFonts w:ascii="EHUSerif" w:eastAsia="Calibri" w:hAnsi="EHUSerif" w:cs="Calibri"/>
          <w:sz w:val="20"/>
          <w:szCs w:val="20"/>
          <w:lang w:val="eu-ES"/>
        </w:rPr>
        <w:t>alderdi</w:t>
      </w:r>
      <w:r w:rsidRPr="001965BF">
        <w:rPr>
          <w:rFonts w:ascii="EHUSerif" w:eastAsia="Calibri" w:hAnsi="EHUSerif" w:cs="Calibri"/>
          <w:sz w:val="20"/>
          <w:szCs w:val="20"/>
          <w:lang w:val="eu-ES"/>
        </w:rPr>
        <w:t>ek” izandako kalteetan duen erantzukizunak ez du inola ere eskubiderik emango zeharkako kalte-galerak erreklamatzeko; besteak beste, lortu gabeko irabazia, diru sarrerak galtzea, kontratuak galtzea edo antzekoak.</w:t>
      </w:r>
    </w:p>
    <w:p w14:paraId="0B1FCA4E" w14:textId="758DD831" w:rsidR="00187E5F" w:rsidRPr="001965BF" w:rsidRDefault="00000000" w:rsidP="00015550">
      <w:pPr>
        <w:pStyle w:val="Piedepgina"/>
        <w:tabs>
          <w:tab w:val="clear" w:pos="4252"/>
          <w:tab w:val="clear" w:pos="8504"/>
        </w:tabs>
        <w:spacing w:after="160" w:line="259" w:lineRule="auto"/>
        <w:jc w:val="both"/>
        <w:rPr>
          <w:rFonts w:ascii="EHUSerif" w:hAnsi="EHUSerif" w:cstheme="minorHAnsi"/>
          <w:sz w:val="20"/>
          <w:szCs w:val="20"/>
          <w:lang w:val="es-ES"/>
        </w:rPr>
      </w:pPr>
      <w:r w:rsidRPr="001965BF">
        <w:rPr>
          <w:rFonts w:ascii="EHUSerif" w:eastAsia="Calibri" w:hAnsi="EHUSerif" w:cs="Calibri"/>
          <w:sz w:val="20"/>
          <w:szCs w:val="20"/>
          <w:lang w:val="eu-ES"/>
        </w:rPr>
        <w:lastRenderedPageBreak/>
        <w:t>2.11. Dolua edo zabarkeria dagoenean izan ezik, kopuru batera mugatuko da zuzeneko kalteengatiko “</w:t>
      </w:r>
      <w:r w:rsidR="002D2FEA" w:rsidRPr="001965BF">
        <w:rPr>
          <w:rFonts w:ascii="EHUSerif" w:eastAsia="Calibri" w:hAnsi="EHUSerif" w:cs="Calibri"/>
          <w:sz w:val="20"/>
          <w:szCs w:val="20"/>
          <w:lang w:val="eu-ES"/>
        </w:rPr>
        <w:t>alderdi</w:t>
      </w:r>
      <w:r w:rsidRPr="001965BF">
        <w:rPr>
          <w:rFonts w:ascii="EHUSerif" w:eastAsia="Calibri" w:hAnsi="EHUSerif" w:cs="Calibri"/>
          <w:sz w:val="20"/>
          <w:szCs w:val="20"/>
          <w:lang w:val="eu-ES"/>
        </w:rPr>
        <w:t>” bakoitzaren erantzukizuna, eta kopuru hori izango da, kontzeptu guztiengatik eta kasu guztietan, akordio honetan onartutako haren aurrekontuaren berdina.</w:t>
      </w:r>
    </w:p>
    <w:p w14:paraId="5DA0DBD7" w14:textId="77777777" w:rsidR="00187E5F" w:rsidRPr="001965BF" w:rsidRDefault="00187E5F" w:rsidP="00187E5F">
      <w:pPr>
        <w:jc w:val="both"/>
        <w:rPr>
          <w:rFonts w:ascii="EHUSerif" w:hAnsi="EHUSerif" w:cstheme="minorHAnsi"/>
          <w:color w:val="E36C0A"/>
          <w:sz w:val="20"/>
          <w:szCs w:val="20"/>
        </w:rPr>
      </w:pPr>
    </w:p>
    <w:p w14:paraId="7F1EA836" w14:textId="2C894E36" w:rsidR="00187E5F" w:rsidRPr="001965BF" w:rsidRDefault="00000000" w:rsidP="00015550">
      <w:pPr>
        <w:pStyle w:val="Textoindependiente2"/>
        <w:spacing w:after="160" w:line="259" w:lineRule="auto"/>
        <w:rPr>
          <w:rFonts w:ascii="EHUSerif" w:hAnsi="EHUSerif" w:cstheme="minorHAnsi"/>
          <w:spacing w:val="0"/>
          <w:sz w:val="20"/>
          <w:szCs w:val="20"/>
        </w:rPr>
      </w:pPr>
      <w:r w:rsidRPr="001965BF">
        <w:rPr>
          <w:rFonts w:ascii="EHUSerif" w:eastAsia="Calibri" w:hAnsi="EHUSerif" w:cs="Calibri"/>
          <w:b/>
          <w:bCs/>
          <w:spacing w:val="0"/>
          <w:sz w:val="20"/>
          <w:szCs w:val="20"/>
          <w:lang w:val="eu-ES"/>
        </w:rPr>
        <w:t>3.- Koordinatzailea</w:t>
      </w:r>
    </w:p>
    <w:p w14:paraId="58EFB45A" w14:textId="32B44D61" w:rsidR="00187E5F" w:rsidRPr="001965BF" w:rsidRDefault="00000000" w:rsidP="00015550">
      <w:pPr>
        <w:jc w:val="both"/>
        <w:rPr>
          <w:rFonts w:ascii="EHUSerif" w:hAnsi="EHUSerif" w:cstheme="minorHAnsi"/>
          <w:sz w:val="20"/>
          <w:szCs w:val="20"/>
          <w:lang w:val="es-ES_tradnl"/>
        </w:rPr>
      </w:pPr>
      <w:r w:rsidRPr="001965BF">
        <w:rPr>
          <w:rFonts w:ascii="EHUSerif" w:eastAsia="Calibri" w:hAnsi="EHUSerif" w:cs="Calibri"/>
          <w:sz w:val="20"/>
          <w:szCs w:val="20"/>
          <w:lang w:val="eu-ES"/>
        </w:rPr>
        <w:t xml:space="preserve">3.1. </w:t>
      </w:r>
      <w:r w:rsidRPr="001965BF">
        <w:rPr>
          <w:rFonts w:ascii="EHUSerif" w:eastAsia="Calibri" w:hAnsi="EHUSerif" w:cs="Calibri"/>
          <w:sz w:val="20"/>
          <w:szCs w:val="20"/>
          <w:highlight w:val="cyan"/>
          <w:lang w:val="eu-ES"/>
        </w:rPr>
        <w:t>XXXXXX</w:t>
      </w:r>
      <w:r w:rsidRPr="001965BF">
        <w:rPr>
          <w:rFonts w:ascii="EHUSerif" w:eastAsia="Calibri" w:hAnsi="EHUSerif" w:cs="Calibri"/>
          <w:sz w:val="20"/>
          <w:szCs w:val="20"/>
          <w:lang w:val="eu-ES"/>
        </w:rPr>
        <w:t xml:space="preserve"> arduratuko da PROIEKTUAREN koordinazio zientifiko-teknikoaz eta ekonomiko-administratiboaz, eta </w:t>
      </w:r>
      <w:r w:rsidR="006A4FC6" w:rsidRPr="001965BF">
        <w:rPr>
          <w:rFonts w:ascii="EHUSerif" w:eastAsia="Calibri" w:hAnsi="EHUSerif" w:cs="Calibri"/>
          <w:sz w:val="20"/>
          <w:szCs w:val="20"/>
          <w:lang w:val="eu-ES"/>
        </w:rPr>
        <w:t xml:space="preserve">Administrazioaren aurrean </w:t>
      </w:r>
      <w:r w:rsidRPr="001965BF">
        <w:rPr>
          <w:rFonts w:ascii="EHUSerif" w:eastAsia="Calibri" w:hAnsi="EHUSerif" w:cs="Calibri"/>
          <w:sz w:val="20"/>
          <w:szCs w:val="20"/>
          <w:lang w:val="eu-ES"/>
        </w:rPr>
        <w:t xml:space="preserve">laguntza eskatuko duena izango da.   </w:t>
      </w:r>
    </w:p>
    <w:p w14:paraId="7EE6B3DD" w14:textId="2148FB39" w:rsidR="00187E5F" w:rsidRPr="001965BF" w:rsidRDefault="00000000" w:rsidP="00015550">
      <w:pPr>
        <w:jc w:val="both"/>
        <w:rPr>
          <w:rFonts w:ascii="EHUSerif" w:hAnsi="EHUSerif" w:cstheme="minorHAnsi"/>
          <w:sz w:val="20"/>
          <w:szCs w:val="20"/>
          <w:lang w:val="es-ES_tradnl"/>
        </w:rPr>
      </w:pPr>
      <w:r w:rsidRPr="001965BF">
        <w:rPr>
          <w:rFonts w:ascii="EHUSerif" w:eastAsia="Calibri" w:hAnsi="EHUSerif" w:cs="Calibri"/>
          <w:sz w:val="20"/>
          <w:szCs w:val="20"/>
          <w:lang w:val="eu-ES"/>
        </w:rPr>
        <w:t xml:space="preserve">3.2. Koordinatzailearen ardura izango da PROIEKTUKO parte hartzaileen arteko harremana bideratzea eta PROIEKTUA egin izanaren justifikazio dokumentazioa aurkeztea. Ondorioz, bildu egin beharko du laguntza eman duen erakundeak eska dezakeen justifikazio dokumentazio guztia, Administrazioari bidaltzeko. </w:t>
      </w:r>
    </w:p>
    <w:p w14:paraId="738F16F3" w14:textId="77777777" w:rsidR="00187E5F" w:rsidRPr="001965BF" w:rsidRDefault="00187E5F" w:rsidP="00187E5F">
      <w:pPr>
        <w:jc w:val="both"/>
        <w:rPr>
          <w:rFonts w:ascii="EHUSerif" w:hAnsi="EHUSerif" w:cstheme="minorHAnsi"/>
          <w:color w:val="E36C0A"/>
          <w:sz w:val="20"/>
          <w:szCs w:val="20"/>
        </w:rPr>
      </w:pPr>
    </w:p>
    <w:p w14:paraId="5370573F" w14:textId="77777777" w:rsidR="00187E5F" w:rsidRPr="001965BF" w:rsidRDefault="00000000" w:rsidP="00015550">
      <w:pPr>
        <w:pStyle w:val="Textoindependiente2"/>
        <w:spacing w:after="160" w:line="259" w:lineRule="auto"/>
        <w:rPr>
          <w:rFonts w:ascii="EHUSerif" w:hAnsi="EHUSerif" w:cstheme="minorHAnsi"/>
          <w:b/>
          <w:spacing w:val="0"/>
          <w:sz w:val="20"/>
          <w:szCs w:val="20"/>
        </w:rPr>
      </w:pPr>
      <w:r w:rsidRPr="001965BF">
        <w:rPr>
          <w:rFonts w:ascii="EHUSerif" w:eastAsia="Calibri" w:hAnsi="EHUSerif" w:cs="Calibri"/>
          <w:b/>
          <w:bCs/>
          <w:spacing w:val="0"/>
          <w:sz w:val="20"/>
          <w:szCs w:val="20"/>
          <w:lang w:val="eu-ES"/>
        </w:rPr>
        <w:t>4.- Kudeaketa Batzordea eta Batzorde Teknikoa</w:t>
      </w:r>
    </w:p>
    <w:p w14:paraId="17CFE62E" w14:textId="1FA5D2BC" w:rsidR="00187E5F" w:rsidRPr="001965BF" w:rsidRDefault="00000000" w:rsidP="00187E5F">
      <w:pPr>
        <w:jc w:val="both"/>
        <w:rPr>
          <w:rFonts w:ascii="EHUSerif" w:hAnsi="EHUSerif" w:cstheme="minorHAnsi"/>
          <w:sz w:val="20"/>
          <w:szCs w:val="20"/>
        </w:rPr>
      </w:pPr>
      <w:r w:rsidRPr="001965BF">
        <w:rPr>
          <w:rFonts w:ascii="EHUSerif" w:eastAsia="Calibri" w:hAnsi="EHUSerif" w:cs="Calibri"/>
          <w:sz w:val="20"/>
          <w:szCs w:val="20"/>
          <w:lang w:val="eu-ES"/>
        </w:rPr>
        <w:t>4.1. PROIEKTUAREN kudeaketa global egokia ziurtatzeko, “</w:t>
      </w:r>
      <w:r w:rsidR="002D2FEA" w:rsidRPr="001965BF">
        <w:rPr>
          <w:rFonts w:ascii="EHUSerif" w:eastAsia="Calibri" w:hAnsi="EHUSerif" w:cs="Calibri"/>
          <w:sz w:val="20"/>
          <w:szCs w:val="20"/>
          <w:lang w:val="eu-ES"/>
        </w:rPr>
        <w:t>alderdi</w:t>
      </w:r>
      <w:r w:rsidRPr="001965BF">
        <w:rPr>
          <w:rFonts w:ascii="EHUSerif" w:eastAsia="Calibri" w:hAnsi="EHUSerif" w:cs="Calibri"/>
          <w:sz w:val="20"/>
          <w:szCs w:val="20"/>
          <w:lang w:val="eu-ES"/>
        </w:rPr>
        <w:t>” edo “bazkide” guztiek parte hartuko dute jarraipen eta erabaki foro hauen bilkuretan:</w:t>
      </w:r>
    </w:p>
    <w:p w14:paraId="1DBE2178" w14:textId="77777777" w:rsidR="00187E5F" w:rsidRPr="001965BF" w:rsidRDefault="00000000" w:rsidP="00187E5F">
      <w:pPr>
        <w:ind w:firstLine="426"/>
        <w:jc w:val="both"/>
        <w:rPr>
          <w:rFonts w:ascii="EHUSerif" w:hAnsi="EHUSerif" w:cstheme="minorHAnsi"/>
          <w:sz w:val="20"/>
          <w:szCs w:val="20"/>
        </w:rPr>
      </w:pPr>
      <w:r w:rsidRPr="001965BF">
        <w:rPr>
          <w:rFonts w:ascii="EHUSerif" w:eastAsia="Calibri" w:hAnsi="EHUSerif" w:cs="Calibri"/>
          <w:sz w:val="20"/>
          <w:szCs w:val="20"/>
          <w:lang w:val="eu-ES"/>
        </w:rPr>
        <w:t>- PROIEKTUAREN Kudeaketa Batzordea (aurrerantzean, Kudeaketa Batzordea).</w:t>
      </w:r>
    </w:p>
    <w:p w14:paraId="2216B942" w14:textId="77777777" w:rsidR="00187E5F" w:rsidRPr="001965BF" w:rsidRDefault="00000000" w:rsidP="00187E5F">
      <w:pPr>
        <w:ind w:firstLine="426"/>
        <w:jc w:val="both"/>
        <w:rPr>
          <w:rFonts w:ascii="EHUSerif" w:hAnsi="EHUSerif" w:cstheme="minorHAnsi"/>
          <w:sz w:val="20"/>
          <w:szCs w:val="20"/>
        </w:rPr>
      </w:pPr>
      <w:r w:rsidRPr="001965BF">
        <w:rPr>
          <w:rFonts w:ascii="EHUSerif" w:eastAsia="Calibri" w:hAnsi="EHUSerif" w:cs="Calibri"/>
          <w:sz w:val="20"/>
          <w:szCs w:val="20"/>
          <w:lang w:val="eu-ES"/>
        </w:rPr>
        <w:t>- PROIEKTUAREN Batzorde Teknikoa (aurrerantzean, Batzorde Teknikoa).</w:t>
      </w:r>
    </w:p>
    <w:p w14:paraId="5CCDE973" w14:textId="0155D4B2" w:rsidR="00187E5F" w:rsidRPr="001965BF" w:rsidRDefault="00000000" w:rsidP="00187E5F">
      <w:pPr>
        <w:jc w:val="both"/>
        <w:rPr>
          <w:rFonts w:ascii="EHUSerif" w:hAnsi="EHUSerif" w:cstheme="minorHAnsi"/>
          <w:sz w:val="20"/>
          <w:szCs w:val="20"/>
        </w:rPr>
      </w:pPr>
      <w:r w:rsidRPr="001965BF">
        <w:rPr>
          <w:rFonts w:ascii="EHUSerif" w:eastAsia="Calibri" w:hAnsi="EHUSerif" w:cs="Calibri"/>
          <w:sz w:val="20"/>
          <w:szCs w:val="20"/>
          <w:lang w:val="eu-ES"/>
        </w:rPr>
        <w:t>Bi batzordeek izango dute “</w:t>
      </w:r>
      <w:r w:rsidR="002D2FEA" w:rsidRPr="001965BF">
        <w:rPr>
          <w:rFonts w:ascii="EHUSerif" w:eastAsia="Calibri" w:hAnsi="EHUSerif" w:cs="Calibri"/>
          <w:sz w:val="20"/>
          <w:szCs w:val="20"/>
          <w:lang w:val="eu-ES"/>
        </w:rPr>
        <w:t>alderdi</w:t>
      </w:r>
      <w:r w:rsidRPr="001965BF">
        <w:rPr>
          <w:rFonts w:ascii="EHUSerif" w:eastAsia="Calibri" w:hAnsi="EHUSerif" w:cs="Calibri"/>
          <w:sz w:val="20"/>
          <w:szCs w:val="20"/>
          <w:lang w:val="eu-ES"/>
        </w:rPr>
        <w:t xml:space="preserve">” edo “bazkideen” ordezkari bana. </w:t>
      </w:r>
    </w:p>
    <w:p w14:paraId="6281BDC3" w14:textId="0B41EA64" w:rsidR="00187E5F" w:rsidRPr="001965BF" w:rsidRDefault="00000000" w:rsidP="00015550">
      <w:pPr>
        <w:jc w:val="both"/>
        <w:rPr>
          <w:rFonts w:ascii="EHUSerif" w:hAnsi="EHUSerif" w:cstheme="minorHAnsi"/>
          <w:sz w:val="20"/>
          <w:szCs w:val="20"/>
        </w:rPr>
      </w:pPr>
      <w:r w:rsidRPr="001965BF">
        <w:rPr>
          <w:rFonts w:ascii="EHUSerif" w:eastAsia="Calibri" w:hAnsi="EHUSerif" w:cs="Calibri"/>
          <w:sz w:val="20"/>
          <w:szCs w:val="20"/>
          <w:lang w:val="eu-ES"/>
        </w:rPr>
        <w:t>4.2.</w:t>
      </w:r>
      <w:r w:rsidR="006A4FC6" w:rsidRPr="001965BF">
        <w:rPr>
          <w:rFonts w:ascii="EHUSerif" w:eastAsia="Calibri" w:hAnsi="EHUSerif" w:cs="Calibri"/>
          <w:sz w:val="20"/>
          <w:szCs w:val="20"/>
          <w:lang w:val="eu-ES"/>
        </w:rPr>
        <w:t xml:space="preserve"> </w:t>
      </w:r>
      <w:r w:rsidRPr="001965BF">
        <w:rPr>
          <w:rFonts w:ascii="EHUSerif" w:eastAsia="Calibri" w:hAnsi="EHUSerif" w:cs="Calibri"/>
          <w:sz w:val="20"/>
          <w:szCs w:val="20"/>
          <w:lang w:val="eu-ES"/>
        </w:rPr>
        <w:t xml:space="preserve">PROIEKTUAREN Memoria Teknikoan aipatutako Kudeaketa Batzordearen ardura izango da akordioetara heltzea PROIEKTUAREN kudeaketari buruz, bai eta erabakiak hartzea ere PROIEKTUAREN </w:t>
      </w:r>
      <w:r w:rsidR="002D2FEA" w:rsidRPr="001965BF">
        <w:rPr>
          <w:rFonts w:ascii="EHUSerif" w:eastAsia="Calibri" w:hAnsi="EHUSerif" w:cs="Calibri"/>
          <w:sz w:val="20"/>
          <w:szCs w:val="20"/>
          <w:lang w:val="eu-ES"/>
        </w:rPr>
        <w:t>alderdi</w:t>
      </w:r>
      <w:r w:rsidRPr="001965BF">
        <w:rPr>
          <w:rFonts w:ascii="EHUSerif" w:eastAsia="Calibri" w:hAnsi="EHUSerif" w:cs="Calibri"/>
          <w:sz w:val="20"/>
          <w:szCs w:val="20"/>
          <w:lang w:val="eu-ES"/>
        </w:rPr>
        <w:t xml:space="preserve"> estrategikoen inguruan. </w:t>
      </w:r>
    </w:p>
    <w:p w14:paraId="2659CBA4" w14:textId="65339F7A" w:rsidR="00187E5F" w:rsidRPr="001965BF" w:rsidRDefault="00000000" w:rsidP="00015550">
      <w:pPr>
        <w:pStyle w:val="Sangra3detindependiente"/>
        <w:tabs>
          <w:tab w:val="left" w:pos="540"/>
        </w:tabs>
        <w:spacing w:after="160" w:line="259" w:lineRule="auto"/>
        <w:ind w:left="0"/>
        <w:jc w:val="both"/>
        <w:rPr>
          <w:rFonts w:ascii="EHUSerif" w:hAnsi="EHUSerif" w:cstheme="minorHAnsi"/>
          <w:sz w:val="20"/>
          <w:szCs w:val="20"/>
          <w:lang w:val="es-ES"/>
        </w:rPr>
      </w:pPr>
      <w:r w:rsidRPr="001965BF">
        <w:rPr>
          <w:rFonts w:ascii="EHUSerif" w:eastAsia="Calibri" w:hAnsi="EHUSerif" w:cs="Calibri"/>
          <w:sz w:val="20"/>
          <w:szCs w:val="20"/>
          <w:lang w:val="eu-ES"/>
        </w:rPr>
        <w:t>4.3. Kudeaketa Batzordearen ardurak dira:</w:t>
      </w:r>
    </w:p>
    <w:p w14:paraId="5F407933" w14:textId="6D977E84" w:rsidR="00187E5F" w:rsidRPr="001965BF" w:rsidRDefault="00000000" w:rsidP="00015550">
      <w:pPr>
        <w:pStyle w:val="Sangra3detindependiente"/>
        <w:spacing w:after="160" w:line="259" w:lineRule="auto"/>
        <w:ind w:left="539"/>
        <w:jc w:val="both"/>
        <w:rPr>
          <w:rFonts w:ascii="EHUSerif" w:hAnsi="EHUSerif" w:cstheme="minorHAnsi"/>
          <w:sz w:val="20"/>
          <w:szCs w:val="20"/>
        </w:rPr>
      </w:pPr>
      <w:r w:rsidRPr="001965BF">
        <w:rPr>
          <w:rFonts w:ascii="EHUSerif" w:eastAsia="Calibri" w:hAnsi="EHUSerif" w:cs="Calibri"/>
          <w:sz w:val="20"/>
          <w:szCs w:val="20"/>
          <w:lang w:val="eu-ES"/>
        </w:rPr>
        <w:t xml:space="preserve">a) PROIEKTUAREN kudeaketa. Batzorde honi dagokio ere edozein erabaki hartzea PROIEKTUAREN </w:t>
      </w:r>
      <w:r w:rsidR="002D2FEA" w:rsidRPr="001965BF">
        <w:rPr>
          <w:rFonts w:ascii="EHUSerif" w:eastAsia="Calibri" w:hAnsi="EHUSerif" w:cs="Calibri"/>
          <w:sz w:val="20"/>
          <w:szCs w:val="20"/>
          <w:lang w:val="eu-ES"/>
        </w:rPr>
        <w:t>alderdi</w:t>
      </w:r>
      <w:r w:rsidRPr="001965BF">
        <w:rPr>
          <w:rFonts w:ascii="EHUSerif" w:eastAsia="Calibri" w:hAnsi="EHUSerif" w:cs="Calibri"/>
          <w:sz w:val="20"/>
          <w:szCs w:val="20"/>
          <w:lang w:val="eu-ES"/>
        </w:rPr>
        <w:t xml:space="preserve"> estrategikoei buruz. </w:t>
      </w:r>
    </w:p>
    <w:p w14:paraId="2AACBB5A" w14:textId="4E0F8F57" w:rsidR="00187E5F" w:rsidRPr="001965BF" w:rsidRDefault="00000000" w:rsidP="00015550">
      <w:pPr>
        <w:pStyle w:val="Sangra3detindependiente"/>
        <w:spacing w:after="160" w:line="259" w:lineRule="auto"/>
        <w:ind w:left="539"/>
        <w:jc w:val="both"/>
        <w:rPr>
          <w:rFonts w:ascii="EHUSerif" w:hAnsi="EHUSerif" w:cstheme="minorHAnsi"/>
          <w:sz w:val="20"/>
          <w:szCs w:val="20"/>
        </w:rPr>
      </w:pPr>
      <w:r w:rsidRPr="001965BF">
        <w:rPr>
          <w:rFonts w:ascii="EHUSerif" w:eastAsia="Calibri" w:hAnsi="EHUSerif" w:cs="Calibri"/>
          <w:sz w:val="20"/>
          <w:szCs w:val="20"/>
          <w:lang w:val="eu-ES"/>
        </w:rPr>
        <w:t xml:space="preserve">b) PROIEKTUA aurrera doala gainbegiratzea, haren lan planean finkatutako mugarriak eta </w:t>
      </w:r>
      <w:proofErr w:type="spellStart"/>
      <w:r w:rsidRPr="001965BF">
        <w:rPr>
          <w:rFonts w:ascii="EHUSerif" w:eastAsia="Calibri" w:hAnsi="EHUSerif" w:cs="Calibri"/>
          <w:sz w:val="20"/>
          <w:szCs w:val="20"/>
          <w:lang w:val="eu-ES"/>
        </w:rPr>
        <w:t>entregableak</w:t>
      </w:r>
      <w:proofErr w:type="spellEnd"/>
      <w:r w:rsidRPr="001965BF">
        <w:rPr>
          <w:rFonts w:ascii="EHUSerif" w:eastAsia="Calibri" w:hAnsi="EHUSerif" w:cs="Calibri"/>
          <w:sz w:val="20"/>
          <w:szCs w:val="20"/>
          <w:lang w:val="eu-ES"/>
        </w:rPr>
        <w:t xml:space="preserve"> betetzeari dagokionez.</w:t>
      </w:r>
      <w:r w:rsidR="006A4FC6" w:rsidRPr="001965BF">
        <w:rPr>
          <w:rFonts w:ascii="EHUSerif" w:eastAsia="Calibri" w:hAnsi="EHUSerif" w:cs="Calibri"/>
          <w:sz w:val="20"/>
          <w:szCs w:val="20"/>
          <w:lang w:val="eu-ES"/>
        </w:rPr>
        <w:t xml:space="preserve"> </w:t>
      </w:r>
      <w:r w:rsidRPr="001965BF">
        <w:rPr>
          <w:rFonts w:ascii="EHUSerif" w:eastAsia="Calibri" w:hAnsi="EHUSerif" w:cs="Calibri"/>
          <w:sz w:val="20"/>
          <w:szCs w:val="20"/>
          <w:lang w:val="eu-ES"/>
        </w:rPr>
        <w:t>Horren barruan daude bai Batzorde Teknikotik sortutako jarduera zientifiko-teknikoak bai PROIEKTUARI loturikoak; hala nola PROIEKTUAREN prestakuntza, azpikontratazioak, ustiapen proposamenak edo nazioarteko lankidetza.</w:t>
      </w:r>
    </w:p>
    <w:p w14:paraId="64BD9D23" w14:textId="77777777" w:rsidR="00187E5F" w:rsidRPr="001965BF" w:rsidRDefault="00000000" w:rsidP="00015550">
      <w:pPr>
        <w:pStyle w:val="Sangra3detindependiente"/>
        <w:spacing w:after="160" w:line="259" w:lineRule="auto"/>
        <w:ind w:left="539"/>
        <w:jc w:val="both"/>
        <w:rPr>
          <w:rFonts w:ascii="EHUSerif" w:hAnsi="EHUSerif" w:cstheme="minorHAnsi"/>
          <w:sz w:val="20"/>
          <w:szCs w:val="20"/>
        </w:rPr>
      </w:pPr>
      <w:r w:rsidRPr="001965BF">
        <w:rPr>
          <w:rFonts w:ascii="EHUSerif" w:eastAsia="Calibri" w:hAnsi="EHUSerif" w:cs="Calibri"/>
          <w:sz w:val="20"/>
          <w:szCs w:val="20"/>
          <w:lang w:val="eu-ES"/>
        </w:rPr>
        <w:t>c) PROIEKTUAREN administrazio kudeaketa.</w:t>
      </w:r>
    </w:p>
    <w:p w14:paraId="599DCFCA" w14:textId="77777777" w:rsidR="00187E5F" w:rsidRPr="001965BF" w:rsidRDefault="00000000" w:rsidP="00015550">
      <w:pPr>
        <w:pStyle w:val="Sangra3detindependiente"/>
        <w:spacing w:after="160" w:line="259" w:lineRule="auto"/>
        <w:ind w:left="539"/>
        <w:jc w:val="both"/>
        <w:rPr>
          <w:rFonts w:ascii="EHUSerif" w:hAnsi="EHUSerif" w:cstheme="minorHAnsi"/>
          <w:sz w:val="20"/>
          <w:szCs w:val="20"/>
        </w:rPr>
      </w:pPr>
      <w:r w:rsidRPr="001965BF">
        <w:rPr>
          <w:rFonts w:ascii="EHUSerif" w:eastAsia="Calibri" w:hAnsi="EHUSerif" w:cs="Calibri"/>
          <w:sz w:val="20"/>
          <w:szCs w:val="20"/>
          <w:lang w:val="eu-ES"/>
        </w:rPr>
        <w:t>d) PROIEKTUAREN programa aldatzeko proposamenak egitea, Administrazioari helarazteko.</w:t>
      </w:r>
    </w:p>
    <w:p w14:paraId="33A07D83" w14:textId="77777777" w:rsidR="00187E5F" w:rsidRPr="001965BF" w:rsidRDefault="00000000" w:rsidP="00015550">
      <w:pPr>
        <w:pStyle w:val="Sangra3detindependiente"/>
        <w:spacing w:after="160" w:line="259" w:lineRule="auto"/>
        <w:ind w:left="539"/>
        <w:jc w:val="both"/>
        <w:rPr>
          <w:rFonts w:ascii="EHUSerif" w:hAnsi="EHUSerif" w:cstheme="minorHAnsi"/>
          <w:sz w:val="20"/>
          <w:szCs w:val="20"/>
        </w:rPr>
      </w:pPr>
      <w:r w:rsidRPr="001965BF">
        <w:rPr>
          <w:rFonts w:ascii="EHUSerif" w:eastAsia="Calibri" w:hAnsi="EHUSerif" w:cs="Calibri"/>
          <w:sz w:val="20"/>
          <w:szCs w:val="20"/>
          <w:lang w:val="eu-ES"/>
        </w:rPr>
        <w:t>e) PROIEKTUAREN emaitza globalak gainbegiratzea eta emaitza horiek hedatzeko, babesteko eta ustiatzeko ekintzak bultzatzea, “Erabilera eta hedapen globaleko planean”.</w:t>
      </w:r>
    </w:p>
    <w:p w14:paraId="10B65ECA" w14:textId="11B00D8D" w:rsidR="00187E5F" w:rsidRPr="001965BF" w:rsidRDefault="00000000" w:rsidP="00015550">
      <w:pPr>
        <w:pStyle w:val="Sangra3detindependiente"/>
        <w:spacing w:after="160" w:line="259" w:lineRule="auto"/>
        <w:ind w:left="539"/>
        <w:jc w:val="both"/>
        <w:rPr>
          <w:rFonts w:ascii="EHUSerif" w:hAnsi="EHUSerif" w:cstheme="minorHAnsi"/>
          <w:sz w:val="20"/>
          <w:szCs w:val="20"/>
          <w:lang w:val="es-ES"/>
        </w:rPr>
      </w:pPr>
      <w:r w:rsidRPr="001965BF">
        <w:rPr>
          <w:rFonts w:ascii="EHUSerif" w:eastAsia="Calibri" w:hAnsi="EHUSerif" w:cs="Calibri"/>
          <w:sz w:val="20"/>
          <w:szCs w:val="20"/>
          <w:lang w:val="eu-ES"/>
        </w:rPr>
        <w:t>f) Akordio hau aldatzeko proposamena.</w:t>
      </w:r>
    </w:p>
    <w:p w14:paraId="42C78636" w14:textId="588727D5" w:rsidR="00187E5F" w:rsidRPr="001965BF" w:rsidRDefault="00000000" w:rsidP="00015550">
      <w:pPr>
        <w:pStyle w:val="Sangra3detindependiente"/>
        <w:spacing w:after="160" w:line="259" w:lineRule="auto"/>
        <w:ind w:left="539"/>
        <w:jc w:val="both"/>
        <w:rPr>
          <w:rFonts w:ascii="EHUSerif" w:hAnsi="EHUSerif" w:cstheme="minorHAnsi"/>
          <w:sz w:val="20"/>
          <w:szCs w:val="20"/>
        </w:rPr>
      </w:pPr>
      <w:r w:rsidRPr="001965BF">
        <w:rPr>
          <w:rFonts w:ascii="EHUSerif" w:eastAsia="Calibri" w:hAnsi="EHUSerif" w:cs="Calibri"/>
          <w:sz w:val="20"/>
          <w:szCs w:val="20"/>
          <w:lang w:val="eu-ES"/>
        </w:rPr>
        <w:t xml:space="preserve">g) PROIEKTUA </w:t>
      </w:r>
      <w:r w:rsidR="002D2FEA" w:rsidRPr="001965BF">
        <w:rPr>
          <w:rFonts w:ascii="EHUSerif" w:eastAsia="Calibri" w:hAnsi="EHUSerif" w:cs="Calibri"/>
          <w:sz w:val="20"/>
          <w:szCs w:val="20"/>
          <w:lang w:val="eu-ES"/>
        </w:rPr>
        <w:t>alde</w:t>
      </w:r>
      <w:r w:rsidRPr="001965BF">
        <w:rPr>
          <w:rFonts w:ascii="EHUSerif" w:eastAsia="Calibri" w:hAnsi="EHUSerif" w:cs="Calibri"/>
          <w:sz w:val="20"/>
          <w:szCs w:val="20"/>
          <w:lang w:val="eu-ES"/>
        </w:rPr>
        <w:t xml:space="preserve">z aurretik amaitzea erabakitzea eta </w:t>
      </w:r>
      <w:r w:rsidR="002D2FEA" w:rsidRPr="001965BF">
        <w:rPr>
          <w:rFonts w:ascii="EHUSerif" w:eastAsia="Calibri" w:hAnsi="EHUSerif" w:cs="Calibri"/>
          <w:sz w:val="20"/>
          <w:szCs w:val="20"/>
          <w:lang w:val="eu-ES"/>
        </w:rPr>
        <w:t>alderdi</w:t>
      </w:r>
      <w:r w:rsidRPr="001965BF">
        <w:rPr>
          <w:rFonts w:ascii="EHUSerif" w:eastAsia="Calibri" w:hAnsi="EHUSerif" w:cs="Calibri"/>
          <w:sz w:val="20"/>
          <w:szCs w:val="20"/>
          <w:lang w:val="eu-ES"/>
        </w:rPr>
        <w:t xml:space="preserve">en arteko gatazkak konpontzea. </w:t>
      </w:r>
    </w:p>
    <w:p w14:paraId="41DCF6C8" w14:textId="0C1984F0" w:rsidR="00187E5F" w:rsidRPr="001965BF" w:rsidRDefault="00000000" w:rsidP="00015550">
      <w:pPr>
        <w:jc w:val="both"/>
        <w:rPr>
          <w:rFonts w:ascii="EHUSerif" w:hAnsi="EHUSerif" w:cstheme="minorHAnsi"/>
          <w:sz w:val="20"/>
          <w:szCs w:val="20"/>
        </w:rPr>
      </w:pPr>
      <w:r w:rsidRPr="001965BF">
        <w:rPr>
          <w:rFonts w:ascii="EHUSerif" w:eastAsia="Calibri" w:hAnsi="EHUSerif" w:cs="Calibri"/>
          <w:sz w:val="20"/>
          <w:szCs w:val="20"/>
          <w:lang w:val="eu-ES"/>
        </w:rPr>
        <w:lastRenderedPageBreak/>
        <w:t>4.4. Kudeaketa Batzordearen erabakiak hartuko dira bertaratutakoen edo ordezkatuta daudenen botoen gehiengo sinplez, d) eta f) kasuetan izan ezik (kasu horietan, aho batez hartuko da erabakia).</w:t>
      </w:r>
    </w:p>
    <w:p w14:paraId="54F43A63" w14:textId="54100CD7" w:rsidR="00187E5F" w:rsidRPr="001965BF" w:rsidRDefault="00000000" w:rsidP="00015550">
      <w:pPr>
        <w:jc w:val="both"/>
        <w:rPr>
          <w:rFonts w:ascii="EHUSerif" w:hAnsi="EHUSerif" w:cstheme="minorHAnsi"/>
          <w:sz w:val="20"/>
          <w:szCs w:val="20"/>
        </w:rPr>
      </w:pPr>
      <w:r w:rsidRPr="001965BF">
        <w:rPr>
          <w:rFonts w:ascii="EHUSerif" w:eastAsia="Calibri" w:hAnsi="EHUSerif" w:cs="Calibri"/>
          <w:sz w:val="20"/>
          <w:szCs w:val="20"/>
          <w:lang w:val="eu-ES"/>
        </w:rPr>
        <w:t>PROIEKTUKO “</w:t>
      </w:r>
      <w:r w:rsidR="002D2FEA" w:rsidRPr="001965BF">
        <w:rPr>
          <w:rFonts w:ascii="EHUSerif" w:eastAsia="Calibri" w:hAnsi="EHUSerif" w:cs="Calibri"/>
          <w:sz w:val="20"/>
          <w:szCs w:val="20"/>
          <w:lang w:val="eu-ES"/>
        </w:rPr>
        <w:t>alderdi</w:t>
      </w:r>
      <w:r w:rsidRPr="001965BF">
        <w:rPr>
          <w:rFonts w:ascii="EHUSerif" w:eastAsia="Calibri" w:hAnsi="EHUSerif" w:cs="Calibri"/>
          <w:sz w:val="20"/>
          <w:szCs w:val="20"/>
          <w:lang w:val="eu-ES"/>
        </w:rPr>
        <w:t>” edo “bazkide” bakoitzak, bertaratua edo batzordean ordezkatua, boto bat izango du. Kudeaketa Batzordeko bozketek balioa izan dezaten, ezinbestekoa izango da gutxienez PROIEKTUKO bazkideen 2/3 bertan edo ordezkatuta egotea.</w:t>
      </w:r>
    </w:p>
    <w:p w14:paraId="3870B8BD" w14:textId="06C9749E" w:rsidR="00187E5F" w:rsidRPr="001965BF" w:rsidRDefault="00000000" w:rsidP="00015550">
      <w:pPr>
        <w:jc w:val="both"/>
        <w:rPr>
          <w:rFonts w:ascii="EHUSerif" w:hAnsi="EHUSerif" w:cstheme="minorHAnsi"/>
          <w:sz w:val="20"/>
          <w:szCs w:val="20"/>
        </w:rPr>
      </w:pPr>
      <w:r w:rsidRPr="001965BF">
        <w:rPr>
          <w:rFonts w:ascii="EHUSerif" w:eastAsia="Calibri" w:hAnsi="EHUSerif" w:cs="Calibri"/>
          <w:sz w:val="20"/>
          <w:szCs w:val="20"/>
          <w:lang w:val="eu-ES"/>
        </w:rPr>
        <w:t>Ez-betetzea egin duen eta hori idatziz jakinarazi zaion parte hartzaileak ez du boto eskubiderik izango, egoera hori konpontzen ez den bitartean</w:t>
      </w:r>
      <w:r w:rsidR="006A4FC6" w:rsidRPr="001965BF">
        <w:rPr>
          <w:rFonts w:ascii="EHUSerif" w:eastAsia="Calibri" w:hAnsi="EHUSerif" w:cs="Calibri"/>
          <w:sz w:val="20"/>
          <w:szCs w:val="20"/>
          <w:lang w:val="eu-ES"/>
        </w:rPr>
        <w:t>,</w:t>
      </w:r>
      <w:r w:rsidRPr="001965BF">
        <w:rPr>
          <w:rFonts w:ascii="EHUSerif" w:eastAsia="Calibri" w:hAnsi="EHUSerif" w:cs="Calibri"/>
          <w:sz w:val="20"/>
          <w:szCs w:val="20"/>
          <w:lang w:val="eu-ES"/>
        </w:rPr>
        <w:t xml:space="preserve"> gainerako bazkideak eta Administrazioa gogobetetzeko moduan.</w:t>
      </w:r>
    </w:p>
    <w:p w14:paraId="576BFD28" w14:textId="47879AE9" w:rsidR="00187E5F" w:rsidRPr="001965BF" w:rsidRDefault="00000000" w:rsidP="00015550">
      <w:pPr>
        <w:pStyle w:val="Textoindependiente"/>
        <w:spacing w:after="160" w:line="259" w:lineRule="auto"/>
        <w:rPr>
          <w:rFonts w:ascii="EHUSerif" w:hAnsi="EHUSerif" w:cstheme="minorHAnsi"/>
          <w:spacing w:val="0"/>
          <w:sz w:val="20"/>
          <w:szCs w:val="20"/>
          <w:u w:val="none"/>
        </w:rPr>
      </w:pPr>
      <w:r w:rsidRPr="001965BF">
        <w:rPr>
          <w:rFonts w:ascii="EHUSerif" w:eastAsia="Calibri" w:hAnsi="EHUSerif" w:cs="Calibri"/>
          <w:spacing w:val="0"/>
          <w:sz w:val="20"/>
          <w:szCs w:val="20"/>
          <w:u w:val="none"/>
          <w:lang w:val="eu-ES"/>
        </w:rPr>
        <w:t>Kudeaketa Batzordea</w:t>
      </w:r>
      <w:r w:rsidR="006A4FC6" w:rsidRPr="001965BF">
        <w:rPr>
          <w:rFonts w:ascii="EHUSerif" w:eastAsia="Calibri" w:hAnsi="EHUSerif" w:cs="Calibri"/>
          <w:spacing w:val="0"/>
          <w:sz w:val="20"/>
          <w:szCs w:val="20"/>
          <w:u w:val="none"/>
          <w:lang w:val="eu-ES"/>
        </w:rPr>
        <w:t xml:space="preserve"> bilduko da gutxienez</w:t>
      </w:r>
      <w:r w:rsidRPr="001965BF">
        <w:rPr>
          <w:rFonts w:ascii="EHUSerif" w:eastAsia="Calibri" w:hAnsi="EHUSerif" w:cs="Calibri"/>
          <w:spacing w:val="0"/>
          <w:sz w:val="20"/>
          <w:szCs w:val="20"/>
          <w:u w:val="none"/>
          <w:lang w:val="eu-ES"/>
        </w:rPr>
        <w:t xml:space="preserve"> urtean hiru aldiz (4 hilean behin), koordinatzailearen zuzendaritzapean, eta partaide edo bazkide bakoitzaren ordezkaria izango da bilkura horietan. </w:t>
      </w:r>
    </w:p>
    <w:p w14:paraId="5D820C16" w14:textId="77777777" w:rsidR="00187E5F" w:rsidRPr="001965BF" w:rsidRDefault="00000000" w:rsidP="00015550">
      <w:pPr>
        <w:jc w:val="both"/>
        <w:rPr>
          <w:rFonts w:ascii="EHUSerif" w:hAnsi="EHUSerif" w:cstheme="minorHAnsi"/>
          <w:sz w:val="20"/>
          <w:szCs w:val="20"/>
        </w:rPr>
      </w:pPr>
      <w:r w:rsidRPr="001965BF">
        <w:rPr>
          <w:rFonts w:ascii="EHUSerif" w:eastAsia="Calibri" w:hAnsi="EHUSerif" w:cs="Calibri"/>
          <w:sz w:val="20"/>
          <w:szCs w:val="20"/>
          <w:lang w:val="eu-ES"/>
        </w:rPr>
        <w:t>Partaide edo bazkidearen ordezkariaz gain, bazkide horretako beste pertsona batek parte hartu ahal izango du Kudeaketa Batzordearen bileretan, boto eskubiderik gabe, batzordeak hartu beharreko erabakien euskarri gisa.</w:t>
      </w:r>
    </w:p>
    <w:p w14:paraId="3BC10909" w14:textId="4D23EED7" w:rsidR="00187E5F" w:rsidRPr="001965BF" w:rsidRDefault="00000000" w:rsidP="00015550">
      <w:pPr>
        <w:pStyle w:val="Sangra3detindependiente"/>
        <w:spacing w:after="160" w:line="259" w:lineRule="auto"/>
        <w:ind w:left="0"/>
        <w:jc w:val="both"/>
        <w:rPr>
          <w:rFonts w:ascii="EHUSerif" w:hAnsi="EHUSerif" w:cstheme="minorHAnsi"/>
          <w:sz w:val="20"/>
          <w:szCs w:val="20"/>
          <w:lang w:val="es-ES"/>
        </w:rPr>
      </w:pPr>
      <w:r w:rsidRPr="001965BF">
        <w:rPr>
          <w:rFonts w:ascii="EHUSerif" w:eastAsia="Calibri" w:hAnsi="EHUSerif" w:cs="Calibri"/>
          <w:sz w:val="20"/>
          <w:szCs w:val="20"/>
          <w:lang w:val="eu-ES"/>
        </w:rPr>
        <w:t>4.5. Era berean, aho batez hartuko beharko da ere “</w:t>
      </w:r>
      <w:r w:rsidR="002D2FEA" w:rsidRPr="001965BF">
        <w:rPr>
          <w:rFonts w:ascii="EHUSerif" w:eastAsia="Calibri" w:hAnsi="EHUSerif" w:cs="Calibri"/>
          <w:sz w:val="20"/>
          <w:szCs w:val="20"/>
          <w:lang w:val="eu-ES"/>
        </w:rPr>
        <w:t>alderdi</w:t>
      </w:r>
      <w:r w:rsidRPr="001965BF">
        <w:rPr>
          <w:rFonts w:ascii="EHUSerif" w:eastAsia="Calibri" w:hAnsi="EHUSerif" w:cs="Calibri"/>
          <w:sz w:val="20"/>
          <w:szCs w:val="20"/>
          <w:lang w:val="eu-ES"/>
        </w:rPr>
        <w:t>” batek akordio honetatik eta PROIEKTUTIK eratorritako betebehar bat ez betetzeari buruzko edozein erabaki, araua bete ez duen “</w:t>
      </w:r>
      <w:r w:rsidR="002D2FEA" w:rsidRPr="001965BF">
        <w:rPr>
          <w:rFonts w:ascii="EHUSerif" w:eastAsia="Calibri" w:hAnsi="EHUSerif" w:cs="Calibri"/>
          <w:sz w:val="20"/>
          <w:szCs w:val="20"/>
          <w:lang w:val="eu-ES"/>
        </w:rPr>
        <w:t>alderdi</w:t>
      </w:r>
      <w:r w:rsidRPr="001965BF">
        <w:rPr>
          <w:rFonts w:ascii="EHUSerif" w:eastAsia="Calibri" w:hAnsi="EHUSerif" w:cs="Calibri"/>
          <w:sz w:val="20"/>
          <w:szCs w:val="20"/>
          <w:lang w:val="eu-ES"/>
        </w:rPr>
        <w:t xml:space="preserve">aren” botorik gabe. </w:t>
      </w:r>
    </w:p>
    <w:p w14:paraId="3195E99C" w14:textId="5A320BDC" w:rsidR="00187E5F" w:rsidRPr="001965BF" w:rsidRDefault="00000000" w:rsidP="00015550">
      <w:pPr>
        <w:pStyle w:val="Sangra3detindependiente"/>
        <w:spacing w:after="160" w:line="259" w:lineRule="auto"/>
        <w:ind w:left="0"/>
        <w:jc w:val="both"/>
        <w:rPr>
          <w:rFonts w:ascii="EHUSerif" w:hAnsi="EHUSerif" w:cstheme="minorHAnsi"/>
          <w:sz w:val="20"/>
          <w:szCs w:val="20"/>
          <w:lang w:val="es-ES"/>
        </w:rPr>
      </w:pPr>
      <w:bookmarkStart w:id="2" w:name="_Hlk528567593"/>
      <w:r w:rsidRPr="001965BF">
        <w:rPr>
          <w:rFonts w:ascii="EHUSerif" w:eastAsia="Calibri" w:hAnsi="EHUSerif" w:cs="Calibri"/>
          <w:sz w:val="20"/>
          <w:szCs w:val="20"/>
          <w:lang w:val="eu-ES"/>
        </w:rPr>
        <w:t>4.6.</w:t>
      </w:r>
      <w:r w:rsidRPr="001965BF">
        <w:rPr>
          <w:rFonts w:ascii="EHUSerif" w:eastAsia="Calibri" w:hAnsi="EHUSerif" w:cs="Calibri"/>
          <w:color w:val="00B0F0"/>
          <w:sz w:val="20"/>
          <w:szCs w:val="20"/>
          <w:lang w:val="eu-ES"/>
        </w:rPr>
        <w:t xml:space="preserve"> </w:t>
      </w:r>
      <w:r w:rsidRPr="001965BF">
        <w:rPr>
          <w:rFonts w:ascii="EHUSerif" w:eastAsia="Calibri" w:hAnsi="EHUSerif" w:cs="Calibri"/>
          <w:sz w:val="20"/>
          <w:szCs w:val="20"/>
          <w:lang w:val="eu-ES"/>
        </w:rPr>
        <w:t>Edozein “</w:t>
      </w:r>
      <w:r w:rsidR="002D2FEA" w:rsidRPr="001965BF">
        <w:rPr>
          <w:rFonts w:ascii="EHUSerif" w:eastAsia="Calibri" w:hAnsi="EHUSerif" w:cs="Calibri"/>
          <w:sz w:val="20"/>
          <w:szCs w:val="20"/>
          <w:lang w:val="eu-ES"/>
        </w:rPr>
        <w:t>alderdi</w:t>
      </w:r>
      <w:r w:rsidRPr="001965BF">
        <w:rPr>
          <w:rFonts w:ascii="EHUSerif" w:eastAsia="Calibri" w:hAnsi="EHUSerif" w:cs="Calibri"/>
          <w:sz w:val="20"/>
          <w:szCs w:val="20"/>
          <w:lang w:val="eu-ES"/>
        </w:rPr>
        <w:t xml:space="preserve">k” betoa jarri ahal izango dio erabaki bati, baldin eta erabakiak eragiten badio </w:t>
      </w:r>
      <w:r w:rsidR="008E4136" w:rsidRPr="001965BF">
        <w:rPr>
          <w:rFonts w:ascii="EHUSerif" w:eastAsia="Calibri" w:hAnsi="EHUSerif" w:cs="Calibri"/>
          <w:sz w:val="20"/>
          <w:szCs w:val="20"/>
          <w:lang w:val="eu-ES"/>
        </w:rPr>
        <w:t>lanaren bere zatiari</w:t>
      </w:r>
      <w:r w:rsidRPr="001965BF">
        <w:rPr>
          <w:rFonts w:ascii="EHUSerif" w:eastAsia="Calibri" w:hAnsi="EHUSerif" w:cs="Calibri"/>
          <w:sz w:val="20"/>
          <w:szCs w:val="20"/>
          <w:lang w:val="eu-ES"/>
        </w:rPr>
        <w:t xml:space="preserve">, PROIEKTUAREN lan planaren arabera, edo zati hori gauzatzeko denborari, eta, ondorioz, aldaketarik badago kostuetan edo betebeharretan. </w:t>
      </w:r>
    </w:p>
    <w:p w14:paraId="49B8809C" w14:textId="77777777" w:rsidR="00187E5F" w:rsidRPr="001965BF" w:rsidRDefault="00000000" w:rsidP="00015550">
      <w:pPr>
        <w:pStyle w:val="Sangra3detindependiente"/>
        <w:spacing w:after="160" w:line="259" w:lineRule="auto"/>
        <w:ind w:left="0"/>
        <w:jc w:val="both"/>
        <w:rPr>
          <w:rFonts w:ascii="EHUSerif" w:hAnsi="EHUSerif" w:cstheme="minorHAnsi"/>
          <w:sz w:val="20"/>
          <w:szCs w:val="20"/>
        </w:rPr>
      </w:pPr>
      <w:r w:rsidRPr="001965BF">
        <w:rPr>
          <w:rFonts w:ascii="EHUSerif" w:eastAsia="Calibri" w:hAnsi="EHUSerif" w:cs="Calibri"/>
          <w:sz w:val="20"/>
          <w:szCs w:val="20"/>
          <w:lang w:val="eu-ES"/>
        </w:rPr>
        <w:t>Beto eskubidea erabiltzen bada, Kudeaketa Batzordeko kideak ahaleginduko dira betoa eragin duten zioak konpontzen, kide guztiak gogobeteko dituen akordio bat lortu arte.</w:t>
      </w:r>
    </w:p>
    <w:bookmarkEnd w:id="2"/>
    <w:p w14:paraId="6DDAE0EF" w14:textId="55175854" w:rsidR="00187E5F" w:rsidRPr="001965BF" w:rsidRDefault="00000000" w:rsidP="00015550">
      <w:pPr>
        <w:tabs>
          <w:tab w:val="left" w:pos="709"/>
          <w:tab w:val="left" w:pos="1276"/>
          <w:tab w:val="left" w:pos="2124"/>
          <w:tab w:val="left" w:pos="2832"/>
          <w:tab w:val="left" w:pos="3540"/>
          <w:tab w:val="left" w:pos="4248"/>
          <w:tab w:val="left" w:pos="4956"/>
          <w:tab w:val="left" w:pos="5664"/>
          <w:tab w:val="left" w:pos="6372"/>
          <w:tab w:val="left" w:pos="7080"/>
          <w:tab w:val="left" w:pos="7788"/>
          <w:tab w:val="left" w:pos="8496"/>
        </w:tabs>
        <w:jc w:val="both"/>
        <w:rPr>
          <w:rFonts w:ascii="EHUSerif" w:hAnsi="EHUSerif" w:cstheme="minorHAnsi"/>
          <w:sz w:val="20"/>
          <w:szCs w:val="20"/>
        </w:rPr>
      </w:pPr>
      <w:r w:rsidRPr="001965BF">
        <w:rPr>
          <w:rFonts w:ascii="EHUSerif" w:eastAsia="Calibri" w:hAnsi="EHUSerif" w:cs="Calibri"/>
          <w:sz w:val="20"/>
          <w:szCs w:val="20"/>
          <w:lang w:val="eu-ES"/>
        </w:rPr>
        <w:t>4.7. Akordio honetan zehaztu ez den guztirako, “</w:t>
      </w:r>
      <w:r w:rsidR="002D2FEA" w:rsidRPr="001965BF">
        <w:rPr>
          <w:rFonts w:ascii="EHUSerif" w:eastAsia="Calibri" w:hAnsi="EHUSerif" w:cs="Calibri"/>
          <w:sz w:val="20"/>
          <w:szCs w:val="20"/>
          <w:lang w:val="eu-ES"/>
        </w:rPr>
        <w:t>alderdi</w:t>
      </w:r>
      <w:r w:rsidRPr="001965BF">
        <w:rPr>
          <w:rFonts w:ascii="EHUSerif" w:eastAsia="Calibri" w:hAnsi="EHUSerif" w:cs="Calibri"/>
          <w:sz w:val="20"/>
          <w:szCs w:val="20"/>
          <w:lang w:val="eu-ES"/>
        </w:rPr>
        <w:t>ek” adostutako arauek arautuko dute Kudeaketa Batzordearen funtzionamendua.</w:t>
      </w:r>
    </w:p>
    <w:p w14:paraId="5F06B1D1" w14:textId="35CB759F" w:rsidR="00703961" w:rsidRPr="001965BF" w:rsidRDefault="00000000" w:rsidP="00953614">
      <w:pPr>
        <w:tabs>
          <w:tab w:val="left" w:pos="709"/>
          <w:tab w:val="left" w:pos="1276"/>
          <w:tab w:val="left" w:pos="2124"/>
          <w:tab w:val="left" w:pos="2832"/>
          <w:tab w:val="left" w:pos="3540"/>
          <w:tab w:val="left" w:pos="4248"/>
          <w:tab w:val="left" w:pos="4956"/>
          <w:tab w:val="left" w:pos="5664"/>
          <w:tab w:val="left" w:pos="6372"/>
          <w:tab w:val="left" w:pos="7080"/>
          <w:tab w:val="left" w:pos="7788"/>
          <w:tab w:val="left" w:pos="8496"/>
        </w:tabs>
        <w:jc w:val="both"/>
        <w:rPr>
          <w:rFonts w:ascii="EHUSerif" w:hAnsi="EHUSerif" w:cstheme="minorHAnsi"/>
          <w:sz w:val="20"/>
          <w:szCs w:val="20"/>
        </w:rPr>
      </w:pPr>
      <w:r w:rsidRPr="001965BF">
        <w:rPr>
          <w:rFonts w:ascii="EHUSerif" w:eastAsia="Calibri" w:hAnsi="EHUSerif" w:cs="Calibri"/>
          <w:sz w:val="20"/>
          <w:szCs w:val="20"/>
          <w:lang w:val="eu-ES"/>
        </w:rPr>
        <w:t xml:space="preserve">4.8. Batzorde Teknikoa </w:t>
      </w:r>
      <w:r w:rsidR="00142421" w:rsidRPr="001965BF">
        <w:rPr>
          <w:rFonts w:ascii="EHUSerif" w:eastAsia="Calibri" w:hAnsi="EHUSerif" w:cs="Calibri"/>
          <w:sz w:val="20"/>
          <w:szCs w:val="20"/>
          <w:lang w:val="eu-ES"/>
        </w:rPr>
        <w:t xml:space="preserve">bilduko da gutxienez </w:t>
      </w:r>
      <w:r w:rsidRPr="001965BF">
        <w:rPr>
          <w:rFonts w:ascii="EHUSerif" w:eastAsia="Calibri" w:hAnsi="EHUSerif" w:cs="Calibri"/>
          <w:sz w:val="20"/>
          <w:szCs w:val="20"/>
          <w:lang w:val="eu-ES"/>
        </w:rPr>
        <w:t>urtean hiru aldiz, koordinatzailearen zuzendaritzapean, eta partaide bakoitzaren teknikaria izango da bilkura horietan. Batzorde horren eginkizunak dira: PROIEKTUKO parte hartzaileen jarduerak aurkeztea eta haien jarraipena egitea, I+G jarduerak burutzea, prestakuntza, lankidetzak, zaintza teknologikoa, gaiak identifikatzea eta emaitzak ustiatzeko eta zabaltzeko proposamenak egitea, Kudeaketa Batzordeari helarazteko. Batzorde Teknikoak identifikatu behar</w:t>
      </w:r>
      <w:r w:rsidR="00142421" w:rsidRPr="001965BF">
        <w:rPr>
          <w:rFonts w:ascii="EHUSerif" w:eastAsia="Calibri" w:hAnsi="EHUSerif" w:cs="Calibri"/>
          <w:sz w:val="20"/>
          <w:szCs w:val="20"/>
          <w:lang w:val="eu-ES"/>
        </w:rPr>
        <w:t>ko</w:t>
      </w:r>
      <w:r w:rsidRPr="001965BF">
        <w:rPr>
          <w:rFonts w:ascii="EHUSerif" w:eastAsia="Calibri" w:hAnsi="EHUSerif" w:cs="Calibri"/>
          <w:sz w:val="20"/>
          <w:szCs w:val="20"/>
          <w:lang w:val="eu-ES"/>
        </w:rPr>
        <w:t xml:space="preserve"> ditu merkataritza ustiapenerako jarduera</w:t>
      </w:r>
      <w:r w:rsidR="00142421" w:rsidRPr="001965BF">
        <w:rPr>
          <w:rFonts w:ascii="EHUSerif" w:eastAsia="Calibri" w:hAnsi="EHUSerif" w:cs="Calibri"/>
          <w:sz w:val="20"/>
          <w:szCs w:val="20"/>
          <w:lang w:val="eu-ES"/>
        </w:rPr>
        <w:t>ren</w:t>
      </w:r>
      <w:r w:rsidRPr="001965BF">
        <w:rPr>
          <w:rFonts w:ascii="EHUSerif" w:eastAsia="Calibri" w:hAnsi="EHUSerif" w:cs="Calibri"/>
          <w:sz w:val="20"/>
          <w:szCs w:val="20"/>
          <w:lang w:val="eu-ES"/>
        </w:rPr>
        <w:t>, idei</w:t>
      </w:r>
      <w:r w:rsidR="00142421" w:rsidRPr="001965BF">
        <w:rPr>
          <w:rFonts w:ascii="EHUSerif" w:eastAsia="Calibri" w:hAnsi="EHUSerif" w:cs="Calibri"/>
          <w:sz w:val="20"/>
          <w:szCs w:val="20"/>
          <w:lang w:val="eu-ES"/>
        </w:rPr>
        <w:t>en</w:t>
      </w:r>
      <w:r w:rsidRPr="001965BF">
        <w:rPr>
          <w:rFonts w:ascii="EHUSerif" w:eastAsia="Calibri" w:hAnsi="EHUSerif" w:cs="Calibri"/>
          <w:sz w:val="20"/>
          <w:szCs w:val="20"/>
          <w:lang w:val="eu-ES"/>
        </w:rPr>
        <w:t xml:space="preserve"> eta aukera berrien arduradunak, Kudeaketa Batzordearen ondorengo zereginak errazteko. Batzorde Teknikoaren bilera egin eta gehienez ere hilabeteko epean, batzordean aurkeztutako jardueretatik sortutako ondorioen, lan nagusien eta erabaki beharren berri emango zaio Kudeaketa Batzordeari.</w:t>
      </w:r>
    </w:p>
    <w:p w14:paraId="69B01F8D" w14:textId="37149D2A" w:rsidR="00187E5F" w:rsidRPr="001965BF" w:rsidRDefault="00000000" w:rsidP="00015550">
      <w:pPr>
        <w:pStyle w:val="Textoindependiente"/>
        <w:spacing w:after="160" w:line="259" w:lineRule="auto"/>
        <w:rPr>
          <w:rFonts w:ascii="EHUSerif" w:hAnsi="EHUSerif" w:cstheme="minorHAnsi"/>
          <w:spacing w:val="0"/>
          <w:sz w:val="20"/>
          <w:szCs w:val="20"/>
          <w:u w:val="none"/>
          <w:lang w:val="es-ES"/>
        </w:rPr>
      </w:pPr>
      <w:r w:rsidRPr="001965BF">
        <w:rPr>
          <w:rFonts w:ascii="EHUSerif" w:eastAsia="Calibri" w:hAnsi="EHUSerif" w:cs="Calibri"/>
          <w:spacing w:val="0"/>
          <w:sz w:val="20"/>
          <w:szCs w:val="20"/>
          <w:u w:val="none"/>
          <w:lang w:val="eu-ES"/>
        </w:rPr>
        <w:t>4.9. Batzorde Teknikoko eta Kudeaketa Batzordeko parte hartzaileen ordezkariak berberak izan daitezke bi batzordeetan, edo pertsona desberdinak izan daitezke, baldin eta ordezkatzen dituzten erakundeen berrespena badute PROIEKTUAREN koordinatzailearen aurrean, behar besteko aurrerapenaz.</w:t>
      </w:r>
    </w:p>
    <w:p w14:paraId="68C34B3A" w14:textId="5CE2A750" w:rsidR="00953614" w:rsidRPr="001965BF" w:rsidRDefault="00000000" w:rsidP="00953614">
      <w:pPr>
        <w:pStyle w:val="Textoindependiente"/>
        <w:spacing w:after="160" w:line="259" w:lineRule="auto"/>
        <w:rPr>
          <w:rFonts w:ascii="EHUSerif" w:hAnsi="EHUSerif" w:cstheme="minorHAnsi"/>
          <w:spacing w:val="0"/>
          <w:sz w:val="20"/>
          <w:szCs w:val="20"/>
          <w:highlight w:val="lightGray"/>
          <w:u w:val="none"/>
        </w:rPr>
      </w:pPr>
      <w:r w:rsidRPr="001965BF">
        <w:rPr>
          <w:rFonts w:ascii="EHUSerif" w:eastAsia="Calibri" w:hAnsi="EHUSerif" w:cs="Calibri"/>
          <w:spacing w:val="0"/>
          <w:sz w:val="20"/>
          <w:szCs w:val="20"/>
          <w:u w:val="none"/>
          <w:lang w:val="eu-ES"/>
        </w:rPr>
        <w:t xml:space="preserve">4.10. </w:t>
      </w:r>
      <w:r w:rsidRPr="001965BF">
        <w:rPr>
          <w:rFonts w:ascii="EHUSerif" w:eastAsia="Calibri" w:hAnsi="EHUSerif" w:cs="Calibri"/>
          <w:spacing w:val="0"/>
          <w:sz w:val="20"/>
          <w:szCs w:val="20"/>
          <w:highlight w:val="lightGray"/>
          <w:u w:val="none"/>
          <w:lang w:val="eu-ES"/>
        </w:rPr>
        <w:t xml:space="preserve">UPV/EHUri dagokionez, Berrikuntza eta Transferentzia Zuzendaritzako ordezkari batek parte hartu ahal izango du (b) eta (e) atalei eta, oro har, jabetza industrialari eta </w:t>
      </w:r>
      <w:r w:rsidRPr="001965BF">
        <w:rPr>
          <w:rFonts w:ascii="EHUSerif" w:eastAsia="Calibri" w:hAnsi="EHUSerif" w:cs="Calibri"/>
          <w:spacing w:val="0"/>
          <w:sz w:val="20"/>
          <w:szCs w:val="20"/>
          <w:highlight w:val="lightGray"/>
          <w:u w:val="none"/>
          <w:lang w:val="eu-ES"/>
        </w:rPr>
        <w:lastRenderedPageBreak/>
        <w:t>intelektualari buruzko erabakiak hartuko diren bileretan. Zuzendaritza horren ordezkaria boto eskubidearekin arituko da UPV/EHUren ordezkari gisa jarduten badu, 4.9. atalaren arabera, edo boto eskubiderik gabe, laguntzaile gisa aritzen bada, 4.4. atalaren arabera.</w:t>
      </w:r>
    </w:p>
    <w:p w14:paraId="7E399BD3" w14:textId="77777777" w:rsidR="00953614" w:rsidRPr="001965BF" w:rsidRDefault="00953614" w:rsidP="00953614">
      <w:pPr>
        <w:pStyle w:val="Textoindependiente"/>
        <w:spacing w:after="160" w:line="259" w:lineRule="auto"/>
        <w:rPr>
          <w:rFonts w:ascii="EHUSerif" w:hAnsi="EHUSerif" w:cstheme="minorHAnsi"/>
          <w:spacing w:val="0"/>
          <w:sz w:val="20"/>
          <w:szCs w:val="20"/>
          <w:highlight w:val="lightGray"/>
          <w:u w:val="none"/>
        </w:rPr>
      </w:pPr>
    </w:p>
    <w:p w14:paraId="1D094C74" w14:textId="596C20D0" w:rsidR="00187E5F" w:rsidRPr="001965BF" w:rsidRDefault="00000000" w:rsidP="00187E5F">
      <w:pPr>
        <w:jc w:val="both"/>
        <w:rPr>
          <w:rFonts w:ascii="EHUSerif" w:hAnsi="EHUSerif" w:cstheme="minorHAnsi"/>
          <w:b/>
          <w:sz w:val="20"/>
          <w:szCs w:val="20"/>
        </w:rPr>
      </w:pPr>
      <w:r w:rsidRPr="001965BF">
        <w:rPr>
          <w:rFonts w:ascii="EHUSerif" w:eastAsia="Calibri" w:hAnsi="EHUSerif" w:cs="Calibri"/>
          <w:b/>
          <w:bCs/>
          <w:sz w:val="20"/>
          <w:szCs w:val="20"/>
          <w:lang w:val="eu-ES"/>
        </w:rPr>
        <w:t xml:space="preserve">5.- Aurrekontua. Ordainketak </w:t>
      </w:r>
    </w:p>
    <w:p w14:paraId="08C6B2BE" w14:textId="6C896522" w:rsidR="00187E5F" w:rsidRPr="001965BF" w:rsidRDefault="00000000" w:rsidP="00187E5F">
      <w:pPr>
        <w:jc w:val="both"/>
        <w:rPr>
          <w:rFonts w:ascii="EHUSerif" w:hAnsi="EHUSerif" w:cstheme="minorHAnsi"/>
          <w:sz w:val="20"/>
          <w:szCs w:val="20"/>
        </w:rPr>
      </w:pPr>
      <w:r w:rsidRPr="001965BF">
        <w:rPr>
          <w:rFonts w:ascii="EHUSerif" w:eastAsia="Calibri" w:hAnsi="EHUSerif" w:cs="Calibri"/>
          <w:sz w:val="20"/>
          <w:szCs w:val="20"/>
          <w:lang w:val="eu-ES"/>
        </w:rPr>
        <w:t>5.1. “</w:t>
      </w:r>
      <w:r w:rsidR="002D2FEA" w:rsidRPr="001965BF">
        <w:rPr>
          <w:rFonts w:ascii="EHUSerif" w:eastAsia="Calibri" w:hAnsi="EHUSerif" w:cs="Calibri"/>
          <w:sz w:val="20"/>
          <w:szCs w:val="20"/>
          <w:lang w:val="eu-ES"/>
        </w:rPr>
        <w:t>Alderdi</w:t>
      </w:r>
      <w:r w:rsidRPr="001965BF">
        <w:rPr>
          <w:rFonts w:ascii="EHUSerif" w:eastAsia="Calibri" w:hAnsi="EHUSerif" w:cs="Calibri"/>
          <w:sz w:val="20"/>
          <w:szCs w:val="20"/>
          <w:lang w:val="eu-ES"/>
        </w:rPr>
        <w:t>ek” zehaztuko dute PROIEKTUAREN aurrekontua, aintzat harturik Memoria Tekniko-Ekonomikoa, laguntza eskaerarekin eta PROIEKTUAREN aurrekontuaren finantzaketari buruz Administrazioak eman ditzakeen ebazpenekin batera aurkeztuko dena. Ebazpen horiek akordioaren zati dira ondorio guztietarako.</w:t>
      </w:r>
    </w:p>
    <w:p w14:paraId="7BF9DC49" w14:textId="53A64453" w:rsidR="00187E5F" w:rsidRPr="001965BF" w:rsidRDefault="00000000" w:rsidP="00187E5F">
      <w:pPr>
        <w:jc w:val="both"/>
        <w:rPr>
          <w:rFonts w:ascii="EHUSerif" w:hAnsi="EHUSerif" w:cstheme="minorHAnsi"/>
          <w:sz w:val="20"/>
          <w:szCs w:val="20"/>
        </w:rPr>
      </w:pPr>
      <w:r w:rsidRPr="001965BF">
        <w:rPr>
          <w:rFonts w:ascii="EHUSerif" w:eastAsia="Calibri" w:hAnsi="EHUSerif" w:cs="Calibri"/>
          <w:sz w:val="20"/>
          <w:szCs w:val="20"/>
          <w:lang w:val="eu-ES"/>
        </w:rPr>
        <w:t>5.2. “</w:t>
      </w:r>
      <w:r w:rsidR="002D2FEA" w:rsidRPr="001965BF">
        <w:rPr>
          <w:rFonts w:ascii="EHUSerif" w:eastAsia="Calibri" w:hAnsi="EHUSerif" w:cs="Calibri"/>
          <w:sz w:val="20"/>
          <w:szCs w:val="20"/>
          <w:lang w:val="eu-ES"/>
        </w:rPr>
        <w:t>Alderdi</w:t>
      </w:r>
      <w:r w:rsidRPr="001965BF">
        <w:rPr>
          <w:rFonts w:ascii="EHUSerif" w:eastAsia="Calibri" w:hAnsi="EHUSerif" w:cs="Calibri"/>
          <w:sz w:val="20"/>
          <w:szCs w:val="20"/>
          <w:lang w:val="eu-ES"/>
        </w:rPr>
        <w:t>ek” Administrazioaren funtsak jasoko dituzte, bat etorriz Memoria Tekniko-Ekonomikoak</w:t>
      </w:r>
      <w:r w:rsidR="00142421" w:rsidRPr="001965BF">
        <w:rPr>
          <w:rFonts w:ascii="EHUSerif" w:eastAsia="Calibri" w:hAnsi="EHUSerif" w:cs="Calibri"/>
          <w:sz w:val="20"/>
          <w:szCs w:val="20"/>
          <w:lang w:val="eu-ES"/>
        </w:rPr>
        <w:t xml:space="preserve"> ezarritakoarekin</w:t>
      </w:r>
      <w:r w:rsidRPr="001965BF">
        <w:rPr>
          <w:rFonts w:ascii="EHUSerif" w:eastAsia="Calibri" w:hAnsi="EHUSerif" w:cs="Calibri"/>
          <w:sz w:val="20"/>
          <w:szCs w:val="20"/>
          <w:lang w:val="eu-ES"/>
        </w:rPr>
        <w:t xml:space="preserve"> eta, hala badagokio, ELKARTEK adjudikazio erabakian finkatutako baldintzekin.</w:t>
      </w:r>
    </w:p>
    <w:p w14:paraId="3B84D6BA" w14:textId="29AC024C" w:rsidR="00187E5F" w:rsidRPr="001965BF" w:rsidRDefault="00000000" w:rsidP="00187E5F">
      <w:pPr>
        <w:jc w:val="both"/>
        <w:rPr>
          <w:rFonts w:ascii="EHUSerif" w:hAnsi="EHUSerif" w:cstheme="minorHAnsi"/>
          <w:sz w:val="20"/>
          <w:szCs w:val="20"/>
        </w:rPr>
      </w:pPr>
      <w:r w:rsidRPr="001965BF">
        <w:rPr>
          <w:rFonts w:ascii="EHUSerif" w:eastAsia="Calibri" w:hAnsi="EHUSerif" w:cs="Calibri"/>
          <w:sz w:val="20"/>
          <w:szCs w:val="20"/>
          <w:lang w:val="eu-ES"/>
        </w:rPr>
        <w:t xml:space="preserve"> 5.3. “</w:t>
      </w:r>
      <w:r w:rsidR="002D2FEA" w:rsidRPr="001965BF">
        <w:rPr>
          <w:rFonts w:ascii="EHUSerif" w:eastAsia="Calibri" w:hAnsi="EHUSerif" w:cs="Calibri"/>
          <w:sz w:val="20"/>
          <w:szCs w:val="20"/>
          <w:lang w:val="eu-ES"/>
        </w:rPr>
        <w:t>Alderdi</w:t>
      </w:r>
      <w:r w:rsidRPr="001965BF">
        <w:rPr>
          <w:rFonts w:ascii="EHUSerif" w:eastAsia="Calibri" w:hAnsi="EHUSerif" w:cs="Calibri"/>
          <w:sz w:val="20"/>
          <w:szCs w:val="20"/>
          <w:lang w:val="eu-ES"/>
        </w:rPr>
        <w:t>” bakoitzak bere gain hartuko ditu PROIEKTUAREN eta akordio honen baitan dagozkion kostuak.</w:t>
      </w:r>
    </w:p>
    <w:p w14:paraId="722E814C" w14:textId="01C9563B" w:rsidR="00187E5F" w:rsidRPr="001965BF" w:rsidRDefault="00000000" w:rsidP="00187E5F">
      <w:pPr>
        <w:jc w:val="both"/>
        <w:rPr>
          <w:rFonts w:ascii="EHUSerif" w:eastAsia="Calibri" w:hAnsi="EHUSerif" w:cs="Calibri"/>
          <w:sz w:val="20"/>
          <w:szCs w:val="20"/>
          <w:lang w:val="eu-ES"/>
        </w:rPr>
      </w:pPr>
      <w:r w:rsidRPr="001965BF">
        <w:rPr>
          <w:rFonts w:ascii="EHUSerif" w:eastAsia="Calibri" w:hAnsi="EHUSerif" w:cs="Calibri"/>
          <w:sz w:val="20"/>
          <w:szCs w:val="20"/>
          <w:lang w:val="eu-ES"/>
        </w:rPr>
        <w:t>5.4. “</w:t>
      </w:r>
      <w:r w:rsidR="002D2FEA" w:rsidRPr="001965BF">
        <w:rPr>
          <w:rFonts w:ascii="EHUSerif" w:eastAsia="Calibri" w:hAnsi="EHUSerif" w:cs="Calibri"/>
          <w:sz w:val="20"/>
          <w:szCs w:val="20"/>
          <w:lang w:val="eu-ES"/>
        </w:rPr>
        <w:t>Alderdi</w:t>
      </w:r>
      <w:r w:rsidRPr="001965BF">
        <w:rPr>
          <w:rFonts w:ascii="EHUSerif" w:eastAsia="Calibri" w:hAnsi="EHUSerif" w:cs="Calibri"/>
          <w:sz w:val="20"/>
          <w:szCs w:val="20"/>
          <w:lang w:val="eu-ES"/>
        </w:rPr>
        <w:t xml:space="preserve">” bakoitzaren erantzukizuna izango da bere aurrekontua justifikatzea. Hala, </w:t>
      </w:r>
      <w:r w:rsidR="00142421" w:rsidRPr="001965BF">
        <w:rPr>
          <w:rFonts w:ascii="EHUSerif" w:eastAsia="Calibri" w:hAnsi="EHUSerif" w:cs="Calibri"/>
          <w:sz w:val="20"/>
          <w:szCs w:val="20"/>
          <w:lang w:val="eu-ES"/>
        </w:rPr>
        <w:t>erantzun egin beharko die</w:t>
      </w:r>
      <w:r w:rsidRPr="001965BF">
        <w:rPr>
          <w:rFonts w:ascii="EHUSerif" w:eastAsia="Calibri" w:hAnsi="EHUSerif" w:cs="Calibri"/>
          <w:sz w:val="20"/>
          <w:szCs w:val="20"/>
          <w:lang w:val="eu-ES"/>
        </w:rPr>
        <w:t xml:space="preserve"> PROIEKTUA </w:t>
      </w:r>
      <w:proofErr w:type="spellStart"/>
      <w:r w:rsidRPr="001965BF">
        <w:rPr>
          <w:rFonts w:ascii="EHUSerif" w:eastAsia="Calibri" w:hAnsi="EHUSerif" w:cs="Calibri"/>
          <w:sz w:val="20"/>
          <w:szCs w:val="20"/>
          <w:lang w:val="eu-ES"/>
        </w:rPr>
        <w:t>finantzarioki</w:t>
      </w:r>
      <w:proofErr w:type="spellEnd"/>
      <w:r w:rsidRPr="001965BF">
        <w:rPr>
          <w:rFonts w:ascii="EHUSerif" w:eastAsia="Calibri" w:hAnsi="EHUSerif" w:cs="Calibri"/>
          <w:sz w:val="20"/>
          <w:szCs w:val="20"/>
          <w:lang w:val="eu-ES"/>
        </w:rPr>
        <w:t xml:space="preserve"> justifikatzeko betebeharra ez betetzeagatik edo jasotako laguntza osorik hartzen ez duen justifikazio batengatik Administrazio Publikoak laguntzak</w:t>
      </w:r>
      <w:r w:rsidR="00142421" w:rsidRPr="001965BF">
        <w:rPr>
          <w:rFonts w:ascii="EHUSerif" w:eastAsia="Calibri" w:hAnsi="EHUSerif" w:cs="Calibri"/>
          <w:sz w:val="20"/>
          <w:szCs w:val="20"/>
          <w:lang w:val="eu-ES"/>
        </w:rPr>
        <w:t xml:space="preserve"> </w:t>
      </w:r>
      <w:r w:rsidRPr="001965BF">
        <w:rPr>
          <w:rFonts w:ascii="EHUSerif" w:eastAsia="Calibri" w:hAnsi="EHUSerif" w:cs="Calibri"/>
          <w:sz w:val="20"/>
          <w:szCs w:val="20"/>
          <w:lang w:val="eu-ES"/>
        </w:rPr>
        <w:t>edo interesak itzultzeko egin ditzakeen erreklamazioei.</w:t>
      </w:r>
    </w:p>
    <w:p w14:paraId="7D2337BE" w14:textId="0FC37315" w:rsidR="00187E5F" w:rsidRPr="001965BF" w:rsidRDefault="00000000" w:rsidP="00187E5F">
      <w:pPr>
        <w:jc w:val="both"/>
        <w:rPr>
          <w:rFonts w:ascii="EHUSerif" w:hAnsi="EHUSerif" w:cstheme="minorHAnsi"/>
          <w:sz w:val="20"/>
          <w:szCs w:val="20"/>
        </w:rPr>
      </w:pPr>
      <w:r w:rsidRPr="001965BF">
        <w:rPr>
          <w:rFonts w:ascii="EHUSerif" w:eastAsia="Calibri" w:hAnsi="EHUSerif" w:cs="Calibri"/>
          <w:sz w:val="20"/>
          <w:szCs w:val="20"/>
          <w:lang w:val="eu-ES"/>
        </w:rPr>
        <w:t>5.5. “</w:t>
      </w:r>
      <w:r w:rsidR="002D2FEA" w:rsidRPr="001965BF">
        <w:rPr>
          <w:rFonts w:ascii="EHUSerif" w:eastAsia="Calibri" w:hAnsi="EHUSerif" w:cs="Calibri"/>
          <w:sz w:val="20"/>
          <w:szCs w:val="20"/>
          <w:lang w:val="eu-ES"/>
        </w:rPr>
        <w:t>Alderdi</w:t>
      </w:r>
      <w:r w:rsidRPr="001965BF">
        <w:rPr>
          <w:rFonts w:ascii="EHUSerif" w:eastAsia="Calibri" w:hAnsi="EHUSerif" w:cs="Calibri"/>
          <w:sz w:val="20"/>
          <w:szCs w:val="20"/>
          <w:lang w:val="eu-ES"/>
        </w:rPr>
        <w:t>ak” ez daude behartuta beren funtsekin beste “</w:t>
      </w:r>
      <w:r w:rsidR="002D2FEA" w:rsidRPr="001965BF">
        <w:rPr>
          <w:rFonts w:ascii="EHUSerif" w:eastAsia="Calibri" w:hAnsi="EHUSerif" w:cs="Calibri"/>
          <w:sz w:val="20"/>
          <w:szCs w:val="20"/>
          <w:lang w:val="eu-ES"/>
        </w:rPr>
        <w:t>alderdi</w:t>
      </w:r>
      <w:r w:rsidRPr="001965BF">
        <w:rPr>
          <w:rFonts w:ascii="EHUSerif" w:eastAsia="Calibri" w:hAnsi="EHUSerif" w:cs="Calibri"/>
          <w:sz w:val="20"/>
          <w:szCs w:val="20"/>
          <w:lang w:val="eu-ES"/>
        </w:rPr>
        <w:t>ak” finantzatzera, ezta dirulaguntzaren zenbatekoa osatzera ere, hala badagokio.</w:t>
      </w:r>
    </w:p>
    <w:p w14:paraId="59EA5320" w14:textId="2C78D582" w:rsidR="003342E7" w:rsidRPr="001965BF" w:rsidRDefault="00000000" w:rsidP="00187E5F">
      <w:pPr>
        <w:jc w:val="both"/>
        <w:rPr>
          <w:rFonts w:ascii="EHUSerif" w:hAnsi="EHUSerif" w:cstheme="minorHAnsi"/>
          <w:sz w:val="20"/>
          <w:szCs w:val="20"/>
        </w:rPr>
      </w:pPr>
      <w:r w:rsidRPr="001965BF">
        <w:rPr>
          <w:rFonts w:ascii="EHUSerif" w:eastAsia="Calibri" w:hAnsi="EHUSerif" w:cs="Calibri"/>
          <w:sz w:val="20"/>
          <w:szCs w:val="20"/>
          <w:lang w:val="eu-ES"/>
        </w:rPr>
        <w:t xml:space="preserve">5.6. PROIEKTUA amaitu ondoren, partaideetako edozeinek hura behar bezala garatzeko modu espezifikoan erosi duen ekipamenduak eroslearen jabetzakoa izaten jarraituko du, bai eta ordainketen eta mantentzeen erantzukizunak ere, beste bazkide batzuek unean-unean erabili badute ere, PROIEKTUKO beren lanak behar bezala egiteko, erosleari ekipamendua eskatu eta hura erabiltzeko beharra justifikatu ondoren. </w:t>
      </w:r>
    </w:p>
    <w:p w14:paraId="6949B33B" w14:textId="419ED1EA" w:rsidR="00187E5F" w:rsidRPr="001965BF" w:rsidRDefault="00000000" w:rsidP="00187E5F">
      <w:pPr>
        <w:jc w:val="both"/>
        <w:rPr>
          <w:rFonts w:ascii="EHUSerif" w:hAnsi="EHUSerif" w:cstheme="minorHAnsi"/>
          <w:sz w:val="20"/>
          <w:szCs w:val="20"/>
        </w:rPr>
      </w:pPr>
      <w:r w:rsidRPr="001965BF">
        <w:rPr>
          <w:rFonts w:ascii="EHUSerif" w:eastAsia="Calibri" w:hAnsi="EHUSerif" w:cs="Calibri"/>
          <w:sz w:val="20"/>
          <w:szCs w:val="20"/>
          <w:lang w:val="eu-ES"/>
        </w:rPr>
        <w:t xml:space="preserve">PROIEKTUKO beste parte hartzaile baten jabetzako ekipamendua </w:t>
      </w:r>
      <w:proofErr w:type="spellStart"/>
      <w:r w:rsidRPr="001965BF">
        <w:rPr>
          <w:rFonts w:ascii="EHUSerif" w:eastAsia="Calibri" w:hAnsi="EHUSerif" w:cs="Calibri"/>
          <w:sz w:val="20"/>
          <w:szCs w:val="20"/>
          <w:lang w:val="eu-ES"/>
        </w:rPr>
        <w:t>puntualki</w:t>
      </w:r>
      <w:proofErr w:type="spellEnd"/>
      <w:r w:rsidRPr="001965BF">
        <w:rPr>
          <w:rFonts w:ascii="EHUSerif" w:eastAsia="Calibri" w:hAnsi="EHUSerif" w:cs="Calibri"/>
          <w:sz w:val="20"/>
          <w:szCs w:val="20"/>
          <w:lang w:val="eu-ES"/>
        </w:rPr>
        <w:t xml:space="preserve"> erabiltzea, baldin eta PROIEKTUKO lanak behar bezala egiteko beharrezkoa bada, doakoa izan ahalko da edo ekipamenduaren jabearen barne arauekin bat datozen kontraprestazio ekonomikoak ezarri ahal izango dira, “</w:t>
      </w:r>
      <w:r w:rsidR="002D2FEA" w:rsidRPr="001965BF">
        <w:rPr>
          <w:rFonts w:ascii="EHUSerif" w:eastAsia="Calibri" w:hAnsi="EHUSerif" w:cs="Calibri"/>
          <w:sz w:val="20"/>
          <w:szCs w:val="20"/>
          <w:lang w:val="eu-ES"/>
        </w:rPr>
        <w:t>alderdi</w:t>
      </w:r>
      <w:r w:rsidRPr="001965BF">
        <w:rPr>
          <w:rFonts w:ascii="EHUSerif" w:eastAsia="Calibri" w:hAnsi="EHUSerif" w:cs="Calibri"/>
          <w:sz w:val="20"/>
          <w:szCs w:val="20"/>
          <w:lang w:val="eu-ES"/>
        </w:rPr>
        <w:t>ek” hala erabakitzen badute horretarako sinatuko diren akordio espezifikoetan.</w:t>
      </w:r>
    </w:p>
    <w:p w14:paraId="409D989E" w14:textId="77777777" w:rsidR="003342E7" w:rsidRPr="001965BF" w:rsidRDefault="003342E7" w:rsidP="00187E5F">
      <w:pPr>
        <w:jc w:val="both"/>
        <w:rPr>
          <w:rFonts w:ascii="EHUSerif" w:hAnsi="EHUSerif" w:cstheme="minorHAnsi"/>
          <w:sz w:val="20"/>
          <w:szCs w:val="20"/>
        </w:rPr>
      </w:pPr>
    </w:p>
    <w:p w14:paraId="4B6DCAC8" w14:textId="7F285A21" w:rsidR="00187E5F" w:rsidRPr="001965BF" w:rsidRDefault="00000000" w:rsidP="00187E5F">
      <w:pPr>
        <w:jc w:val="both"/>
        <w:rPr>
          <w:rFonts w:ascii="EHUSerif" w:hAnsi="EHUSerif" w:cstheme="minorHAnsi"/>
          <w:sz w:val="20"/>
          <w:szCs w:val="20"/>
        </w:rPr>
      </w:pPr>
      <w:r w:rsidRPr="001965BF">
        <w:rPr>
          <w:rFonts w:ascii="EHUSerif" w:eastAsia="Calibri" w:hAnsi="EHUSerif" w:cs="Calibri"/>
          <w:b/>
          <w:bCs/>
          <w:sz w:val="20"/>
          <w:szCs w:val="20"/>
          <w:lang w:val="eu-ES"/>
        </w:rPr>
        <w:t>6.- Konfidentzialtasuna</w:t>
      </w:r>
      <w:r w:rsidRPr="001965BF">
        <w:rPr>
          <w:rFonts w:ascii="EHUSerif" w:eastAsia="Calibri" w:hAnsi="EHUSerif" w:cs="Calibri"/>
          <w:sz w:val="20"/>
          <w:szCs w:val="20"/>
          <w:lang w:val="eu-ES"/>
        </w:rPr>
        <w:t xml:space="preserve"> </w:t>
      </w:r>
    </w:p>
    <w:p w14:paraId="503014D4" w14:textId="65E3B44F" w:rsidR="00187E5F" w:rsidRPr="001965BF" w:rsidRDefault="00000000" w:rsidP="00015550">
      <w:pPr>
        <w:pStyle w:val="Textoindependiente3"/>
        <w:spacing w:after="160" w:line="259" w:lineRule="auto"/>
        <w:rPr>
          <w:rFonts w:ascii="EHUSerif" w:hAnsi="EHUSerif" w:cstheme="minorHAnsi"/>
          <w:i w:val="0"/>
          <w:iCs w:val="0"/>
          <w:spacing w:val="0"/>
          <w:sz w:val="20"/>
          <w:szCs w:val="20"/>
          <w:u w:val="none"/>
        </w:rPr>
      </w:pPr>
      <w:r w:rsidRPr="001965BF">
        <w:rPr>
          <w:rFonts w:ascii="EHUSerif" w:eastAsia="Calibri" w:hAnsi="EHUSerif" w:cs="Calibri"/>
          <w:i w:val="0"/>
          <w:iCs w:val="0"/>
          <w:spacing w:val="0"/>
          <w:sz w:val="20"/>
          <w:szCs w:val="20"/>
          <w:u w:val="none"/>
          <w:lang w:val="eu-ES"/>
        </w:rPr>
        <w:t xml:space="preserve">6.1. Informazio konfidentzialtzat hartuko da edozein informazio dokumental, edozein izanik ere informazioa transmititzeko erabilitako euskarria: hala nola aurkezpenak, laginak, liburuxkak, prototipoak, gutunak, mezu elektronikoak etab., bai eta ahoz transmititutako informazioa ere. </w:t>
      </w:r>
      <w:r w:rsidRPr="001965BF">
        <w:rPr>
          <w:rFonts w:ascii="EHUSerif" w:eastAsia="Calibri" w:hAnsi="EHUSerif" w:cs="Calibri"/>
          <w:i w:val="0"/>
          <w:iCs w:val="0"/>
          <w:spacing w:val="0"/>
          <w:sz w:val="20"/>
          <w:szCs w:val="20"/>
          <w:highlight w:val="lightGray"/>
          <w:u w:val="none"/>
          <w:lang w:val="eu-ES"/>
        </w:rPr>
        <w:t>Hala, “</w:t>
      </w:r>
      <w:r w:rsidR="002D2FEA" w:rsidRPr="001965BF">
        <w:rPr>
          <w:rFonts w:ascii="EHUSerif" w:eastAsia="Calibri" w:hAnsi="EHUSerif" w:cs="Calibri"/>
          <w:i w:val="0"/>
          <w:iCs w:val="0"/>
          <w:spacing w:val="0"/>
          <w:sz w:val="20"/>
          <w:szCs w:val="20"/>
          <w:highlight w:val="lightGray"/>
          <w:u w:val="none"/>
          <w:lang w:val="eu-ES"/>
        </w:rPr>
        <w:t>alderdi</w:t>
      </w:r>
      <w:r w:rsidRPr="001965BF">
        <w:rPr>
          <w:rFonts w:ascii="EHUSerif" w:eastAsia="Calibri" w:hAnsi="EHUSerif" w:cs="Calibri"/>
          <w:i w:val="0"/>
          <w:iCs w:val="0"/>
          <w:spacing w:val="0"/>
          <w:sz w:val="20"/>
          <w:szCs w:val="20"/>
          <w:highlight w:val="lightGray"/>
          <w:u w:val="none"/>
          <w:lang w:val="eu-ES"/>
        </w:rPr>
        <w:t>ek” zehatz-mehatz identifikatuko dute informazio dokumentala beren jabetzako informaziotzat edo informazio konfidentzialtzat. Aldiz, ahoz transmititutako informazioa konfidentzialtzat hartuko da, baldin eta hura transmititzean hala deklaratzen bada eta, ondoren,</w:t>
      </w:r>
      <w:r w:rsidR="00945478" w:rsidRPr="001965BF">
        <w:rPr>
          <w:rFonts w:ascii="EHUSerif" w:eastAsia="Calibri" w:hAnsi="EHUSerif" w:cs="Calibri"/>
          <w:i w:val="0"/>
          <w:iCs w:val="0"/>
          <w:spacing w:val="0"/>
          <w:sz w:val="20"/>
          <w:szCs w:val="20"/>
          <w:highlight w:val="lightGray"/>
          <w:u w:val="none"/>
          <w:lang w:val="eu-ES"/>
        </w:rPr>
        <w:t xml:space="preserve"> </w:t>
      </w:r>
      <w:r w:rsidRPr="001965BF">
        <w:rPr>
          <w:rFonts w:ascii="EHUSerif" w:eastAsia="Calibri" w:hAnsi="EHUSerif" w:cs="Calibri"/>
          <w:i w:val="0"/>
          <w:iCs w:val="0"/>
          <w:spacing w:val="0"/>
          <w:sz w:val="20"/>
          <w:szCs w:val="20"/>
          <w:highlight w:val="lightGray"/>
          <w:u w:val="none"/>
          <w:lang w:val="eu-ES"/>
        </w:rPr>
        <w:t>hori berresten badu idatziz “</w:t>
      </w:r>
      <w:r w:rsidR="002D2FEA" w:rsidRPr="001965BF">
        <w:rPr>
          <w:rFonts w:ascii="EHUSerif" w:eastAsia="Calibri" w:hAnsi="EHUSerif" w:cs="Calibri"/>
          <w:i w:val="0"/>
          <w:iCs w:val="0"/>
          <w:spacing w:val="0"/>
          <w:sz w:val="20"/>
          <w:szCs w:val="20"/>
          <w:highlight w:val="lightGray"/>
          <w:u w:val="none"/>
          <w:lang w:val="eu-ES"/>
        </w:rPr>
        <w:t>alderdi</w:t>
      </w:r>
      <w:r w:rsidRPr="001965BF">
        <w:rPr>
          <w:rFonts w:ascii="EHUSerif" w:eastAsia="Calibri" w:hAnsi="EHUSerif" w:cs="Calibri"/>
          <w:i w:val="0"/>
          <w:iCs w:val="0"/>
          <w:spacing w:val="0"/>
          <w:sz w:val="20"/>
          <w:szCs w:val="20"/>
          <w:highlight w:val="lightGray"/>
          <w:u w:val="none"/>
          <w:lang w:val="eu-ES"/>
        </w:rPr>
        <w:t>” interesdunak, 30 eguneko epean, informazioa ahoz zabaldu den egunetik kontatzen hasita.</w:t>
      </w:r>
    </w:p>
    <w:p w14:paraId="01692E40" w14:textId="161060FB" w:rsidR="00E86588" w:rsidRPr="001965BF" w:rsidRDefault="00000000" w:rsidP="00015550">
      <w:pPr>
        <w:pStyle w:val="Textoindependiente3"/>
        <w:spacing w:after="160" w:line="259" w:lineRule="auto"/>
        <w:rPr>
          <w:rFonts w:ascii="EHUSerif" w:hAnsi="EHUSerif" w:cstheme="minorHAnsi"/>
          <w:i w:val="0"/>
          <w:iCs w:val="0"/>
          <w:spacing w:val="0"/>
          <w:sz w:val="20"/>
          <w:szCs w:val="20"/>
          <w:u w:val="none"/>
          <w:lang w:val="es-ES"/>
        </w:rPr>
      </w:pPr>
      <w:r w:rsidRPr="001965BF">
        <w:rPr>
          <w:rFonts w:ascii="EHUSerif" w:eastAsia="Calibri" w:hAnsi="EHUSerif" w:cs="Calibri"/>
          <w:i w:val="0"/>
          <w:iCs w:val="0"/>
          <w:spacing w:val="0"/>
          <w:sz w:val="20"/>
          <w:szCs w:val="20"/>
          <w:u w:val="none"/>
          <w:lang w:val="eu-ES"/>
        </w:rPr>
        <w:lastRenderedPageBreak/>
        <w:t>6.2. Informazio konfidentziala ezin izango da erabili PROIEKTUA garatzeko behar-beharrezkoa den horretatik harago, eta ezin izango zaio inori helarazi, informazio iturriaren idatzizko baimenik gabe.</w:t>
      </w:r>
    </w:p>
    <w:p w14:paraId="7AFBB5FC" w14:textId="5CD27EC5" w:rsidR="00187E5F" w:rsidRPr="001965BF" w:rsidRDefault="00000000" w:rsidP="00015550">
      <w:pPr>
        <w:pStyle w:val="Textoindependiente2"/>
        <w:spacing w:after="160" w:line="259" w:lineRule="auto"/>
        <w:rPr>
          <w:rFonts w:ascii="EHUSerif" w:hAnsi="EHUSerif" w:cstheme="minorHAnsi"/>
          <w:spacing w:val="0"/>
          <w:sz w:val="20"/>
          <w:szCs w:val="20"/>
          <w:lang w:val="es-ES"/>
        </w:rPr>
      </w:pPr>
      <w:r w:rsidRPr="001965BF">
        <w:rPr>
          <w:rFonts w:ascii="EHUSerif" w:eastAsia="Calibri" w:hAnsi="EHUSerif" w:cs="Calibri"/>
          <w:spacing w:val="0"/>
          <w:sz w:val="20"/>
          <w:szCs w:val="20"/>
          <w:lang w:val="eu-ES"/>
        </w:rPr>
        <w:t>6.3. Konfidentzialtasun betebeharra behar bezala betetzeko, “</w:t>
      </w:r>
      <w:r w:rsidR="002D2FEA" w:rsidRPr="001965BF">
        <w:rPr>
          <w:rFonts w:ascii="EHUSerif" w:eastAsia="Calibri" w:hAnsi="EHUSerif" w:cs="Calibri"/>
          <w:spacing w:val="0"/>
          <w:sz w:val="20"/>
          <w:szCs w:val="20"/>
          <w:lang w:val="eu-ES"/>
        </w:rPr>
        <w:t>alderdi</w:t>
      </w:r>
      <w:r w:rsidRPr="001965BF">
        <w:rPr>
          <w:rFonts w:ascii="EHUSerif" w:eastAsia="Calibri" w:hAnsi="EHUSerif" w:cs="Calibri"/>
          <w:spacing w:val="0"/>
          <w:sz w:val="20"/>
          <w:szCs w:val="20"/>
          <w:lang w:val="eu-ES"/>
        </w:rPr>
        <w:t xml:space="preserve">ek” ziurtatzen dute informazio konfidentziala soil-soilik eskuratuko dutela PROIEKTUA garatzeko behar-beharrezkoa duten pertsonek. Era berean, elkarri jakinarazi beharko diote, </w:t>
      </w:r>
      <w:r w:rsidR="002D2FEA" w:rsidRPr="001965BF">
        <w:rPr>
          <w:rFonts w:ascii="EHUSerif" w:eastAsia="Calibri" w:hAnsi="EHUSerif" w:cs="Calibri"/>
          <w:spacing w:val="0"/>
          <w:sz w:val="20"/>
          <w:szCs w:val="20"/>
          <w:lang w:val="eu-ES"/>
        </w:rPr>
        <w:t>alde</w:t>
      </w:r>
      <w:r w:rsidRPr="001965BF">
        <w:rPr>
          <w:rFonts w:ascii="EHUSerif" w:eastAsia="Calibri" w:hAnsi="EHUSerif" w:cs="Calibri"/>
          <w:spacing w:val="0"/>
          <w:sz w:val="20"/>
          <w:szCs w:val="20"/>
          <w:lang w:val="eu-ES"/>
        </w:rPr>
        <w:t>z aurreko onespena lortzeko, PROIEKTUA dela</w:t>
      </w:r>
      <w:r w:rsidR="00F36BD0" w:rsidRPr="001965BF">
        <w:rPr>
          <w:rFonts w:ascii="EHUSerif" w:eastAsia="Calibri" w:hAnsi="EHUSerif" w:cs="Calibri"/>
          <w:spacing w:val="0"/>
          <w:sz w:val="20"/>
          <w:szCs w:val="20"/>
          <w:lang w:val="eu-ES"/>
        </w:rPr>
        <w:t>-</w:t>
      </w:r>
      <w:r w:rsidRPr="001965BF">
        <w:rPr>
          <w:rFonts w:ascii="EHUSerif" w:eastAsia="Calibri" w:hAnsi="EHUSerif" w:cs="Calibri"/>
          <w:spacing w:val="0"/>
          <w:sz w:val="20"/>
          <w:szCs w:val="20"/>
          <w:lang w:val="eu-ES"/>
        </w:rPr>
        <w:t>eta hirugarrenei helarazi beharreko informazioaren edukia.</w:t>
      </w:r>
    </w:p>
    <w:p w14:paraId="74A64D4E" w14:textId="5A9DDCC9" w:rsidR="00187E5F" w:rsidRPr="001965BF" w:rsidRDefault="00000000" w:rsidP="00015550">
      <w:pPr>
        <w:pStyle w:val="Textoindependiente2"/>
        <w:spacing w:after="160" w:line="259" w:lineRule="auto"/>
        <w:rPr>
          <w:rFonts w:ascii="EHUSerif" w:hAnsi="EHUSerif" w:cstheme="minorHAnsi"/>
          <w:spacing w:val="0"/>
          <w:sz w:val="20"/>
          <w:szCs w:val="20"/>
          <w:lang w:val="es-ES"/>
        </w:rPr>
      </w:pPr>
      <w:r w:rsidRPr="001965BF">
        <w:rPr>
          <w:rFonts w:ascii="EHUSerif" w:eastAsia="Calibri" w:hAnsi="EHUSerif" w:cs="Calibri"/>
          <w:spacing w:val="0"/>
          <w:sz w:val="20"/>
          <w:szCs w:val="20"/>
          <w:lang w:val="eu-ES"/>
        </w:rPr>
        <w:t>6.4. Halaber, “</w:t>
      </w:r>
      <w:r w:rsidR="002D2FEA" w:rsidRPr="001965BF">
        <w:rPr>
          <w:rFonts w:ascii="EHUSerif" w:eastAsia="Calibri" w:hAnsi="EHUSerif" w:cs="Calibri"/>
          <w:spacing w:val="0"/>
          <w:sz w:val="20"/>
          <w:szCs w:val="20"/>
          <w:lang w:val="eu-ES"/>
        </w:rPr>
        <w:t>alderdi</w:t>
      </w:r>
      <w:r w:rsidRPr="001965BF">
        <w:rPr>
          <w:rFonts w:ascii="EHUSerif" w:eastAsia="Calibri" w:hAnsi="EHUSerif" w:cs="Calibri"/>
          <w:spacing w:val="0"/>
          <w:sz w:val="20"/>
          <w:szCs w:val="20"/>
          <w:lang w:val="eu-ES"/>
        </w:rPr>
        <w:t>ek” konfidentzialtasun akordioak sinatu beharko dituzte informazioa transmititu behar dieten hirugarrenekin, “</w:t>
      </w:r>
      <w:r w:rsidR="002D2FEA" w:rsidRPr="001965BF">
        <w:rPr>
          <w:rFonts w:ascii="EHUSerif" w:eastAsia="Calibri" w:hAnsi="EHUSerif" w:cs="Calibri"/>
          <w:spacing w:val="0"/>
          <w:sz w:val="20"/>
          <w:szCs w:val="20"/>
          <w:lang w:val="eu-ES"/>
        </w:rPr>
        <w:t>alderdi</w:t>
      </w:r>
      <w:r w:rsidRPr="001965BF">
        <w:rPr>
          <w:rFonts w:ascii="EHUSerif" w:eastAsia="Calibri" w:hAnsi="EHUSerif" w:cs="Calibri"/>
          <w:spacing w:val="0"/>
          <w:sz w:val="20"/>
          <w:szCs w:val="20"/>
          <w:lang w:val="eu-ES"/>
        </w:rPr>
        <w:t>en” artean trukatutako informazio konfidentzialak, PROIEKTUAREN xedeari buruzkoak, konfidentziala eta “</w:t>
      </w:r>
      <w:r w:rsidR="002D2FEA" w:rsidRPr="001965BF">
        <w:rPr>
          <w:rFonts w:ascii="EHUSerif" w:eastAsia="Calibri" w:hAnsi="EHUSerif" w:cs="Calibri"/>
          <w:spacing w:val="0"/>
          <w:sz w:val="20"/>
          <w:szCs w:val="20"/>
          <w:lang w:val="eu-ES"/>
        </w:rPr>
        <w:t>alderdi</w:t>
      </w:r>
      <w:r w:rsidRPr="001965BF">
        <w:rPr>
          <w:rFonts w:ascii="EHUSerif" w:eastAsia="Calibri" w:hAnsi="EHUSerif" w:cs="Calibri"/>
          <w:spacing w:val="0"/>
          <w:sz w:val="20"/>
          <w:szCs w:val="20"/>
          <w:lang w:val="eu-ES"/>
        </w:rPr>
        <w:t>en” jabetzakoa izaten jarrai dezan.</w:t>
      </w:r>
    </w:p>
    <w:p w14:paraId="6BC4DA66" w14:textId="313F4EDA" w:rsidR="00187E5F" w:rsidRPr="001965BF" w:rsidRDefault="00000000" w:rsidP="00015550">
      <w:pPr>
        <w:pStyle w:val="Textoindependiente3"/>
        <w:spacing w:after="160" w:line="259" w:lineRule="auto"/>
        <w:rPr>
          <w:rFonts w:ascii="EHUSerif" w:hAnsi="EHUSerif" w:cstheme="minorHAnsi"/>
          <w:i w:val="0"/>
          <w:iCs w:val="0"/>
          <w:spacing w:val="0"/>
          <w:sz w:val="20"/>
          <w:szCs w:val="20"/>
          <w:u w:val="none"/>
          <w:lang w:val="es-ES"/>
        </w:rPr>
      </w:pPr>
      <w:r w:rsidRPr="001965BF">
        <w:rPr>
          <w:rFonts w:ascii="EHUSerif" w:eastAsia="Calibri" w:hAnsi="EHUSerif" w:cs="Calibri"/>
          <w:i w:val="0"/>
          <w:iCs w:val="0"/>
          <w:spacing w:val="0"/>
          <w:sz w:val="20"/>
          <w:szCs w:val="20"/>
          <w:u w:val="none"/>
          <w:lang w:val="eu-ES"/>
        </w:rPr>
        <w:t>6.5. Konfidentzialtasunari buruzko akordio honen erabakiak indarrean egongo dira atzeraeraginezko ondorioekin, PROIEKTUARI buruzko “</w:t>
      </w:r>
      <w:r w:rsidR="002D2FEA" w:rsidRPr="001965BF">
        <w:rPr>
          <w:rFonts w:ascii="EHUSerif" w:eastAsia="Calibri" w:hAnsi="EHUSerif" w:cs="Calibri"/>
          <w:i w:val="0"/>
          <w:iCs w:val="0"/>
          <w:spacing w:val="0"/>
          <w:sz w:val="20"/>
          <w:szCs w:val="20"/>
          <w:u w:val="none"/>
          <w:lang w:val="eu-ES"/>
        </w:rPr>
        <w:t>alderdi</w:t>
      </w:r>
      <w:r w:rsidRPr="001965BF">
        <w:rPr>
          <w:rFonts w:ascii="EHUSerif" w:eastAsia="Calibri" w:hAnsi="EHUSerif" w:cs="Calibri"/>
          <w:i w:val="0"/>
          <w:iCs w:val="0"/>
          <w:spacing w:val="0"/>
          <w:sz w:val="20"/>
          <w:szCs w:val="20"/>
          <w:u w:val="none"/>
          <w:lang w:val="eu-ES"/>
        </w:rPr>
        <w:t>en” arteko negoziazioen hasieratik, eta indarrean jarraituko dute PROIEKTUAK iraun bitartean eta baita hura amaitzean ere, BOST (5) urtez.</w:t>
      </w:r>
    </w:p>
    <w:p w14:paraId="3F4A0995" w14:textId="3E20A5FF" w:rsidR="00187E5F" w:rsidRPr="001965BF" w:rsidRDefault="00000000" w:rsidP="00015550">
      <w:pPr>
        <w:pStyle w:val="Textoindependiente"/>
        <w:spacing w:after="160" w:line="259" w:lineRule="auto"/>
        <w:rPr>
          <w:rFonts w:ascii="EHUSerif" w:hAnsi="EHUSerif" w:cstheme="minorHAnsi"/>
          <w:spacing w:val="0"/>
          <w:sz w:val="20"/>
          <w:szCs w:val="20"/>
          <w:u w:val="none"/>
          <w:lang w:val="es-ES"/>
        </w:rPr>
      </w:pPr>
      <w:r w:rsidRPr="001965BF">
        <w:rPr>
          <w:rFonts w:ascii="EHUSerif" w:eastAsia="Calibri" w:hAnsi="EHUSerif" w:cs="Calibri"/>
          <w:spacing w:val="0"/>
          <w:sz w:val="20"/>
          <w:szCs w:val="20"/>
          <w:u w:val="none"/>
          <w:lang w:val="eu-ES"/>
        </w:rPr>
        <w:t>6.6. Konfidentzialtasun betebeharra ez da aplikatuko kasu hauetan:</w:t>
      </w:r>
    </w:p>
    <w:p w14:paraId="3FE53DE8" w14:textId="54244B03" w:rsidR="00E86588" w:rsidRPr="001965BF" w:rsidRDefault="00000000" w:rsidP="00E86588">
      <w:pPr>
        <w:ind w:left="708"/>
        <w:jc w:val="both"/>
        <w:rPr>
          <w:rFonts w:ascii="EHUSerif" w:hAnsi="EHUSerif" w:cstheme="minorHAnsi"/>
          <w:sz w:val="20"/>
          <w:szCs w:val="20"/>
        </w:rPr>
      </w:pPr>
      <w:r w:rsidRPr="001965BF">
        <w:rPr>
          <w:rFonts w:ascii="EHUSerif" w:eastAsia="Calibri" w:hAnsi="EHUSerif" w:cs="Calibri"/>
          <w:sz w:val="20"/>
          <w:szCs w:val="20"/>
          <w:lang w:val="eu-ES"/>
        </w:rPr>
        <w:t>- Informazioa jabari publikokoa da, edo izatera irits daiteke, “</w:t>
      </w:r>
      <w:r w:rsidR="002D2FEA" w:rsidRPr="001965BF">
        <w:rPr>
          <w:rFonts w:ascii="EHUSerif" w:eastAsia="Calibri" w:hAnsi="EHUSerif" w:cs="Calibri"/>
          <w:sz w:val="20"/>
          <w:szCs w:val="20"/>
          <w:lang w:val="eu-ES"/>
        </w:rPr>
        <w:t>alderdi</w:t>
      </w:r>
      <w:r w:rsidRPr="001965BF">
        <w:rPr>
          <w:rFonts w:ascii="EHUSerif" w:eastAsia="Calibri" w:hAnsi="EHUSerif" w:cs="Calibri"/>
          <w:sz w:val="20"/>
          <w:szCs w:val="20"/>
          <w:lang w:val="eu-ES"/>
        </w:rPr>
        <w:t>ek” esku hartu gabe.</w:t>
      </w:r>
    </w:p>
    <w:p w14:paraId="3FCD8F22" w14:textId="77777777" w:rsidR="00E86588" w:rsidRPr="001965BF" w:rsidRDefault="00000000" w:rsidP="00E86588">
      <w:pPr>
        <w:ind w:left="708"/>
        <w:jc w:val="both"/>
        <w:rPr>
          <w:rFonts w:ascii="EHUSerif" w:hAnsi="EHUSerif" w:cstheme="minorHAnsi"/>
          <w:sz w:val="20"/>
          <w:szCs w:val="20"/>
        </w:rPr>
      </w:pPr>
      <w:r w:rsidRPr="001965BF">
        <w:rPr>
          <w:rFonts w:ascii="EHUSerif" w:eastAsia="Calibri" w:hAnsi="EHUSerif" w:cs="Calibri"/>
          <w:sz w:val="20"/>
          <w:szCs w:val="20"/>
          <w:lang w:val="eu-ES"/>
        </w:rPr>
        <w:t xml:space="preserve">- Informazioaren hartzaileak informazioa ezagutzearen froga du, eta hori adierazten du, edo informazioa bere kabuz garatu izanaren froga, PROIEKTUAREN baitan hura transmititu aurretik. </w:t>
      </w:r>
    </w:p>
    <w:p w14:paraId="1E1B673A" w14:textId="263E1D52" w:rsidR="00187E5F" w:rsidRPr="001965BF" w:rsidRDefault="00000000" w:rsidP="00E86588">
      <w:pPr>
        <w:ind w:left="708"/>
        <w:jc w:val="both"/>
        <w:rPr>
          <w:rFonts w:ascii="EHUSerif" w:hAnsi="EHUSerif" w:cstheme="minorHAnsi"/>
          <w:sz w:val="20"/>
          <w:szCs w:val="20"/>
        </w:rPr>
      </w:pPr>
      <w:r w:rsidRPr="001965BF">
        <w:rPr>
          <w:rFonts w:ascii="EHUSerif" w:eastAsia="Calibri" w:hAnsi="EHUSerif" w:cs="Calibri"/>
          <w:sz w:val="20"/>
          <w:szCs w:val="20"/>
          <w:lang w:val="eu-ES"/>
        </w:rPr>
        <w:t xml:space="preserve">- Informazioa modu bidezkoan jasotzen da sekreturik </w:t>
      </w:r>
      <w:proofErr w:type="spellStart"/>
      <w:r w:rsidRPr="001965BF">
        <w:rPr>
          <w:rFonts w:ascii="EHUSerif" w:eastAsia="Calibri" w:hAnsi="EHUSerif" w:cs="Calibri"/>
          <w:sz w:val="20"/>
          <w:szCs w:val="20"/>
          <w:lang w:val="eu-ES"/>
        </w:rPr>
        <w:t>exijitzen</w:t>
      </w:r>
      <w:proofErr w:type="spellEnd"/>
      <w:r w:rsidRPr="001965BF">
        <w:rPr>
          <w:rFonts w:ascii="EHUSerif" w:eastAsia="Calibri" w:hAnsi="EHUSerif" w:cs="Calibri"/>
          <w:sz w:val="20"/>
          <w:szCs w:val="20"/>
          <w:lang w:val="eu-ES"/>
        </w:rPr>
        <w:t xml:space="preserve"> ez duen hirugarren batengandik, eta informazioa jakinaraztean ez du konfidentzialtasun betebeharrik urratzen. </w:t>
      </w:r>
    </w:p>
    <w:p w14:paraId="623C3D31" w14:textId="77777777" w:rsidR="00E86588" w:rsidRPr="001965BF" w:rsidRDefault="00000000" w:rsidP="00E86588">
      <w:pPr>
        <w:ind w:left="708"/>
        <w:jc w:val="both"/>
        <w:rPr>
          <w:rFonts w:ascii="EHUSerif" w:hAnsi="EHUSerif" w:cstheme="minorHAnsi"/>
          <w:sz w:val="20"/>
          <w:szCs w:val="20"/>
        </w:rPr>
      </w:pPr>
      <w:r w:rsidRPr="001965BF">
        <w:rPr>
          <w:rFonts w:ascii="EHUSerif" w:eastAsia="Calibri" w:hAnsi="EHUSerif" w:cs="Calibri"/>
          <w:sz w:val="20"/>
          <w:szCs w:val="20"/>
          <w:lang w:val="eu-ES"/>
        </w:rPr>
        <w:t xml:space="preserve">- Informazioa eman behar da legearen aginduz edo agintaritza judizial edo administratiboren batek eskatuta, informazioa ezagutaraztea </w:t>
      </w:r>
      <w:proofErr w:type="spellStart"/>
      <w:r w:rsidRPr="001965BF">
        <w:rPr>
          <w:rFonts w:ascii="EHUSerif" w:eastAsia="Calibri" w:hAnsi="EHUSerif" w:cs="Calibri"/>
          <w:sz w:val="20"/>
          <w:szCs w:val="20"/>
          <w:lang w:val="eu-ES"/>
        </w:rPr>
        <w:t>exijitzeko</w:t>
      </w:r>
      <w:proofErr w:type="spellEnd"/>
      <w:r w:rsidRPr="001965BF">
        <w:rPr>
          <w:rFonts w:ascii="EHUSerif" w:eastAsia="Calibri" w:hAnsi="EHUSerif" w:cs="Calibri"/>
          <w:sz w:val="20"/>
          <w:szCs w:val="20"/>
          <w:lang w:val="eu-ES"/>
        </w:rPr>
        <w:t xml:space="preserve"> lege ahalmena duena.</w:t>
      </w:r>
    </w:p>
    <w:p w14:paraId="78158DB3" w14:textId="0EF92D09" w:rsidR="00F253FD" w:rsidRPr="001965BF" w:rsidRDefault="00000000" w:rsidP="00E86588">
      <w:pPr>
        <w:ind w:firstLine="708"/>
        <w:jc w:val="both"/>
        <w:rPr>
          <w:rFonts w:ascii="EHUSerif" w:hAnsi="EHUSerif" w:cstheme="minorHAnsi"/>
          <w:sz w:val="20"/>
          <w:szCs w:val="20"/>
        </w:rPr>
      </w:pPr>
      <w:r w:rsidRPr="001965BF">
        <w:rPr>
          <w:rFonts w:ascii="EHUSerif" w:eastAsia="Calibri" w:hAnsi="EHUSerif" w:cs="Calibri"/>
          <w:sz w:val="20"/>
          <w:szCs w:val="20"/>
          <w:lang w:val="eu-ES"/>
        </w:rPr>
        <w:t>- Hartzaileak bere kabuz garatzen du informazioa.</w:t>
      </w:r>
    </w:p>
    <w:p w14:paraId="0EE66CE2" w14:textId="1924D8B0" w:rsidR="00187E5F" w:rsidRPr="001965BF" w:rsidRDefault="00000000" w:rsidP="00015550">
      <w:pPr>
        <w:jc w:val="both"/>
        <w:rPr>
          <w:rFonts w:ascii="EHUSerif" w:hAnsi="EHUSerif" w:cstheme="minorHAnsi"/>
          <w:sz w:val="20"/>
          <w:szCs w:val="20"/>
        </w:rPr>
      </w:pPr>
      <w:r w:rsidRPr="001965BF">
        <w:rPr>
          <w:rFonts w:ascii="EHUSerif" w:eastAsia="Calibri" w:hAnsi="EHUSerif" w:cs="Calibri"/>
          <w:sz w:val="20"/>
          <w:szCs w:val="20"/>
          <w:lang w:val="eu-ES"/>
        </w:rPr>
        <w:t>6.7. Espainiako edo atzerriko administrazio agintaritza eskudun batek informazio konfidentziala ezagutzeko lege errekerimendua egiten badu, legeak ezarritako konfidentzialtasuna gordeko da beti. Nolanahi ere, errekerimendua jaso duen “</w:t>
      </w:r>
      <w:r w:rsidR="002D2FEA" w:rsidRPr="001965BF">
        <w:rPr>
          <w:rFonts w:ascii="EHUSerif" w:eastAsia="Calibri" w:hAnsi="EHUSerif" w:cs="Calibri"/>
          <w:sz w:val="20"/>
          <w:szCs w:val="20"/>
          <w:lang w:val="eu-ES"/>
        </w:rPr>
        <w:t>alderdi</w:t>
      </w:r>
      <w:r w:rsidRPr="001965BF">
        <w:rPr>
          <w:rFonts w:ascii="EHUSerif" w:eastAsia="Calibri" w:hAnsi="EHUSerif" w:cs="Calibri"/>
          <w:sz w:val="20"/>
          <w:szCs w:val="20"/>
          <w:lang w:val="eu-ES"/>
        </w:rPr>
        <w:t>ak” idatziz informatuko du informazio konfidentzialaren “</w:t>
      </w:r>
      <w:r w:rsidR="002D2FEA" w:rsidRPr="001965BF">
        <w:rPr>
          <w:rFonts w:ascii="EHUSerif" w:eastAsia="Calibri" w:hAnsi="EHUSerif" w:cs="Calibri"/>
          <w:sz w:val="20"/>
          <w:szCs w:val="20"/>
          <w:lang w:val="eu-ES"/>
        </w:rPr>
        <w:t>alderdi</w:t>
      </w:r>
      <w:r w:rsidRPr="001965BF">
        <w:rPr>
          <w:rFonts w:ascii="EHUSerif" w:eastAsia="Calibri" w:hAnsi="EHUSerif" w:cs="Calibri"/>
          <w:sz w:val="20"/>
          <w:szCs w:val="20"/>
          <w:lang w:val="eu-ES"/>
        </w:rPr>
        <w:t>” hornitzailea, behar besteko aurrerapenaz, informazioa ematea saihesteko egokitzat jotzen dituen lege ekintzak abiaraz ditzan.</w:t>
      </w:r>
    </w:p>
    <w:p w14:paraId="4B739ED5" w14:textId="542DF95E" w:rsidR="00187E5F" w:rsidRPr="001965BF" w:rsidRDefault="00000000" w:rsidP="00015550">
      <w:pPr>
        <w:jc w:val="both"/>
        <w:rPr>
          <w:rFonts w:ascii="EHUSerif" w:hAnsi="EHUSerif" w:cstheme="minorHAnsi"/>
          <w:sz w:val="20"/>
          <w:szCs w:val="20"/>
        </w:rPr>
      </w:pPr>
      <w:r w:rsidRPr="001965BF">
        <w:rPr>
          <w:rFonts w:ascii="EHUSerif" w:eastAsia="Calibri" w:hAnsi="EHUSerif" w:cs="Calibri"/>
          <w:sz w:val="20"/>
          <w:szCs w:val="20"/>
          <w:lang w:val="eu-ES"/>
        </w:rPr>
        <w:t>6.8. “</w:t>
      </w:r>
      <w:r w:rsidR="002D2FEA" w:rsidRPr="001965BF">
        <w:rPr>
          <w:rFonts w:ascii="EHUSerif" w:eastAsia="Calibri" w:hAnsi="EHUSerif" w:cs="Calibri"/>
          <w:sz w:val="20"/>
          <w:szCs w:val="20"/>
          <w:lang w:val="eu-ES"/>
        </w:rPr>
        <w:t>Alderdi</w:t>
      </w:r>
      <w:r w:rsidRPr="001965BF">
        <w:rPr>
          <w:rFonts w:ascii="EHUSerif" w:eastAsia="Calibri" w:hAnsi="EHUSerif" w:cs="Calibri"/>
          <w:sz w:val="20"/>
          <w:szCs w:val="20"/>
          <w:lang w:val="eu-ES"/>
        </w:rPr>
        <w:t>etako” batek informazio konfidentziala gordetzeko betebeharra betetzen ez b</w:t>
      </w:r>
      <w:r w:rsidR="000670F6" w:rsidRPr="001965BF">
        <w:rPr>
          <w:rFonts w:ascii="EHUSerif" w:eastAsia="Calibri" w:hAnsi="EHUSerif" w:cs="Calibri"/>
          <w:sz w:val="20"/>
          <w:szCs w:val="20"/>
          <w:lang w:val="eu-ES"/>
        </w:rPr>
        <w:t>a</w:t>
      </w:r>
      <w:r w:rsidRPr="001965BF">
        <w:rPr>
          <w:rFonts w:ascii="EHUSerif" w:eastAsia="Calibri" w:hAnsi="EHUSerif" w:cs="Calibri"/>
          <w:sz w:val="20"/>
          <w:szCs w:val="20"/>
          <w:lang w:val="eu-ES"/>
        </w:rPr>
        <w:t>du, kalte-ordaina eman beharko die beste “</w:t>
      </w:r>
      <w:r w:rsidR="002D2FEA" w:rsidRPr="001965BF">
        <w:rPr>
          <w:rFonts w:ascii="EHUSerif" w:eastAsia="Calibri" w:hAnsi="EHUSerif" w:cs="Calibri"/>
          <w:sz w:val="20"/>
          <w:szCs w:val="20"/>
          <w:lang w:val="eu-ES"/>
        </w:rPr>
        <w:t>alderdi</w:t>
      </w:r>
      <w:r w:rsidRPr="001965BF">
        <w:rPr>
          <w:rFonts w:ascii="EHUSerif" w:eastAsia="Calibri" w:hAnsi="EHUSerif" w:cs="Calibri"/>
          <w:sz w:val="20"/>
          <w:szCs w:val="20"/>
          <w:lang w:val="eu-ES"/>
        </w:rPr>
        <w:t>ei”, izan dituzten kalte-galerengatik, dagozkion lege ekintzak abiarazteko duten aukera gorabehera.</w:t>
      </w:r>
    </w:p>
    <w:p w14:paraId="1965E7A4" w14:textId="77777777" w:rsidR="00187E5F" w:rsidRPr="001965BF" w:rsidRDefault="00187E5F" w:rsidP="00015550">
      <w:pPr>
        <w:pStyle w:val="Textoindependiente2"/>
        <w:spacing w:after="160" w:line="259" w:lineRule="auto"/>
        <w:rPr>
          <w:rFonts w:ascii="EHUSerif" w:hAnsi="EHUSerif" w:cstheme="minorHAnsi"/>
          <w:spacing w:val="0"/>
          <w:sz w:val="20"/>
          <w:szCs w:val="20"/>
        </w:rPr>
      </w:pPr>
    </w:p>
    <w:p w14:paraId="75744396" w14:textId="02C47267" w:rsidR="00187E5F" w:rsidRPr="001965BF" w:rsidRDefault="00000000" w:rsidP="00187E5F">
      <w:pPr>
        <w:jc w:val="both"/>
        <w:rPr>
          <w:rFonts w:ascii="EHUSerif" w:hAnsi="EHUSerif" w:cstheme="minorHAnsi"/>
          <w:sz w:val="20"/>
          <w:szCs w:val="20"/>
        </w:rPr>
      </w:pPr>
      <w:r w:rsidRPr="001965BF">
        <w:rPr>
          <w:rFonts w:ascii="EHUSerif" w:eastAsia="Calibri" w:hAnsi="EHUSerif" w:cs="Calibri"/>
          <w:b/>
          <w:bCs/>
          <w:sz w:val="20"/>
          <w:szCs w:val="20"/>
          <w:lang w:val="eu-ES"/>
        </w:rPr>
        <w:t>7.- Ezagutza. Industria jabetza.</w:t>
      </w:r>
      <w:r w:rsidRPr="001965BF">
        <w:rPr>
          <w:rFonts w:ascii="EHUSerif" w:eastAsia="Calibri" w:hAnsi="EHUSerif" w:cs="Calibri"/>
          <w:sz w:val="20"/>
          <w:szCs w:val="20"/>
          <w:lang w:val="eu-ES"/>
        </w:rPr>
        <w:t xml:space="preserve"> </w:t>
      </w:r>
      <w:r w:rsidRPr="001965BF">
        <w:rPr>
          <w:rFonts w:ascii="EHUSerif" w:eastAsia="Calibri" w:hAnsi="EHUSerif" w:cs="Calibri"/>
          <w:b/>
          <w:bCs/>
          <w:sz w:val="20"/>
          <w:szCs w:val="20"/>
          <w:lang w:val="eu-ES"/>
        </w:rPr>
        <w:t>Eskuratzeko eskubideak</w:t>
      </w:r>
    </w:p>
    <w:p w14:paraId="41D2FA48" w14:textId="4565986F" w:rsidR="00187E5F" w:rsidRPr="001965BF" w:rsidRDefault="00000000" w:rsidP="00187E5F">
      <w:pPr>
        <w:jc w:val="both"/>
        <w:rPr>
          <w:rFonts w:ascii="EHUSerif" w:hAnsi="EHUSerif" w:cstheme="minorHAnsi"/>
          <w:b/>
          <w:sz w:val="20"/>
          <w:szCs w:val="20"/>
        </w:rPr>
      </w:pPr>
      <w:r w:rsidRPr="001965BF">
        <w:rPr>
          <w:rFonts w:ascii="EHUSerif" w:eastAsia="Calibri" w:hAnsi="EHUSerif" w:cs="Calibri"/>
          <w:b/>
          <w:bCs/>
          <w:sz w:val="20"/>
          <w:szCs w:val="20"/>
          <w:lang w:val="eu-ES"/>
        </w:rPr>
        <w:t>7.1. Sortutako ezagutza</w:t>
      </w:r>
    </w:p>
    <w:p w14:paraId="55D87552" w14:textId="449775B7" w:rsidR="00187E5F" w:rsidRPr="001965BF" w:rsidRDefault="00000000" w:rsidP="00E86588">
      <w:pPr>
        <w:ind w:firstLine="708"/>
        <w:jc w:val="both"/>
        <w:rPr>
          <w:rFonts w:ascii="EHUSerif" w:hAnsi="EHUSerif" w:cstheme="minorHAnsi"/>
          <w:sz w:val="20"/>
          <w:szCs w:val="20"/>
        </w:rPr>
      </w:pPr>
      <w:r w:rsidRPr="001965BF">
        <w:rPr>
          <w:rFonts w:ascii="EHUSerif" w:eastAsia="Calibri" w:hAnsi="EHUSerif" w:cs="Calibri"/>
          <w:sz w:val="20"/>
          <w:szCs w:val="20"/>
          <w:lang w:val="eu-ES"/>
        </w:rPr>
        <w:t xml:space="preserve">7.1.1. Sortutako ezagutzatzat hartuko dira patenteak, patente eskaerak, jabetza industrial eta intelektualaren beste eskubide batzuk, </w:t>
      </w:r>
      <w:proofErr w:type="spellStart"/>
      <w:r w:rsidRPr="001965BF">
        <w:rPr>
          <w:rFonts w:ascii="EHUSerif" w:eastAsia="Calibri" w:hAnsi="EHUSerif" w:cs="Calibri"/>
          <w:sz w:val="20"/>
          <w:szCs w:val="20"/>
          <w:lang w:val="eu-ES"/>
        </w:rPr>
        <w:t>know-howa</w:t>
      </w:r>
      <w:proofErr w:type="spellEnd"/>
      <w:r w:rsidRPr="001965BF">
        <w:rPr>
          <w:rFonts w:ascii="EHUSerif" w:eastAsia="Calibri" w:hAnsi="EHUSerif" w:cs="Calibri"/>
          <w:sz w:val="20"/>
          <w:szCs w:val="20"/>
          <w:lang w:val="eu-ES"/>
        </w:rPr>
        <w:t xml:space="preserve"> eta, oro har, </w:t>
      </w:r>
      <w:r w:rsidRPr="001965BF">
        <w:rPr>
          <w:rFonts w:ascii="EHUSerif" w:eastAsia="Calibri" w:hAnsi="EHUSerif" w:cs="Calibri"/>
          <w:sz w:val="20"/>
          <w:szCs w:val="20"/>
          <w:lang w:val="eu-ES"/>
        </w:rPr>
        <w:lastRenderedPageBreak/>
        <w:t>PROIEKTUARI buruzko akordioa indarrean jartzean eta PROIEKTUAREN Memoria Teknikoan</w:t>
      </w:r>
      <w:r w:rsidR="000670F6" w:rsidRPr="001965BF">
        <w:rPr>
          <w:rFonts w:ascii="EHUSerif" w:eastAsia="Calibri" w:hAnsi="EHUSerif" w:cs="Calibri"/>
          <w:sz w:val="20"/>
          <w:szCs w:val="20"/>
          <w:lang w:val="eu-ES"/>
        </w:rPr>
        <w:t xml:space="preserve"> </w:t>
      </w:r>
      <w:r w:rsidRPr="001965BF">
        <w:rPr>
          <w:rFonts w:ascii="EHUSerif" w:eastAsia="Calibri" w:hAnsi="EHUSerif" w:cs="Calibri"/>
          <w:sz w:val="20"/>
          <w:szCs w:val="20"/>
          <w:lang w:val="eu-ES"/>
        </w:rPr>
        <w:t xml:space="preserve">edo haren berrikuspenetan ezarritakoaren arabera </w:t>
      </w:r>
      <w:r w:rsidR="000670F6" w:rsidRPr="001965BF">
        <w:rPr>
          <w:rFonts w:ascii="EHUSerif" w:eastAsia="Calibri" w:hAnsi="EHUSerif" w:cs="Calibri"/>
          <w:sz w:val="20"/>
          <w:szCs w:val="20"/>
          <w:lang w:val="eu-ES"/>
        </w:rPr>
        <w:t xml:space="preserve">parte hartzaile bakoitzak </w:t>
      </w:r>
      <w:r w:rsidRPr="001965BF">
        <w:rPr>
          <w:rFonts w:ascii="EHUSerif" w:eastAsia="Calibri" w:hAnsi="EHUSerif" w:cs="Calibri"/>
          <w:sz w:val="20"/>
          <w:szCs w:val="20"/>
          <w:lang w:val="eu-ES"/>
        </w:rPr>
        <w:t>sortutako edozein informazio tekniko, babestu beharrekoa</w:t>
      </w:r>
      <w:r w:rsidR="000670F6" w:rsidRPr="001965BF">
        <w:rPr>
          <w:rFonts w:ascii="EHUSerif" w:eastAsia="Calibri" w:hAnsi="EHUSerif" w:cs="Calibri"/>
          <w:sz w:val="20"/>
          <w:szCs w:val="20"/>
          <w:lang w:val="eu-ES"/>
        </w:rPr>
        <w:t xml:space="preserve"> izan</w:t>
      </w:r>
      <w:r w:rsidRPr="001965BF">
        <w:rPr>
          <w:rFonts w:ascii="EHUSerif" w:eastAsia="Calibri" w:hAnsi="EHUSerif" w:cs="Calibri"/>
          <w:sz w:val="20"/>
          <w:szCs w:val="20"/>
          <w:lang w:val="eu-ES"/>
        </w:rPr>
        <w:t xml:space="preserve"> edo ez.</w:t>
      </w:r>
    </w:p>
    <w:p w14:paraId="6C19AA78" w14:textId="31497D87" w:rsidR="00187E5F" w:rsidRPr="001965BF" w:rsidRDefault="00000000" w:rsidP="00187E5F">
      <w:pPr>
        <w:suppressAutoHyphens/>
        <w:jc w:val="both"/>
        <w:rPr>
          <w:rFonts w:ascii="EHUSerif" w:hAnsi="EHUSerif" w:cstheme="minorHAnsi"/>
          <w:sz w:val="20"/>
          <w:szCs w:val="20"/>
        </w:rPr>
      </w:pPr>
      <w:r w:rsidRPr="001965BF">
        <w:rPr>
          <w:rFonts w:ascii="EHUSerif" w:eastAsia="Calibri" w:hAnsi="EHUSerif" w:cs="Calibri"/>
          <w:sz w:val="20"/>
          <w:szCs w:val="20"/>
          <w:lang w:val="eu-ES"/>
        </w:rPr>
        <w:t xml:space="preserve">PROIEKTUAREN bidez lortzea espero diren emaitzak edo ezagutzak zehaztuta daude akordio honen parte diren laguntza eskaeran eta Memoria Teknikoan, modu orokor eta </w:t>
      </w:r>
      <w:proofErr w:type="spellStart"/>
      <w:r w:rsidRPr="001965BF">
        <w:rPr>
          <w:rFonts w:ascii="EHUSerif" w:eastAsia="Calibri" w:hAnsi="EHUSerif" w:cs="Calibri"/>
          <w:sz w:val="20"/>
          <w:szCs w:val="20"/>
          <w:lang w:val="eu-ES"/>
        </w:rPr>
        <w:t>berrikusgarri</w:t>
      </w:r>
      <w:proofErr w:type="spellEnd"/>
      <w:r w:rsidRPr="001965BF">
        <w:rPr>
          <w:rFonts w:ascii="EHUSerif" w:eastAsia="Calibri" w:hAnsi="EHUSerif" w:cs="Calibri"/>
          <w:sz w:val="20"/>
          <w:szCs w:val="20"/>
          <w:lang w:val="eu-ES"/>
        </w:rPr>
        <w:t xml:space="preserve"> batean, aldatuz joan daitezkeelako PROIEKTUAREN bilakaeran zehar.</w:t>
      </w:r>
    </w:p>
    <w:p w14:paraId="2FADBC13" w14:textId="25B3A809" w:rsidR="00187E5F" w:rsidRPr="001965BF" w:rsidRDefault="00000000" w:rsidP="00E86588">
      <w:pPr>
        <w:ind w:firstLine="708"/>
        <w:jc w:val="both"/>
        <w:rPr>
          <w:rFonts w:ascii="EHUSerif" w:hAnsi="EHUSerif" w:cstheme="minorHAnsi"/>
          <w:sz w:val="20"/>
          <w:szCs w:val="20"/>
        </w:rPr>
      </w:pPr>
      <w:r w:rsidRPr="001965BF">
        <w:rPr>
          <w:rFonts w:ascii="EHUSerif" w:eastAsia="Calibri" w:hAnsi="EHUSerif" w:cs="Calibri"/>
          <w:sz w:val="20"/>
          <w:szCs w:val="20"/>
          <w:lang w:val="eu-ES"/>
        </w:rPr>
        <w:t>7.1.2. PROIEKTUAN sortutako ezagutzaren jabetza, bai eta hura ustiatzeko eskubidea ere, ezagutza sortu duen “</w:t>
      </w:r>
      <w:r w:rsidR="002D2FEA" w:rsidRPr="001965BF">
        <w:rPr>
          <w:rFonts w:ascii="EHUSerif" w:eastAsia="Calibri" w:hAnsi="EHUSerif" w:cs="Calibri"/>
          <w:sz w:val="20"/>
          <w:szCs w:val="20"/>
          <w:lang w:val="eu-ES"/>
        </w:rPr>
        <w:t>alderdi</w:t>
      </w:r>
      <w:r w:rsidRPr="001965BF">
        <w:rPr>
          <w:rFonts w:ascii="EHUSerif" w:eastAsia="Calibri" w:hAnsi="EHUSerif" w:cs="Calibri"/>
          <w:sz w:val="20"/>
          <w:szCs w:val="20"/>
          <w:lang w:val="eu-ES"/>
        </w:rPr>
        <w:t>arenak” izango dira. PROIEKTUAN sortutako ezagutzaren jabetza industrial eta intelektualaren eskubideen titulartasuna izango da ezagutza garatu duen “</w:t>
      </w:r>
      <w:r w:rsidR="002D2FEA" w:rsidRPr="001965BF">
        <w:rPr>
          <w:rFonts w:ascii="EHUSerif" w:eastAsia="Calibri" w:hAnsi="EHUSerif" w:cs="Calibri"/>
          <w:sz w:val="20"/>
          <w:szCs w:val="20"/>
          <w:lang w:val="eu-ES"/>
        </w:rPr>
        <w:t>alderdi</w:t>
      </w:r>
      <w:r w:rsidRPr="001965BF">
        <w:rPr>
          <w:rFonts w:ascii="EHUSerif" w:eastAsia="Calibri" w:hAnsi="EHUSerif" w:cs="Calibri"/>
          <w:sz w:val="20"/>
          <w:szCs w:val="20"/>
          <w:lang w:val="eu-ES"/>
        </w:rPr>
        <w:t>arena”.</w:t>
      </w:r>
    </w:p>
    <w:p w14:paraId="3714EFC2" w14:textId="7CC84FB6" w:rsidR="00187E5F" w:rsidRPr="001965BF" w:rsidRDefault="00000000" w:rsidP="00447268">
      <w:pPr>
        <w:jc w:val="both"/>
        <w:rPr>
          <w:rFonts w:ascii="EHUSerif" w:hAnsi="EHUSerif" w:cstheme="minorHAnsi"/>
          <w:sz w:val="20"/>
          <w:szCs w:val="20"/>
        </w:rPr>
      </w:pPr>
      <w:r w:rsidRPr="001965BF">
        <w:rPr>
          <w:rFonts w:ascii="EHUSerif" w:eastAsia="Calibri" w:hAnsi="EHUSerif" w:cs="Calibri"/>
          <w:sz w:val="20"/>
          <w:szCs w:val="20"/>
          <w:lang w:val="eu-ES"/>
        </w:rPr>
        <w:t>“</w:t>
      </w:r>
      <w:r w:rsidR="002D2FEA" w:rsidRPr="001965BF">
        <w:rPr>
          <w:rFonts w:ascii="EHUSerif" w:eastAsia="Calibri" w:hAnsi="EHUSerif" w:cs="Calibri"/>
          <w:sz w:val="20"/>
          <w:szCs w:val="20"/>
          <w:lang w:val="eu-ES"/>
        </w:rPr>
        <w:t>Alderdi</w:t>
      </w:r>
      <w:r w:rsidRPr="001965BF">
        <w:rPr>
          <w:rFonts w:ascii="EHUSerif" w:eastAsia="Calibri" w:hAnsi="EHUSerif" w:cs="Calibri"/>
          <w:sz w:val="20"/>
          <w:szCs w:val="20"/>
          <w:lang w:val="eu-ES"/>
        </w:rPr>
        <w:t>” batek ezin izango ditu ustiatu, transferitu edo PROIEKTUAN partaide ez diren hirugarrenen beste proiektu batzuetara bideratu, ezta beste erakunde batzuekiko lankidetzara bideratu ere, beste “</w:t>
      </w:r>
      <w:r w:rsidR="002D2FEA" w:rsidRPr="001965BF">
        <w:rPr>
          <w:rFonts w:ascii="EHUSerif" w:eastAsia="Calibri" w:hAnsi="EHUSerif" w:cs="Calibri"/>
          <w:sz w:val="20"/>
          <w:szCs w:val="20"/>
          <w:lang w:val="eu-ES"/>
        </w:rPr>
        <w:t>alderdi</w:t>
      </w:r>
      <w:r w:rsidRPr="001965BF">
        <w:rPr>
          <w:rFonts w:ascii="EHUSerif" w:eastAsia="Calibri" w:hAnsi="EHUSerif" w:cs="Calibri"/>
          <w:sz w:val="20"/>
          <w:szCs w:val="20"/>
          <w:lang w:val="eu-ES"/>
        </w:rPr>
        <w:t>” baten jabetza diren ezagutzak edo emaitzak, Ustiapen Akordiorik egin ez bada PROIEKTUAREN garapenari zuzenean egotz dakizkiokeen emaitzak sortu dituen eta haien jabe den “</w:t>
      </w:r>
      <w:r w:rsidR="002D2FEA" w:rsidRPr="001965BF">
        <w:rPr>
          <w:rFonts w:ascii="EHUSerif" w:eastAsia="Calibri" w:hAnsi="EHUSerif" w:cs="Calibri"/>
          <w:sz w:val="20"/>
          <w:szCs w:val="20"/>
          <w:lang w:val="eu-ES"/>
        </w:rPr>
        <w:t>alderdi</w:t>
      </w:r>
      <w:r w:rsidRPr="001965BF">
        <w:rPr>
          <w:rFonts w:ascii="EHUSerif" w:eastAsia="Calibri" w:hAnsi="EHUSerif" w:cs="Calibri"/>
          <w:sz w:val="20"/>
          <w:szCs w:val="20"/>
          <w:lang w:val="eu-ES"/>
        </w:rPr>
        <w:t>arekin”.</w:t>
      </w:r>
    </w:p>
    <w:p w14:paraId="393EAA90" w14:textId="4A6469AE" w:rsidR="00187E5F" w:rsidRPr="001965BF" w:rsidRDefault="00000000" w:rsidP="00E86588">
      <w:pPr>
        <w:ind w:firstLine="708"/>
        <w:jc w:val="both"/>
        <w:rPr>
          <w:rFonts w:ascii="EHUSerif" w:hAnsi="EHUSerif" w:cstheme="minorHAnsi"/>
          <w:sz w:val="20"/>
          <w:szCs w:val="20"/>
        </w:rPr>
      </w:pPr>
      <w:r w:rsidRPr="001965BF">
        <w:rPr>
          <w:rFonts w:ascii="EHUSerif" w:eastAsia="Calibri" w:hAnsi="EHUSerif" w:cs="Calibri"/>
          <w:sz w:val="20"/>
          <w:szCs w:val="20"/>
          <w:lang w:val="eu-ES"/>
        </w:rPr>
        <w:t>7.1.3. PROIEKTUKO gainerako bazkideek “</w:t>
      </w:r>
      <w:r w:rsidR="002D2FEA" w:rsidRPr="001965BF">
        <w:rPr>
          <w:rFonts w:ascii="EHUSerif" w:eastAsia="Calibri" w:hAnsi="EHUSerif" w:cs="Calibri"/>
          <w:sz w:val="20"/>
          <w:szCs w:val="20"/>
          <w:lang w:val="eu-ES"/>
        </w:rPr>
        <w:t>alderdi</w:t>
      </w:r>
      <w:r w:rsidRPr="001965BF">
        <w:rPr>
          <w:rFonts w:ascii="EHUSerif" w:eastAsia="Calibri" w:hAnsi="EHUSerif" w:cs="Calibri"/>
          <w:sz w:val="20"/>
          <w:szCs w:val="20"/>
          <w:lang w:val="eu-ES"/>
        </w:rPr>
        <w:t xml:space="preserve">” batek sortutako ezagutza eskatu ahal izango dute, ezagutza hori erabiltzeko lizentzia ez-esklusibo, </w:t>
      </w:r>
      <w:proofErr w:type="spellStart"/>
      <w:r w:rsidRPr="001965BF">
        <w:rPr>
          <w:rFonts w:ascii="EHUSerif" w:eastAsia="Calibri" w:hAnsi="EHUSerif" w:cs="Calibri"/>
          <w:sz w:val="20"/>
          <w:szCs w:val="20"/>
          <w:lang w:val="eu-ES"/>
        </w:rPr>
        <w:t>besterenezin</w:t>
      </w:r>
      <w:proofErr w:type="spellEnd"/>
      <w:r w:rsidRPr="001965BF">
        <w:rPr>
          <w:rFonts w:ascii="EHUSerif" w:eastAsia="Calibri" w:hAnsi="EHUSerif" w:cs="Calibri"/>
          <w:sz w:val="20"/>
          <w:szCs w:val="20"/>
          <w:lang w:val="eu-ES"/>
        </w:rPr>
        <w:t xml:space="preserve"> eta erregaliatik salbuetsitako </w:t>
      </w:r>
      <w:r w:rsidR="000670F6" w:rsidRPr="001965BF">
        <w:rPr>
          <w:rFonts w:ascii="EHUSerif" w:eastAsia="Calibri" w:hAnsi="EHUSerif" w:cs="Calibri"/>
          <w:sz w:val="20"/>
          <w:szCs w:val="20"/>
          <w:lang w:val="eu-ES"/>
        </w:rPr>
        <w:t>batekin</w:t>
      </w:r>
      <w:r w:rsidRPr="001965BF">
        <w:rPr>
          <w:rFonts w:ascii="EHUSerif" w:eastAsia="Calibri" w:hAnsi="EHUSerif" w:cs="Calibri"/>
          <w:sz w:val="20"/>
          <w:szCs w:val="20"/>
          <w:lang w:val="eu-ES"/>
        </w:rPr>
        <w:t>, soil-soilik PROIEKTUA indarrean egon bitartean eta haren baitan, “</w:t>
      </w:r>
      <w:r w:rsidR="002D2FEA" w:rsidRPr="001965BF">
        <w:rPr>
          <w:rFonts w:ascii="EHUSerif" w:eastAsia="Calibri" w:hAnsi="EHUSerif" w:cs="Calibri"/>
          <w:sz w:val="20"/>
          <w:szCs w:val="20"/>
          <w:lang w:val="eu-ES"/>
        </w:rPr>
        <w:t>alderdi</w:t>
      </w:r>
      <w:r w:rsidRPr="001965BF">
        <w:rPr>
          <w:rFonts w:ascii="EHUSerif" w:eastAsia="Calibri" w:hAnsi="EHUSerif" w:cs="Calibri"/>
          <w:sz w:val="20"/>
          <w:szCs w:val="20"/>
          <w:lang w:val="eu-ES"/>
        </w:rPr>
        <w:t xml:space="preserve">” eskatzaileari dagozkion zereginak egiteko, Memoria Teknikoaren eta PROIEKTUAREN baitan egingo diren </w:t>
      </w:r>
      <w:proofErr w:type="spellStart"/>
      <w:r w:rsidRPr="001965BF">
        <w:rPr>
          <w:rFonts w:ascii="EHUSerif" w:eastAsia="Calibri" w:hAnsi="EHUSerif" w:cs="Calibri"/>
          <w:sz w:val="20"/>
          <w:szCs w:val="20"/>
          <w:lang w:val="eu-ES"/>
        </w:rPr>
        <w:t>azpiPROIEKTU</w:t>
      </w:r>
      <w:proofErr w:type="spellEnd"/>
      <w:r w:rsidRPr="001965BF">
        <w:rPr>
          <w:rFonts w:ascii="EHUSerif" w:eastAsia="Calibri" w:hAnsi="EHUSerif" w:cs="Calibri"/>
          <w:sz w:val="20"/>
          <w:szCs w:val="20"/>
          <w:lang w:val="eu-ES"/>
        </w:rPr>
        <w:t xml:space="preserve"> teknikoen arabera. Horiek horrela, “</w:t>
      </w:r>
      <w:r w:rsidR="002D2FEA" w:rsidRPr="001965BF">
        <w:rPr>
          <w:rFonts w:ascii="EHUSerif" w:eastAsia="Calibri" w:hAnsi="EHUSerif" w:cs="Calibri"/>
          <w:sz w:val="20"/>
          <w:szCs w:val="20"/>
          <w:lang w:val="eu-ES"/>
        </w:rPr>
        <w:t>alderdi</w:t>
      </w:r>
      <w:r w:rsidRPr="001965BF">
        <w:rPr>
          <w:rFonts w:ascii="EHUSerif" w:eastAsia="Calibri" w:hAnsi="EHUSerif" w:cs="Calibri"/>
          <w:sz w:val="20"/>
          <w:szCs w:val="20"/>
          <w:lang w:val="eu-ES"/>
        </w:rPr>
        <w:t>” eskatzaileak behar bezala justifikatu beharko du, sortutako ezagutzaren “</w:t>
      </w:r>
      <w:r w:rsidR="002D2FEA" w:rsidRPr="001965BF">
        <w:rPr>
          <w:rFonts w:ascii="EHUSerif" w:eastAsia="Calibri" w:hAnsi="EHUSerif" w:cs="Calibri"/>
          <w:sz w:val="20"/>
          <w:szCs w:val="20"/>
          <w:lang w:val="eu-ES"/>
        </w:rPr>
        <w:t>alderdi</w:t>
      </w:r>
      <w:r w:rsidRPr="001965BF">
        <w:rPr>
          <w:rFonts w:ascii="EHUSerif" w:eastAsia="Calibri" w:hAnsi="EHUSerif" w:cs="Calibri"/>
          <w:sz w:val="20"/>
          <w:szCs w:val="20"/>
          <w:lang w:val="eu-ES"/>
        </w:rPr>
        <w:t>” jabearen iritziz, beste “</w:t>
      </w:r>
      <w:r w:rsidR="002D2FEA" w:rsidRPr="001965BF">
        <w:rPr>
          <w:rFonts w:ascii="EHUSerif" w:eastAsia="Calibri" w:hAnsi="EHUSerif" w:cs="Calibri"/>
          <w:sz w:val="20"/>
          <w:szCs w:val="20"/>
          <w:lang w:val="eu-ES"/>
        </w:rPr>
        <w:t>alderdi</w:t>
      </w:r>
      <w:r w:rsidRPr="001965BF">
        <w:rPr>
          <w:rFonts w:ascii="EHUSerif" w:eastAsia="Calibri" w:hAnsi="EHUSerif" w:cs="Calibri"/>
          <w:sz w:val="20"/>
          <w:szCs w:val="20"/>
          <w:lang w:val="eu-ES"/>
        </w:rPr>
        <w:t>” batek sortutako ezagutza eskuratzeko beharra, eta, hala badagokio, sortutako ezagutza emateko baldintzak edo mugak ezarri ahal izango dira dokumentu bidez.</w:t>
      </w:r>
    </w:p>
    <w:p w14:paraId="34221BEC" w14:textId="35AA9326" w:rsidR="00187E5F" w:rsidRPr="001965BF" w:rsidRDefault="00000000" w:rsidP="00E86588">
      <w:pPr>
        <w:ind w:firstLine="708"/>
        <w:jc w:val="both"/>
        <w:rPr>
          <w:rFonts w:ascii="EHUSerif" w:hAnsi="EHUSerif" w:cstheme="minorHAnsi"/>
          <w:sz w:val="20"/>
          <w:szCs w:val="20"/>
        </w:rPr>
      </w:pPr>
      <w:r w:rsidRPr="001965BF">
        <w:rPr>
          <w:rFonts w:ascii="EHUSerif" w:eastAsia="Calibri" w:hAnsi="EHUSerif" w:cs="Calibri"/>
          <w:sz w:val="20"/>
          <w:szCs w:val="20"/>
          <w:lang w:val="eu-ES"/>
        </w:rPr>
        <w:t>7.1.4. PROIEKTUKO kideek beste “</w:t>
      </w:r>
      <w:r w:rsidR="002D2FEA" w:rsidRPr="001965BF">
        <w:rPr>
          <w:rFonts w:ascii="EHUSerif" w:eastAsia="Calibri" w:hAnsi="EHUSerif" w:cs="Calibri"/>
          <w:sz w:val="20"/>
          <w:szCs w:val="20"/>
          <w:lang w:val="eu-ES"/>
        </w:rPr>
        <w:t>alderdi</w:t>
      </w:r>
      <w:r w:rsidRPr="001965BF">
        <w:rPr>
          <w:rFonts w:ascii="EHUSerif" w:eastAsia="Calibri" w:hAnsi="EHUSerif" w:cs="Calibri"/>
          <w:sz w:val="20"/>
          <w:szCs w:val="20"/>
          <w:lang w:val="eu-ES"/>
        </w:rPr>
        <w:t>” batek sortutako ezagutza eskatu ahal izango dute, inplikatutako “</w:t>
      </w:r>
      <w:r w:rsidR="002D2FEA" w:rsidRPr="001965BF">
        <w:rPr>
          <w:rFonts w:ascii="EHUSerif" w:eastAsia="Calibri" w:hAnsi="EHUSerif" w:cs="Calibri"/>
          <w:sz w:val="20"/>
          <w:szCs w:val="20"/>
          <w:lang w:val="eu-ES"/>
        </w:rPr>
        <w:t>alderdi</w:t>
      </w:r>
      <w:r w:rsidRPr="001965BF">
        <w:rPr>
          <w:rFonts w:ascii="EHUSerif" w:eastAsia="Calibri" w:hAnsi="EHUSerif" w:cs="Calibri"/>
          <w:sz w:val="20"/>
          <w:szCs w:val="20"/>
          <w:lang w:val="eu-ES"/>
        </w:rPr>
        <w:t xml:space="preserve">ek” adostutako </w:t>
      </w:r>
      <w:r w:rsidR="002D2FEA" w:rsidRPr="001965BF">
        <w:rPr>
          <w:rFonts w:ascii="EHUSerif" w:eastAsia="Calibri" w:hAnsi="EHUSerif" w:cs="Calibri"/>
          <w:sz w:val="20"/>
          <w:szCs w:val="20"/>
          <w:lang w:val="eu-ES"/>
        </w:rPr>
        <w:t>alde</w:t>
      </w:r>
      <w:r w:rsidRPr="001965BF">
        <w:rPr>
          <w:rFonts w:ascii="EHUSerif" w:eastAsia="Calibri" w:hAnsi="EHUSerif" w:cs="Calibri"/>
          <w:sz w:val="20"/>
          <w:szCs w:val="20"/>
          <w:lang w:val="eu-ES"/>
        </w:rPr>
        <w:t>ko, bidezko eta merkatuko baldintzetan emandako lizentzia baten bidez, betiere beharrezkoa bada eskuratzea “</w:t>
      </w:r>
      <w:r w:rsidR="002D2FEA" w:rsidRPr="001965BF">
        <w:rPr>
          <w:rFonts w:ascii="EHUSerif" w:eastAsia="Calibri" w:hAnsi="EHUSerif" w:cs="Calibri"/>
          <w:sz w:val="20"/>
          <w:szCs w:val="20"/>
          <w:lang w:val="eu-ES"/>
        </w:rPr>
        <w:t>alderdi</w:t>
      </w:r>
      <w:r w:rsidRPr="001965BF">
        <w:rPr>
          <w:rFonts w:ascii="EHUSerif" w:eastAsia="Calibri" w:hAnsi="EHUSerif" w:cs="Calibri"/>
          <w:sz w:val="20"/>
          <w:szCs w:val="20"/>
          <w:lang w:val="eu-ES"/>
        </w:rPr>
        <w:t>” emailea</w:t>
      </w:r>
      <w:r w:rsidR="00D915D6" w:rsidRPr="001965BF">
        <w:rPr>
          <w:rFonts w:ascii="EHUSerif" w:eastAsia="Calibri" w:hAnsi="EHUSerif" w:cs="Calibri"/>
          <w:sz w:val="20"/>
          <w:szCs w:val="20"/>
          <w:lang w:val="eu-ES"/>
        </w:rPr>
        <w:t>k</w:t>
      </w:r>
      <w:r w:rsidRPr="001965BF">
        <w:rPr>
          <w:rFonts w:ascii="EHUSerif" w:eastAsia="Calibri" w:hAnsi="EHUSerif" w:cs="Calibri"/>
          <w:sz w:val="20"/>
          <w:szCs w:val="20"/>
          <w:lang w:val="eu-ES"/>
        </w:rPr>
        <w:t xml:space="preserve"> sortutako ezagutza “</w:t>
      </w:r>
      <w:r w:rsidR="002D2FEA" w:rsidRPr="001965BF">
        <w:rPr>
          <w:rFonts w:ascii="EHUSerif" w:eastAsia="Calibri" w:hAnsi="EHUSerif" w:cs="Calibri"/>
          <w:sz w:val="20"/>
          <w:szCs w:val="20"/>
          <w:lang w:val="eu-ES"/>
        </w:rPr>
        <w:t>alderdi</w:t>
      </w:r>
      <w:r w:rsidRPr="001965BF">
        <w:rPr>
          <w:rFonts w:ascii="EHUSerif" w:eastAsia="Calibri" w:hAnsi="EHUSerif" w:cs="Calibri"/>
          <w:sz w:val="20"/>
          <w:szCs w:val="20"/>
          <w:lang w:val="eu-ES"/>
        </w:rPr>
        <w:t>” eskatzaileak ezagutza hori ustia dezan PROIEKTUAREN ondoren. Lizentzia emateko edo berak sortutako ezagutza gainerako “</w:t>
      </w:r>
      <w:r w:rsidR="002D2FEA" w:rsidRPr="001965BF">
        <w:rPr>
          <w:rFonts w:ascii="EHUSerif" w:eastAsia="Calibri" w:hAnsi="EHUSerif" w:cs="Calibri"/>
          <w:sz w:val="20"/>
          <w:szCs w:val="20"/>
          <w:lang w:val="eu-ES"/>
        </w:rPr>
        <w:t>alderdi</w:t>
      </w:r>
      <w:r w:rsidRPr="001965BF">
        <w:rPr>
          <w:rFonts w:ascii="EHUSerif" w:eastAsia="Calibri" w:hAnsi="EHUSerif" w:cs="Calibri"/>
          <w:sz w:val="20"/>
          <w:szCs w:val="20"/>
          <w:lang w:val="eu-ES"/>
        </w:rPr>
        <w:t>en” eskura uzteko eskatzen zaion “</w:t>
      </w:r>
      <w:r w:rsidR="002D2FEA" w:rsidRPr="001965BF">
        <w:rPr>
          <w:rFonts w:ascii="EHUSerif" w:eastAsia="Calibri" w:hAnsi="EHUSerif" w:cs="Calibri"/>
          <w:sz w:val="20"/>
          <w:szCs w:val="20"/>
          <w:lang w:val="eu-ES"/>
        </w:rPr>
        <w:t>alderdi</w:t>
      </w:r>
      <w:r w:rsidRPr="001965BF">
        <w:rPr>
          <w:rFonts w:ascii="EHUSerif" w:eastAsia="Calibri" w:hAnsi="EHUSerif" w:cs="Calibri"/>
          <w:sz w:val="20"/>
          <w:szCs w:val="20"/>
          <w:lang w:val="eu-ES"/>
        </w:rPr>
        <w:t>a” behartuta egongo da eskuratzeko eskubideak ematera, nahiz eta uko egin ahal izango dion horri, baldin eta “</w:t>
      </w:r>
      <w:r w:rsidR="002D2FEA" w:rsidRPr="001965BF">
        <w:rPr>
          <w:rFonts w:ascii="EHUSerif" w:eastAsia="Calibri" w:hAnsi="EHUSerif" w:cs="Calibri"/>
          <w:sz w:val="20"/>
          <w:szCs w:val="20"/>
          <w:lang w:val="eu-ES"/>
        </w:rPr>
        <w:t>alderdi</w:t>
      </w:r>
      <w:r w:rsidRPr="001965BF">
        <w:rPr>
          <w:rFonts w:ascii="EHUSerif" w:eastAsia="Calibri" w:hAnsi="EHUSerif" w:cs="Calibri"/>
          <w:sz w:val="20"/>
          <w:szCs w:val="20"/>
          <w:lang w:val="eu-ES"/>
        </w:rPr>
        <w:t xml:space="preserve">” jabeak industria sekretu bidez babestu nahi badu berak sortutako ezagutza eta lizentzia emateak edo sortutako ezagutza besteren esku uzteak babes hori kaltetu badezake. </w:t>
      </w:r>
    </w:p>
    <w:p w14:paraId="57699F11" w14:textId="1EAAAC23" w:rsidR="0043037C" w:rsidRPr="001965BF" w:rsidRDefault="00000000" w:rsidP="00806A3A">
      <w:pPr>
        <w:ind w:firstLine="708"/>
        <w:jc w:val="both"/>
        <w:rPr>
          <w:rFonts w:ascii="EHUSerif" w:hAnsi="EHUSerif" w:cstheme="minorHAnsi"/>
          <w:sz w:val="20"/>
          <w:szCs w:val="20"/>
        </w:rPr>
      </w:pPr>
      <w:r w:rsidRPr="001965BF">
        <w:rPr>
          <w:rFonts w:ascii="EHUSerif" w:eastAsia="Calibri" w:hAnsi="EHUSerif" w:cs="Calibri"/>
          <w:sz w:val="20"/>
          <w:szCs w:val="20"/>
          <w:lang w:val="eu-ES"/>
        </w:rPr>
        <w:t>7.1.5. Eskuratzeko eskubideak ematen dituzten “</w:t>
      </w:r>
      <w:r w:rsidR="002D2FEA" w:rsidRPr="001965BF">
        <w:rPr>
          <w:rFonts w:ascii="EHUSerif" w:eastAsia="Calibri" w:hAnsi="EHUSerif" w:cs="Calibri"/>
          <w:sz w:val="20"/>
          <w:szCs w:val="20"/>
          <w:lang w:val="eu-ES"/>
        </w:rPr>
        <w:t>alderdi</w:t>
      </w:r>
      <w:r w:rsidRPr="001965BF">
        <w:rPr>
          <w:rFonts w:ascii="EHUSerif" w:eastAsia="Calibri" w:hAnsi="EHUSerif" w:cs="Calibri"/>
          <w:sz w:val="20"/>
          <w:szCs w:val="20"/>
          <w:lang w:val="eu-ES"/>
        </w:rPr>
        <w:t>ek” ez dute erantzukizunik izango eskubideak eman zaizkien “</w:t>
      </w:r>
      <w:r w:rsidR="002D2FEA" w:rsidRPr="001965BF">
        <w:rPr>
          <w:rFonts w:ascii="EHUSerif" w:eastAsia="Calibri" w:hAnsi="EHUSerif" w:cs="Calibri"/>
          <w:sz w:val="20"/>
          <w:szCs w:val="20"/>
          <w:lang w:val="eu-ES"/>
        </w:rPr>
        <w:t>alderdi</w:t>
      </w:r>
      <w:r w:rsidRPr="001965BF">
        <w:rPr>
          <w:rFonts w:ascii="EHUSerif" w:eastAsia="Calibri" w:hAnsi="EHUSerif" w:cs="Calibri"/>
          <w:sz w:val="20"/>
          <w:szCs w:val="20"/>
          <w:lang w:val="eu-ES"/>
        </w:rPr>
        <w:t>ek” haiek sortutako ezagutza erabiltzeko moduari dagokionez.</w:t>
      </w:r>
    </w:p>
    <w:p w14:paraId="640E7804" w14:textId="335E1249" w:rsidR="00187E5F" w:rsidRPr="001965BF" w:rsidRDefault="00000000" w:rsidP="00E86588">
      <w:pPr>
        <w:ind w:firstLine="708"/>
        <w:jc w:val="both"/>
        <w:rPr>
          <w:rFonts w:ascii="EHUSerif" w:hAnsi="EHUSerif" w:cstheme="minorHAnsi"/>
          <w:sz w:val="20"/>
          <w:szCs w:val="20"/>
        </w:rPr>
      </w:pPr>
      <w:r w:rsidRPr="001965BF">
        <w:rPr>
          <w:rFonts w:ascii="EHUSerif" w:eastAsia="Calibri" w:hAnsi="EHUSerif" w:cs="Calibri"/>
          <w:sz w:val="20"/>
          <w:szCs w:val="20"/>
          <w:lang w:val="eu-ES"/>
        </w:rPr>
        <w:t>7.1.6. Ezagutza batera sortzen bada (aurrerantzean, “</w:t>
      </w:r>
      <w:r w:rsidR="002D2FEA" w:rsidRPr="001965BF">
        <w:rPr>
          <w:rFonts w:ascii="EHUSerif" w:eastAsia="Calibri" w:hAnsi="EHUSerif" w:cs="Calibri"/>
          <w:sz w:val="20"/>
          <w:szCs w:val="20"/>
          <w:lang w:val="eu-ES"/>
        </w:rPr>
        <w:t>alderdi</w:t>
      </w:r>
      <w:r w:rsidRPr="001965BF">
        <w:rPr>
          <w:rFonts w:ascii="EHUSerif" w:eastAsia="Calibri" w:hAnsi="EHUSerif" w:cs="Calibri"/>
          <w:sz w:val="20"/>
          <w:szCs w:val="20"/>
          <w:lang w:val="eu-ES"/>
        </w:rPr>
        <w:t>” batek baino gehiagok PROIEKTUAREN baitan "sortutako ezagutza partekatua") eta ezagutza horrek ezin badu babes independenterik izan, “</w:t>
      </w:r>
      <w:r w:rsidR="002D2FEA" w:rsidRPr="001965BF">
        <w:rPr>
          <w:rFonts w:ascii="EHUSerif" w:eastAsia="Calibri" w:hAnsi="EHUSerif" w:cs="Calibri"/>
          <w:sz w:val="20"/>
          <w:szCs w:val="20"/>
          <w:lang w:val="eu-ES"/>
        </w:rPr>
        <w:t>alderdi</w:t>
      </w:r>
      <w:r w:rsidRPr="001965BF">
        <w:rPr>
          <w:rFonts w:ascii="EHUSerif" w:eastAsia="Calibri" w:hAnsi="EHUSerif" w:cs="Calibri"/>
          <w:sz w:val="20"/>
          <w:szCs w:val="20"/>
          <w:lang w:val="eu-ES"/>
        </w:rPr>
        <w:t>” horiek izango dira ezagutzaren jabekideak eta dagokion jabekidetasun eta ustiapen akordioa egingo dute. Akordioan zehaztuko dira haien eskubideak eta betebeharrak, emaitzei edo sortutako ezagutza partekatuari eta haien ustiapenari dagokienez. “</w:t>
      </w:r>
      <w:r w:rsidR="002D2FEA" w:rsidRPr="001965BF">
        <w:rPr>
          <w:rFonts w:ascii="EHUSerif" w:eastAsia="Calibri" w:hAnsi="EHUSerif" w:cs="Calibri"/>
          <w:sz w:val="20"/>
          <w:szCs w:val="20"/>
          <w:lang w:val="eu-ES"/>
        </w:rPr>
        <w:t>Alderdi</w:t>
      </w:r>
      <w:r w:rsidRPr="001965BF">
        <w:rPr>
          <w:rFonts w:ascii="EHUSerif" w:eastAsia="Calibri" w:hAnsi="EHUSerif" w:cs="Calibri"/>
          <w:sz w:val="20"/>
          <w:szCs w:val="20"/>
          <w:lang w:val="eu-ES"/>
        </w:rPr>
        <w:t>” jabekide batek interesik ez badu ezagutza partekatua babesteko eta ustiatzeko, beste jabekideek ezagutza babestea eskatu ahal izango dute interesik ez duen “</w:t>
      </w:r>
      <w:r w:rsidR="002D2FEA" w:rsidRPr="001965BF">
        <w:rPr>
          <w:rFonts w:ascii="EHUSerif" w:eastAsia="Calibri" w:hAnsi="EHUSerif" w:cs="Calibri"/>
          <w:sz w:val="20"/>
          <w:szCs w:val="20"/>
          <w:lang w:val="eu-ES"/>
        </w:rPr>
        <w:t>alderdi</w:t>
      </w:r>
      <w:r w:rsidRPr="001965BF">
        <w:rPr>
          <w:rFonts w:ascii="EHUSerif" w:eastAsia="Calibri" w:hAnsi="EHUSerif" w:cs="Calibri"/>
          <w:sz w:val="20"/>
          <w:szCs w:val="20"/>
          <w:lang w:val="eu-ES"/>
        </w:rPr>
        <w:t>ak” berariaz uko egin ondoren.</w:t>
      </w:r>
      <w:r w:rsidR="001B39B5" w:rsidRPr="001965BF">
        <w:rPr>
          <w:rFonts w:ascii="EHUSerif" w:eastAsia="Calibri" w:hAnsi="EHUSerif" w:cs="Calibri"/>
          <w:sz w:val="20"/>
          <w:szCs w:val="20"/>
          <w:lang w:val="eu-ES"/>
        </w:rPr>
        <w:t xml:space="preserve"> </w:t>
      </w:r>
      <w:r w:rsidRPr="001965BF">
        <w:rPr>
          <w:rFonts w:ascii="EHUSerif" w:eastAsia="Calibri" w:hAnsi="EHUSerif" w:cs="Calibri"/>
          <w:sz w:val="20"/>
          <w:szCs w:val="20"/>
          <w:lang w:val="eu-ES"/>
        </w:rPr>
        <w:t>Jabetzaren ehunekoa zehazteko, kontuan hartuko dira, besteak beste, “</w:t>
      </w:r>
      <w:r w:rsidR="002D2FEA" w:rsidRPr="001965BF">
        <w:rPr>
          <w:rFonts w:ascii="EHUSerif" w:eastAsia="Calibri" w:hAnsi="EHUSerif" w:cs="Calibri"/>
          <w:sz w:val="20"/>
          <w:szCs w:val="20"/>
          <w:lang w:val="eu-ES"/>
        </w:rPr>
        <w:t>alderdi</w:t>
      </w:r>
      <w:r w:rsidRPr="001965BF">
        <w:rPr>
          <w:rFonts w:ascii="EHUSerif" w:eastAsia="Calibri" w:hAnsi="EHUSerif" w:cs="Calibri"/>
          <w:sz w:val="20"/>
          <w:szCs w:val="20"/>
          <w:lang w:val="eu-ES"/>
        </w:rPr>
        <w:t xml:space="preserve">” jabekide bakoitzaren ekarpen ekonomikoa, lan ekarpena eta </w:t>
      </w:r>
      <w:r w:rsidR="001B39B5" w:rsidRPr="001965BF">
        <w:rPr>
          <w:rFonts w:ascii="EHUSerif" w:eastAsia="Calibri" w:hAnsi="EHUSerif" w:cs="Calibri"/>
          <w:sz w:val="20"/>
          <w:szCs w:val="20"/>
          <w:lang w:val="eu-ES"/>
        </w:rPr>
        <w:t>aurretiazko</w:t>
      </w:r>
      <w:r w:rsidRPr="001965BF">
        <w:rPr>
          <w:rFonts w:ascii="EHUSerif" w:eastAsia="Calibri" w:hAnsi="EHUSerif" w:cs="Calibri"/>
          <w:sz w:val="20"/>
          <w:szCs w:val="20"/>
          <w:lang w:val="eu-ES"/>
        </w:rPr>
        <w:t xml:space="preserve"> </w:t>
      </w:r>
      <w:r w:rsidRPr="001965BF">
        <w:rPr>
          <w:rFonts w:ascii="EHUSerif" w:eastAsia="Calibri" w:hAnsi="EHUSerif" w:cs="Calibri"/>
          <w:sz w:val="20"/>
          <w:szCs w:val="20"/>
          <w:lang w:val="eu-ES"/>
        </w:rPr>
        <w:lastRenderedPageBreak/>
        <w:t>ezagutzarena. Ezin badira bereizi sortutako ezagutza partekatuari “</w:t>
      </w:r>
      <w:r w:rsidR="002D2FEA" w:rsidRPr="001965BF">
        <w:rPr>
          <w:rFonts w:ascii="EHUSerif" w:eastAsia="Calibri" w:hAnsi="EHUSerif" w:cs="Calibri"/>
          <w:sz w:val="20"/>
          <w:szCs w:val="20"/>
          <w:lang w:val="eu-ES"/>
        </w:rPr>
        <w:t>alderdi</w:t>
      </w:r>
      <w:r w:rsidRPr="001965BF">
        <w:rPr>
          <w:rFonts w:ascii="EHUSerif" w:eastAsia="Calibri" w:hAnsi="EHUSerif" w:cs="Calibri"/>
          <w:sz w:val="20"/>
          <w:szCs w:val="20"/>
          <w:lang w:val="eu-ES"/>
        </w:rPr>
        <w:t>ek” eginiko ekarpenak, jabetza proportzio beretan zatituta dagoela ulertuko da.</w:t>
      </w:r>
    </w:p>
    <w:p w14:paraId="1A1F0D9E" w14:textId="25525CC1" w:rsidR="00187E5F" w:rsidRPr="001965BF" w:rsidRDefault="00000000" w:rsidP="00E86588">
      <w:pPr>
        <w:ind w:firstLine="708"/>
        <w:jc w:val="both"/>
        <w:rPr>
          <w:rFonts w:ascii="EHUSerif" w:hAnsi="EHUSerif" w:cstheme="minorHAnsi"/>
          <w:sz w:val="20"/>
          <w:szCs w:val="20"/>
        </w:rPr>
      </w:pPr>
      <w:r w:rsidRPr="001965BF">
        <w:rPr>
          <w:rFonts w:ascii="EHUSerif" w:eastAsia="Calibri" w:hAnsi="EHUSerif" w:cs="Calibri"/>
          <w:sz w:val="20"/>
          <w:szCs w:val="20"/>
          <w:lang w:val="eu-ES"/>
        </w:rPr>
        <w:t>7.1.7. Sortutako ezagutza partekatuaren kasuan, ezagutza horren ondorioz sortutako jabetza industrial eta intelektualaren eskubideen kudeaketari, eskaerari, mantentzeari eta defentsari dagokienez, bete egingo da “</w:t>
      </w:r>
      <w:r w:rsidR="002D2FEA" w:rsidRPr="001965BF">
        <w:rPr>
          <w:rFonts w:ascii="EHUSerif" w:eastAsia="Calibri" w:hAnsi="EHUSerif" w:cs="Calibri"/>
          <w:sz w:val="20"/>
          <w:szCs w:val="20"/>
          <w:lang w:val="eu-ES"/>
        </w:rPr>
        <w:t>alderdi</w:t>
      </w:r>
      <w:r w:rsidRPr="001965BF">
        <w:rPr>
          <w:rFonts w:ascii="EHUSerif" w:eastAsia="Calibri" w:hAnsi="EHUSerif" w:cs="Calibri"/>
          <w:sz w:val="20"/>
          <w:szCs w:val="20"/>
          <w:lang w:val="eu-ES"/>
        </w:rPr>
        <w:t xml:space="preserve">ek” adostutakoa aipatutako jabekidetza eta ustiapen akordioetan. Akordioak egin eta sinatuko dira jabetza industriala eskatzeko izapideen aurretik. </w:t>
      </w:r>
    </w:p>
    <w:p w14:paraId="345A29E9" w14:textId="5F366B63" w:rsidR="00187E5F" w:rsidRPr="001965BF" w:rsidRDefault="00000000" w:rsidP="0039591D">
      <w:pPr>
        <w:jc w:val="both"/>
        <w:rPr>
          <w:rFonts w:ascii="EHUSerif" w:hAnsi="EHUSerif" w:cstheme="minorHAnsi"/>
          <w:sz w:val="20"/>
          <w:szCs w:val="20"/>
        </w:rPr>
      </w:pPr>
      <w:r w:rsidRPr="001965BF">
        <w:rPr>
          <w:rFonts w:ascii="EHUSerif" w:eastAsia="Calibri" w:hAnsi="EHUSerif" w:cs="Calibri"/>
          <w:sz w:val="20"/>
          <w:szCs w:val="20"/>
          <w:lang w:val="eu-ES"/>
        </w:rPr>
        <w:t>Jabekidetzari eta ustiapenari buruzko akordio espezifikoetan kontrakorik hitzartu ezean, “</w:t>
      </w:r>
      <w:r w:rsidR="002D2FEA" w:rsidRPr="001965BF">
        <w:rPr>
          <w:rFonts w:ascii="EHUSerif" w:eastAsia="Calibri" w:hAnsi="EHUSerif" w:cs="Calibri"/>
          <w:sz w:val="20"/>
          <w:szCs w:val="20"/>
          <w:lang w:val="eu-ES"/>
        </w:rPr>
        <w:t>alderdi</w:t>
      </w:r>
      <w:r w:rsidRPr="001965BF">
        <w:rPr>
          <w:rFonts w:ascii="EHUSerif" w:eastAsia="Calibri" w:hAnsi="EHUSerif" w:cs="Calibri"/>
          <w:sz w:val="20"/>
          <w:szCs w:val="20"/>
          <w:lang w:val="eu-ES"/>
        </w:rPr>
        <w:t>ek” adostuko dute sortutako ezagutza partekatuaren jabekide diren gainerako “</w:t>
      </w:r>
      <w:r w:rsidR="002D2FEA" w:rsidRPr="001965BF">
        <w:rPr>
          <w:rFonts w:ascii="EHUSerif" w:eastAsia="Calibri" w:hAnsi="EHUSerif" w:cs="Calibri"/>
          <w:sz w:val="20"/>
          <w:szCs w:val="20"/>
          <w:lang w:val="eu-ES"/>
        </w:rPr>
        <w:t>alderdi</w:t>
      </w:r>
      <w:r w:rsidRPr="001965BF">
        <w:rPr>
          <w:rFonts w:ascii="EHUSerif" w:eastAsia="Calibri" w:hAnsi="EHUSerif" w:cs="Calibri"/>
          <w:sz w:val="20"/>
          <w:szCs w:val="20"/>
          <w:lang w:val="eu-ES"/>
        </w:rPr>
        <w:t xml:space="preserve">ek” beren kabuz ustiatu ahal izango dutela ezagutza, edo </w:t>
      </w:r>
      <w:r w:rsidR="002D2FEA" w:rsidRPr="001965BF">
        <w:rPr>
          <w:rFonts w:ascii="EHUSerif" w:eastAsia="Calibri" w:hAnsi="EHUSerif" w:cs="Calibri"/>
          <w:sz w:val="20"/>
          <w:szCs w:val="20"/>
          <w:lang w:val="eu-ES"/>
        </w:rPr>
        <w:t>alde</w:t>
      </w:r>
      <w:r w:rsidRPr="001965BF">
        <w:rPr>
          <w:rFonts w:ascii="EHUSerif" w:eastAsia="Calibri" w:hAnsi="EHUSerif" w:cs="Calibri"/>
          <w:sz w:val="20"/>
          <w:szCs w:val="20"/>
          <w:lang w:val="eu-ES"/>
        </w:rPr>
        <w:t xml:space="preserve">bakarreko erabakiz eman ahal izango dizkietela hirugarrenei </w:t>
      </w:r>
      <w:proofErr w:type="spellStart"/>
      <w:r w:rsidRPr="001965BF">
        <w:rPr>
          <w:rFonts w:ascii="EHUSerif" w:eastAsia="Calibri" w:hAnsi="EHUSerif" w:cs="Calibri"/>
          <w:sz w:val="20"/>
          <w:szCs w:val="20"/>
          <w:lang w:val="eu-ES"/>
        </w:rPr>
        <w:t>azpilizentzia</w:t>
      </w:r>
      <w:proofErr w:type="spellEnd"/>
      <w:r w:rsidRPr="001965BF">
        <w:rPr>
          <w:rFonts w:ascii="EHUSerif" w:eastAsia="Calibri" w:hAnsi="EHUSerif" w:cs="Calibri"/>
          <w:sz w:val="20"/>
          <w:szCs w:val="20"/>
          <w:lang w:val="eu-ES"/>
        </w:rPr>
        <w:t xml:space="preserve"> eskubiderik gabeko lizentzia ez-esklusiboak; bi kasuetan, beste “</w:t>
      </w:r>
      <w:r w:rsidR="002D2FEA" w:rsidRPr="001965BF">
        <w:rPr>
          <w:rFonts w:ascii="EHUSerif" w:eastAsia="Calibri" w:hAnsi="EHUSerif" w:cs="Calibri"/>
          <w:sz w:val="20"/>
          <w:szCs w:val="20"/>
          <w:lang w:val="eu-ES"/>
        </w:rPr>
        <w:t>alderdi</w:t>
      </w:r>
      <w:r w:rsidRPr="001965BF">
        <w:rPr>
          <w:rFonts w:ascii="EHUSerif" w:eastAsia="Calibri" w:hAnsi="EHUSerif" w:cs="Calibri"/>
          <w:sz w:val="20"/>
          <w:szCs w:val="20"/>
          <w:lang w:val="eu-ES"/>
        </w:rPr>
        <w:t>” jabekideentzako edo titularkideentzako konpentsazio edo erregalia bidezko eta zentzuzko batekin, lortutako errendimendu posibleengandik. Ustiapen horren barruan ez da sartuko jabekideek ezagutza erabiltzea I+G jardueretan.</w:t>
      </w:r>
    </w:p>
    <w:p w14:paraId="02069C60" w14:textId="0E461E94" w:rsidR="00187E5F" w:rsidRPr="001965BF" w:rsidRDefault="00000000" w:rsidP="00187E5F">
      <w:pPr>
        <w:jc w:val="both"/>
        <w:rPr>
          <w:rFonts w:ascii="EHUSerif" w:hAnsi="EHUSerif" w:cstheme="minorHAnsi"/>
          <w:color w:val="000000" w:themeColor="text1"/>
          <w:sz w:val="20"/>
          <w:szCs w:val="20"/>
        </w:rPr>
      </w:pPr>
      <w:r w:rsidRPr="001965BF">
        <w:rPr>
          <w:rFonts w:ascii="EHUSerif" w:eastAsia="Calibri" w:hAnsi="EHUSerif" w:cs="Calibri"/>
          <w:sz w:val="20"/>
          <w:szCs w:val="20"/>
          <w:lang w:val="eu-ES"/>
        </w:rPr>
        <w:t>Hirugarrenentzako lizentzia ez-</w:t>
      </w:r>
      <w:r w:rsidRPr="001965BF">
        <w:rPr>
          <w:rFonts w:ascii="EHUSerif" w:eastAsia="Calibri" w:hAnsi="EHUSerif" w:cs="Calibri"/>
          <w:color w:val="000000" w:themeColor="text1"/>
          <w:sz w:val="20"/>
          <w:szCs w:val="20"/>
          <w:lang w:val="eu-ES"/>
        </w:rPr>
        <w:t>esklusiboen kasuan, “</w:t>
      </w:r>
      <w:r w:rsidR="002D2FEA" w:rsidRPr="001965BF">
        <w:rPr>
          <w:rFonts w:ascii="EHUSerif" w:eastAsia="Calibri" w:hAnsi="EHUSerif" w:cs="Calibri"/>
          <w:color w:val="000000" w:themeColor="text1"/>
          <w:sz w:val="20"/>
          <w:szCs w:val="20"/>
          <w:lang w:val="eu-ES"/>
        </w:rPr>
        <w:t>alderdi</w:t>
      </w:r>
      <w:r w:rsidRPr="001965BF">
        <w:rPr>
          <w:rFonts w:ascii="EHUSerif" w:eastAsia="Calibri" w:hAnsi="EHUSerif" w:cs="Calibri"/>
          <w:color w:val="000000" w:themeColor="text1"/>
          <w:sz w:val="20"/>
          <w:szCs w:val="20"/>
          <w:lang w:val="eu-ES"/>
        </w:rPr>
        <w:t>” jabekideei eman beharko zaie horren berri.</w:t>
      </w:r>
    </w:p>
    <w:p w14:paraId="5591C85E" w14:textId="6CAA601F" w:rsidR="00187E5F" w:rsidRPr="001965BF" w:rsidRDefault="00000000" w:rsidP="00187E5F">
      <w:pPr>
        <w:jc w:val="both"/>
        <w:rPr>
          <w:rFonts w:ascii="EHUSerif" w:hAnsi="EHUSerif" w:cstheme="minorHAnsi"/>
          <w:sz w:val="20"/>
          <w:szCs w:val="20"/>
        </w:rPr>
      </w:pPr>
      <w:r w:rsidRPr="001965BF">
        <w:rPr>
          <w:rFonts w:ascii="EHUSerif" w:eastAsia="Calibri" w:hAnsi="EHUSerif" w:cs="Calibri"/>
          <w:color w:val="000000" w:themeColor="text1"/>
          <w:sz w:val="20"/>
          <w:szCs w:val="20"/>
          <w:lang w:val="eu-ES"/>
        </w:rPr>
        <w:t xml:space="preserve">Sortutako ezagutza partekatua babestuta badago jabetza industrialaren eskubideen bidez, jabekideek </w:t>
      </w:r>
      <w:r w:rsidR="002D2FEA" w:rsidRPr="001965BF">
        <w:rPr>
          <w:rFonts w:ascii="EHUSerif" w:eastAsia="Calibri" w:hAnsi="EHUSerif" w:cs="Calibri"/>
          <w:color w:val="000000" w:themeColor="text1"/>
          <w:sz w:val="20"/>
          <w:szCs w:val="20"/>
          <w:lang w:val="eu-ES"/>
        </w:rPr>
        <w:t>alde</w:t>
      </w:r>
      <w:r w:rsidRPr="001965BF">
        <w:rPr>
          <w:rFonts w:ascii="EHUSerif" w:eastAsia="Calibri" w:hAnsi="EHUSerif" w:cs="Calibri"/>
          <w:color w:val="000000" w:themeColor="text1"/>
          <w:sz w:val="20"/>
          <w:szCs w:val="20"/>
          <w:lang w:val="eu-ES"/>
        </w:rPr>
        <w:t>bakarreko ustiapen eskubidea erabili ahal izango dute soil-soilik ordaindu direnean jabetza industrialaren eskubideak eskatu eta mantentzeko izapideek sortutako gastu proportzionalak. Gainerako inguruabarretan, kontuan hartuko da jabekidetza eta ustiapen akordioetan ezarritakoa, eta, halakorik ezean, Patenteen eta Marken Espainiako Legea</w:t>
      </w:r>
      <w:r w:rsidRPr="001965BF">
        <w:rPr>
          <w:rFonts w:ascii="EHUSerif" w:eastAsia="Calibri" w:hAnsi="EHUSerif" w:cs="Calibri"/>
          <w:sz w:val="20"/>
          <w:szCs w:val="20"/>
          <w:lang w:val="eu-ES"/>
        </w:rPr>
        <w:t xml:space="preserve">. </w:t>
      </w:r>
    </w:p>
    <w:p w14:paraId="54C0AE8A" w14:textId="2F1DED28" w:rsidR="00187E5F" w:rsidRPr="001965BF" w:rsidRDefault="00000000" w:rsidP="00E86588">
      <w:pPr>
        <w:ind w:firstLine="709"/>
        <w:jc w:val="both"/>
        <w:rPr>
          <w:rFonts w:ascii="EHUSerif" w:hAnsi="EHUSerif" w:cstheme="minorHAnsi"/>
          <w:sz w:val="20"/>
          <w:szCs w:val="20"/>
        </w:rPr>
      </w:pPr>
      <w:r w:rsidRPr="001965BF">
        <w:rPr>
          <w:rFonts w:ascii="EHUSerif" w:eastAsia="Calibri" w:hAnsi="EHUSerif" w:cs="Calibri"/>
          <w:sz w:val="20"/>
          <w:szCs w:val="20"/>
          <w:lang w:val="eu-ES"/>
        </w:rPr>
        <w:t>7.1.8. “</w:t>
      </w:r>
      <w:r w:rsidR="002D2FEA" w:rsidRPr="001965BF">
        <w:rPr>
          <w:rFonts w:ascii="EHUSerif" w:eastAsia="Calibri" w:hAnsi="EHUSerif" w:cs="Calibri"/>
          <w:sz w:val="20"/>
          <w:szCs w:val="20"/>
          <w:lang w:val="eu-ES"/>
        </w:rPr>
        <w:t>Alderdi</w:t>
      </w:r>
      <w:r w:rsidRPr="001965BF">
        <w:rPr>
          <w:rFonts w:ascii="EHUSerif" w:eastAsia="Calibri" w:hAnsi="EHUSerif" w:cs="Calibri"/>
          <w:sz w:val="20"/>
          <w:szCs w:val="20"/>
          <w:lang w:val="eu-ES"/>
        </w:rPr>
        <w:t xml:space="preserve">ek” konpromisoa hartzen dute Kudeaketa Batzordearen bilkuran biltzeko, </w:t>
      </w:r>
      <w:proofErr w:type="spellStart"/>
      <w:r w:rsidRPr="001965BF">
        <w:rPr>
          <w:rFonts w:ascii="EHUSerif" w:eastAsia="Calibri" w:hAnsi="EHUSerif" w:cs="Calibri"/>
          <w:sz w:val="20"/>
          <w:szCs w:val="20"/>
          <w:lang w:val="eu-ES"/>
        </w:rPr>
        <w:t>espezifikoki</w:t>
      </w:r>
      <w:proofErr w:type="spellEnd"/>
      <w:r w:rsidRPr="001965BF">
        <w:rPr>
          <w:rFonts w:ascii="EHUSerif" w:eastAsia="Calibri" w:hAnsi="EHUSerif" w:cs="Calibri"/>
          <w:sz w:val="20"/>
          <w:szCs w:val="20"/>
          <w:lang w:val="eu-ES"/>
        </w:rPr>
        <w:t xml:space="preserve"> eta aldian behingo beste bilera batzuetatik aparte, PROIEKTUA hasi eta 6 hilabetera, PROIEKTUA</w:t>
      </w:r>
      <w:r w:rsidR="00EB3A78" w:rsidRPr="001965BF">
        <w:rPr>
          <w:rFonts w:ascii="EHUSerif" w:eastAsia="Calibri" w:hAnsi="EHUSerif" w:cs="Calibri"/>
          <w:sz w:val="20"/>
          <w:szCs w:val="20"/>
          <w:lang w:val="eu-ES"/>
        </w:rPr>
        <w:t>REN</w:t>
      </w:r>
      <w:r w:rsidRPr="001965BF">
        <w:rPr>
          <w:rFonts w:ascii="EHUSerif" w:eastAsia="Calibri" w:hAnsi="EHUSerif" w:cs="Calibri"/>
          <w:sz w:val="20"/>
          <w:szCs w:val="20"/>
          <w:lang w:val="eu-ES"/>
        </w:rPr>
        <w:t xml:space="preserve"> iraupenaren erdira iristean, eta betiere hura amaitu baino bi hilabete lehenago, baterako PROIEKTUREN emaitza orokorrak aztertu, argitu eta zehazteko, eta, zehazkiago, akordio honen xede den PROIEKTUAREN eremu espezifikoan garatutako </w:t>
      </w:r>
      <w:proofErr w:type="spellStart"/>
      <w:r w:rsidRPr="001965BF">
        <w:rPr>
          <w:rFonts w:ascii="EHUSerif" w:eastAsia="Calibri" w:hAnsi="EHUSerif" w:cs="Calibri"/>
          <w:sz w:val="20"/>
          <w:szCs w:val="20"/>
          <w:lang w:val="eu-ES"/>
        </w:rPr>
        <w:t>azpiPROIEKTU</w:t>
      </w:r>
      <w:proofErr w:type="spellEnd"/>
      <w:r w:rsidRPr="001965BF">
        <w:rPr>
          <w:rFonts w:ascii="EHUSerif" w:eastAsia="Calibri" w:hAnsi="EHUSerif" w:cs="Calibri"/>
          <w:sz w:val="20"/>
          <w:szCs w:val="20"/>
          <w:lang w:val="eu-ES"/>
        </w:rPr>
        <w:t xml:space="preserve"> tekniko partikularretan lortutako emaitzak aztertzeko</w:t>
      </w:r>
      <w:r w:rsidR="00EB3A78" w:rsidRPr="001965BF">
        <w:rPr>
          <w:rFonts w:ascii="EHUSerif" w:eastAsia="Calibri" w:hAnsi="EHUSerif" w:cs="Calibri"/>
          <w:sz w:val="20"/>
          <w:szCs w:val="20"/>
          <w:lang w:val="eu-ES"/>
        </w:rPr>
        <w:t>.</w:t>
      </w:r>
      <w:r w:rsidRPr="001965BF">
        <w:rPr>
          <w:rFonts w:ascii="EHUSerif" w:eastAsia="Calibri" w:hAnsi="EHUSerif" w:cs="Calibri"/>
          <w:sz w:val="20"/>
          <w:szCs w:val="20"/>
          <w:lang w:val="eu-ES"/>
        </w:rPr>
        <w:t xml:space="preserve"> </w:t>
      </w:r>
      <w:r w:rsidR="00EB3A78" w:rsidRPr="001965BF">
        <w:rPr>
          <w:rFonts w:ascii="EHUSerif" w:eastAsia="Calibri" w:hAnsi="EHUSerif" w:cs="Calibri"/>
          <w:sz w:val="20"/>
          <w:szCs w:val="20"/>
          <w:lang w:val="eu-ES"/>
        </w:rPr>
        <w:t>Halaber,</w:t>
      </w:r>
      <w:r w:rsidRPr="001965BF">
        <w:rPr>
          <w:rFonts w:ascii="EHUSerif" w:eastAsia="Calibri" w:hAnsi="EHUSerif" w:cs="Calibri"/>
          <w:sz w:val="20"/>
          <w:szCs w:val="20"/>
          <w:lang w:val="eu-ES"/>
        </w:rPr>
        <w:t xml:space="preserve"> emaitzen balizko ustiapena eta, hala badagokio, babesa aztertu eta adosteko, Erabilera eta Zabalkunderako Plan Orokor baten baitan, berrikusi, zehaztu eta </w:t>
      </w:r>
      <w:proofErr w:type="spellStart"/>
      <w:r w:rsidRPr="001965BF">
        <w:rPr>
          <w:rFonts w:ascii="EHUSerif" w:eastAsia="Calibri" w:hAnsi="EHUSerif" w:cs="Calibri"/>
          <w:sz w:val="20"/>
          <w:szCs w:val="20"/>
          <w:lang w:val="eu-ES"/>
        </w:rPr>
        <w:t>dokumentalki</w:t>
      </w:r>
      <w:proofErr w:type="spellEnd"/>
      <w:r w:rsidRPr="001965BF">
        <w:rPr>
          <w:rFonts w:ascii="EHUSerif" w:eastAsia="Calibri" w:hAnsi="EHUSerif" w:cs="Calibri"/>
          <w:sz w:val="20"/>
          <w:szCs w:val="20"/>
          <w:lang w:val="eu-ES"/>
        </w:rPr>
        <w:t xml:space="preserve"> jasoko </w:t>
      </w:r>
      <w:r w:rsidR="00EB3A78" w:rsidRPr="001965BF">
        <w:rPr>
          <w:rFonts w:ascii="EHUSerif" w:eastAsia="Calibri" w:hAnsi="EHUSerif" w:cs="Calibri"/>
          <w:sz w:val="20"/>
          <w:szCs w:val="20"/>
          <w:lang w:val="eu-ES"/>
        </w:rPr>
        <w:t>dituena</w:t>
      </w:r>
      <w:r w:rsidRPr="001965BF">
        <w:rPr>
          <w:rFonts w:ascii="EHUSerif" w:eastAsia="Calibri" w:hAnsi="EHUSerif" w:cs="Calibri"/>
          <w:sz w:val="20"/>
          <w:szCs w:val="20"/>
          <w:lang w:val="eu-ES"/>
        </w:rPr>
        <w:t xml:space="preserve"> parte hartzaileen helburuak, emaitzak eta helburuak betetzeko eginiko ekarpenak</w:t>
      </w:r>
      <w:r w:rsidR="00EB3A78" w:rsidRPr="001965BF">
        <w:rPr>
          <w:rFonts w:ascii="EHUSerif" w:eastAsia="Calibri" w:hAnsi="EHUSerif" w:cs="Calibri"/>
          <w:sz w:val="20"/>
          <w:szCs w:val="20"/>
          <w:lang w:val="eu-ES"/>
        </w:rPr>
        <w:t xml:space="preserve"> </w:t>
      </w:r>
      <w:r w:rsidRPr="001965BF">
        <w:rPr>
          <w:rFonts w:ascii="EHUSerif" w:eastAsia="Calibri" w:hAnsi="EHUSerif" w:cs="Calibri"/>
          <w:sz w:val="20"/>
          <w:szCs w:val="20"/>
          <w:lang w:val="eu-ES"/>
        </w:rPr>
        <w:t>(</w:t>
      </w:r>
      <w:proofErr w:type="spellStart"/>
      <w:r w:rsidRPr="001965BF">
        <w:rPr>
          <w:rFonts w:ascii="EHUSerif" w:eastAsia="Calibri" w:hAnsi="EHUSerif" w:cs="Calibri"/>
          <w:sz w:val="20"/>
          <w:szCs w:val="20"/>
          <w:lang w:val="eu-ES"/>
        </w:rPr>
        <w:t>background</w:t>
      </w:r>
      <w:proofErr w:type="spellEnd"/>
      <w:r w:rsidRPr="001965BF">
        <w:rPr>
          <w:rFonts w:ascii="EHUSerif" w:eastAsia="Calibri" w:hAnsi="EHUSerif" w:cs="Calibri"/>
          <w:sz w:val="20"/>
          <w:szCs w:val="20"/>
          <w:lang w:val="eu-ES"/>
        </w:rPr>
        <w:t xml:space="preserve">, </w:t>
      </w:r>
      <w:proofErr w:type="spellStart"/>
      <w:r w:rsidRPr="001965BF">
        <w:rPr>
          <w:rFonts w:ascii="EHUSerif" w:eastAsia="Calibri" w:hAnsi="EHUSerif" w:cs="Calibri"/>
          <w:sz w:val="20"/>
          <w:szCs w:val="20"/>
          <w:lang w:val="eu-ES"/>
        </w:rPr>
        <w:t>foreground</w:t>
      </w:r>
      <w:proofErr w:type="spellEnd"/>
      <w:r w:rsidRPr="001965BF">
        <w:rPr>
          <w:rFonts w:ascii="EHUSerif" w:eastAsia="Calibri" w:hAnsi="EHUSerif" w:cs="Calibri"/>
          <w:sz w:val="20"/>
          <w:szCs w:val="20"/>
          <w:lang w:val="eu-ES"/>
        </w:rPr>
        <w:t xml:space="preserve"> eta baliabideak), eta haien ustiapen interesak eta ustiapen horren aukerak eta zailtasunak.</w:t>
      </w:r>
    </w:p>
    <w:p w14:paraId="7EF4CFA7" w14:textId="1D1FA5E1" w:rsidR="00187E5F" w:rsidRPr="001965BF" w:rsidRDefault="00000000" w:rsidP="00E86588">
      <w:pPr>
        <w:ind w:firstLine="709"/>
        <w:jc w:val="both"/>
        <w:rPr>
          <w:rFonts w:ascii="EHUSerif" w:hAnsi="EHUSerif" w:cstheme="minorHAnsi"/>
          <w:sz w:val="20"/>
          <w:szCs w:val="20"/>
        </w:rPr>
      </w:pPr>
      <w:r w:rsidRPr="001965BF">
        <w:rPr>
          <w:rFonts w:ascii="EHUSerif" w:eastAsia="Calibri" w:hAnsi="EHUSerif" w:cs="Calibri"/>
          <w:sz w:val="20"/>
          <w:szCs w:val="20"/>
          <w:lang w:val="eu-ES"/>
        </w:rPr>
        <w:t>7.1.9. “</w:t>
      </w:r>
      <w:r w:rsidR="002D2FEA" w:rsidRPr="001965BF">
        <w:rPr>
          <w:rFonts w:ascii="EHUSerif" w:eastAsia="Calibri" w:hAnsi="EHUSerif" w:cs="Calibri"/>
          <w:sz w:val="20"/>
          <w:szCs w:val="20"/>
          <w:lang w:val="eu-ES"/>
        </w:rPr>
        <w:t>Alderdi</w:t>
      </w:r>
      <w:r w:rsidRPr="001965BF">
        <w:rPr>
          <w:rFonts w:ascii="EHUSerif" w:eastAsia="Calibri" w:hAnsi="EHUSerif" w:cs="Calibri"/>
          <w:sz w:val="20"/>
          <w:szCs w:val="20"/>
          <w:lang w:val="eu-ES"/>
        </w:rPr>
        <w:t>” bakoitzak hirugarrenei transferitu ahal izango die PROIEKTUTIK sortutako ezagutzaren bere jabetza. Hala ere, bermatu egingo dira PROIEKTUKO beste kide batzuen sortutako ezagutza eskuratzeko eskubideak, akordio honetan aurreikusitakoaren arabera.</w:t>
      </w:r>
    </w:p>
    <w:p w14:paraId="10CF2C9C" w14:textId="77777777" w:rsidR="00187E5F" w:rsidRPr="001965BF" w:rsidRDefault="00187E5F" w:rsidP="00187E5F">
      <w:pPr>
        <w:jc w:val="both"/>
        <w:rPr>
          <w:rFonts w:ascii="EHUSerif" w:hAnsi="EHUSerif" w:cstheme="minorHAnsi"/>
          <w:color w:val="00B0F0"/>
          <w:sz w:val="20"/>
          <w:szCs w:val="20"/>
        </w:rPr>
      </w:pPr>
    </w:p>
    <w:p w14:paraId="76EF28B9" w14:textId="6E693240" w:rsidR="00187E5F" w:rsidRPr="001965BF" w:rsidRDefault="00000000" w:rsidP="00187E5F">
      <w:pPr>
        <w:jc w:val="both"/>
        <w:rPr>
          <w:rFonts w:ascii="EHUSerif" w:hAnsi="EHUSerif" w:cstheme="minorHAnsi"/>
          <w:b/>
          <w:sz w:val="20"/>
          <w:szCs w:val="20"/>
        </w:rPr>
      </w:pPr>
      <w:r w:rsidRPr="001965BF">
        <w:rPr>
          <w:rFonts w:ascii="EHUSerif" w:eastAsia="Calibri" w:hAnsi="EHUSerif" w:cs="Calibri"/>
          <w:b/>
          <w:bCs/>
          <w:sz w:val="20"/>
          <w:szCs w:val="20"/>
          <w:lang w:val="eu-ES"/>
        </w:rPr>
        <w:t>7.2 Aurretiazko ezagutza</w:t>
      </w:r>
    </w:p>
    <w:p w14:paraId="4FFA290F" w14:textId="37A8172F" w:rsidR="00187E5F" w:rsidRPr="001965BF" w:rsidRDefault="00000000" w:rsidP="00E86588">
      <w:pPr>
        <w:ind w:firstLine="708"/>
        <w:jc w:val="both"/>
        <w:rPr>
          <w:rFonts w:ascii="EHUSerif" w:hAnsi="EHUSerif" w:cstheme="minorHAnsi"/>
          <w:sz w:val="20"/>
          <w:szCs w:val="20"/>
        </w:rPr>
      </w:pPr>
      <w:r w:rsidRPr="001965BF">
        <w:rPr>
          <w:rFonts w:ascii="EHUSerif" w:eastAsia="Calibri" w:hAnsi="EHUSerif" w:cs="Calibri"/>
          <w:sz w:val="20"/>
          <w:szCs w:val="20"/>
          <w:lang w:val="eu-ES"/>
        </w:rPr>
        <w:t xml:space="preserve">7.2.1. Aurretiazko ezagutzatzat hartuko dira patenteak, patente eskaerak, jabetza industrial eta intelektualaren beste eskubide batzuk, </w:t>
      </w:r>
      <w:proofErr w:type="spellStart"/>
      <w:r w:rsidRPr="001965BF">
        <w:rPr>
          <w:rFonts w:ascii="EHUSerif" w:eastAsia="Calibri" w:hAnsi="EHUSerif" w:cs="Calibri"/>
          <w:sz w:val="20"/>
          <w:szCs w:val="20"/>
          <w:lang w:val="eu-ES"/>
        </w:rPr>
        <w:t>know-howa</w:t>
      </w:r>
      <w:proofErr w:type="spellEnd"/>
      <w:r w:rsidRPr="001965BF">
        <w:rPr>
          <w:rFonts w:ascii="EHUSerif" w:eastAsia="Calibri" w:hAnsi="EHUSerif" w:cs="Calibri"/>
          <w:sz w:val="20"/>
          <w:szCs w:val="20"/>
          <w:lang w:val="eu-ES"/>
        </w:rPr>
        <w:t xml:space="preserve"> eta, oro har, PROIEKTUARI buruzko akordioa indarrean sartu aurretik “</w:t>
      </w:r>
      <w:r w:rsidR="002D2FEA" w:rsidRPr="001965BF">
        <w:rPr>
          <w:rFonts w:ascii="EHUSerif" w:eastAsia="Calibri" w:hAnsi="EHUSerif" w:cs="Calibri"/>
          <w:sz w:val="20"/>
          <w:szCs w:val="20"/>
          <w:lang w:val="eu-ES"/>
        </w:rPr>
        <w:t>alderdi</w:t>
      </w:r>
      <w:r w:rsidRPr="001965BF">
        <w:rPr>
          <w:rFonts w:ascii="EHUSerif" w:eastAsia="Calibri" w:hAnsi="EHUSerif" w:cs="Calibri"/>
          <w:sz w:val="20"/>
          <w:szCs w:val="20"/>
          <w:lang w:val="eu-ES"/>
        </w:rPr>
        <w:t>” bakoitzak duen edozein informazio tekniko, edo PROIEKTUAREN indarraldian eskuratutakoa, baldin eta PROIEKTUARI zuzenean egotz dakizkiokeen lanen ondorio ez bada eta PROIEKTUA garatzeko beharrezkoa bada.</w:t>
      </w:r>
    </w:p>
    <w:p w14:paraId="4B05F4FF" w14:textId="587659DA" w:rsidR="00187E5F" w:rsidRPr="001965BF" w:rsidRDefault="00000000" w:rsidP="00E86588">
      <w:pPr>
        <w:ind w:firstLine="708"/>
        <w:jc w:val="both"/>
        <w:rPr>
          <w:rFonts w:ascii="EHUSerif" w:hAnsi="EHUSerif" w:cstheme="minorHAnsi"/>
          <w:sz w:val="20"/>
          <w:szCs w:val="20"/>
        </w:rPr>
      </w:pPr>
      <w:r w:rsidRPr="001965BF">
        <w:rPr>
          <w:rFonts w:ascii="EHUSerif" w:eastAsia="Calibri" w:hAnsi="EHUSerif" w:cs="Calibri"/>
          <w:sz w:val="20"/>
          <w:szCs w:val="20"/>
          <w:lang w:val="eu-ES"/>
        </w:rPr>
        <w:lastRenderedPageBreak/>
        <w:t>7.2.2. Aurretiazko ezagutza izango da beti ezagutza hori PROIEKTUARI eman dion “</w:t>
      </w:r>
      <w:r w:rsidR="002D2FEA" w:rsidRPr="001965BF">
        <w:rPr>
          <w:rFonts w:ascii="EHUSerif" w:eastAsia="Calibri" w:hAnsi="EHUSerif" w:cs="Calibri"/>
          <w:sz w:val="20"/>
          <w:szCs w:val="20"/>
          <w:lang w:val="eu-ES"/>
        </w:rPr>
        <w:t>alderdi</w:t>
      </w:r>
      <w:r w:rsidRPr="001965BF">
        <w:rPr>
          <w:rFonts w:ascii="EHUSerif" w:eastAsia="Calibri" w:hAnsi="EHUSerif" w:cs="Calibri"/>
          <w:sz w:val="20"/>
          <w:szCs w:val="20"/>
          <w:lang w:val="eu-ES"/>
        </w:rPr>
        <w:t>aren” jabetzakoa.</w:t>
      </w:r>
    </w:p>
    <w:p w14:paraId="3E94BE97" w14:textId="3AB77A37" w:rsidR="00187E5F" w:rsidRPr="001965BF" w:rsidRDefault="00000000" w:rsidP="00E86588">
      <w:pPr>
        <w:ind w:firstLine="708"/>
        <w:jc w:val="both"/>
        <w:rPr>
          <w:rFonts w:ascii="EHUSerif" w:hAnsi="EHUSerif" w:cstheme="minorHAnsi"/>
          <w:sz w:val="20"/>
          <w:szCs w:val="20"/>
        </w:rPr>
      </w:pPr>
      <w:r w:rsidRPr="001965BF">
        <w:rPr>
          <w:rFonts w:ascii="EHUSerif" w:eastAsia="Calibri" w:hAnsi="EHUSerif" w:cs="Calibri"/>
          <w:sz w:val="20"/>
          <w:szCs w:val="20"/>
          <w:lang w:val="eu-ES"/>
        </w:rPr>
        <w:t>7.2.3. Gainerako parte hartzaileetako batek edo gehiagok arrazoiz eskatuz gero, eta horretarako askatasuna duten heinean, “</w:t>
      </w:r>
      <w:r w:rsidR="002D2FEA" w:rsidRPr="001965BF">
        <w:rPr>
          <w:rFonts w:ascii="EHUSerif" w:eastAsia="Calibri" w:hAnsi="EHUSerif" w:cs="Calibri"/>
          <w:sz w:val="20"/>
          <w:szCs w:val="20"/>
          <w:lang w:val="eu-ES"/>
        </w:rPr>
        <w:t>alderdi</w:t>
      </w:r>
      <w:r w:rsidRPr="001965BF">
        <w:rPr>
          <w:rFonts w:ascii="EHUSerif" w:eastAsia="Calibri" w:hAnsi="EHUSerif" w:cs="Calibri"/>
          <w:sz w:val="20"/>
          <w:szCs w:val="20"/>
          <w:lang w:val="eu-ES"/>
        </w:rPr>
        <w:t>ek” beren aurretiazko ezagutza jarri beharko dute gainerako parte-hartzaileen eskura. Horretarako, parte hartzaileek II. ERANSKINEAN identifikatuko dituzte, hala badagokio, “</w:t>
      </w:r>
      <w:r w:rsidR="002D2FEA" w:rsidRPr="001965BF">
        <w:rPr>
          <w:rFonts w:ascii="EHUSerif" w:eastAsia="Calibri" w:hAnsi="EHUSerif" w:cs="Calibri"/>
          <w:sz w:val="20"/>
          <w:szCs w:val="20"/>
          <w:lang w:val="eu-ES"/>
        </w:rPr>
        <w:t>alderdi</w:t>
      </w:r>
      <w:r w:rsidRPr="001965BF">
        <w:rPr>
          <w:rFonts w:ascii="EHUSerif" w:eastAsia="Calibri" w:hAnsi="EHUSerif" w:cs="Calibri"/>
          <w:sz w:val="20"/>
          <w:szCs w:val="20"/>
          <w:lang w:val="eu-ES"/>
        </w:rPr>
        <w:t xml:space="preserve">” bakoitzak </w:t>
      </w:r>
      <w:r w:rsidR="002D2FEA" w:rsidRPr="001965BF">
        <w:rPr>
          <w:rFonts w:ascii="EHUSerif" w:eastAsia="Calibri" w:hAnsi="EHUSerif" w:cs="Calibri"/>
          <w:sz w:val="20"/>
          <w:szCs w:val="20"/>
          <w:lang w:val="eu-ES"/>
        </w:rPr>
        <w:t>alde</w:t>
      </w:r>
      <w:r w:rsidRPr="001965BF">
        <w:rPr>
          <w:rFonts w:ascii="EHUSerif" w:eastAsia="Calibri" w:hAnsi="EHUSerif" w:cs="Calibri"/>
          <w:sz w:val="20"/>
          <w:szCs w:val="20"/>
          <w:lang w:val="eu-ES"/>
        </w:rPr>
        <w:t xml:space="preserve">z aurretik deklaratutako aurretiazko ezagutza eratzen duten jabetza industrialaren eskubideak eta </w:t>
      </w:r>
      <w:proofErr w:type="spellStart"/>
      <w:r w:rsidRPr="001965BF">
        <w:rPr>
          <w:rFonts w:ascii="EHUSerif" w:eastAsia="Calibri" w:hAnsi="EHUSerif" w:cs="Calibri"/>
          <w:sz w:val="20"/>
          <w:szCs w:val="20"/>
          <w:lang w:val="eu-ES"/>
        </w:rPr>
        <w:t>know-howa</w:t>
      </w:r>
      <w:proofErr w:type="spellEnd"/>
      <w:r w:rsidRPr="001965BF">
        <w:rPr>
          <w:rFonts w:ascii="EHUSerif" w:eastAsia="Calibri" w:hAnsi="EHUSerif" w:cs="Calibri"/>
          <w:sz w:val="20"/>
          <w:szCs w:val="20"/>
          <w:lang w:val="eu-ES"/>
        </w:rPr>
        <w:t xml:space="preserve">, PROIEKTUKO kideen eskura jarriko direnak. </w:t>
      </w:r>
    </w:p>
    <w:p w14:paraId="6B608C88" w14:textId="796E0E97" w:rsidR="00187E5F" w:rsidRPr="001965BF" w:rsidRDefault="00000000" w:rsidP="00E86588">
      <w:pPr>
        <w:ind w:firstLine="708"/>
        <w:jc w:val="both"/>
        <w:rPr>
          <w:rFonts w:ascii="EHUSerif" w:hAnsi="EHUSerif" w:cstheme="minorHAnsi"/>
          <w:sz w:val="20"/>
          <w:szCs w:val="20"/>
        </w:rPr>
      </w:pPr>
      <w:r w:rsidRPr="001965BF">
        <w:rPr>
          <w:rFonts w:ascii="EHUSerif" w:eastAsia="Calibri" w:hAnsi="EHUSerif" w:cs="Calibri"/>
          <w:sz w:val="20"/>
          <w:szCs w:val="20"/>
          <w:lang w:val="eu-ES"/>
        </w:rPr>
        <w:t>7.2.4. PROIEKTUAREN indarraldian eta haren baitan, beste “</w:t>
      </w:r>
      <w:r w:rsidR="002D2FEA" w:rsidRPr="001965BF">
        <w:rPr>
          <w:rFonts w:ascii="EHUSerif" w:eastAsia="Calibri" w:hAnsi="EHUSerif" w:cs="Calibri"/>
          <w:sz w:val="20"/>
          <w:szCs w:val="20"/>
          <w:lang w:val="eu-ES"/>
        </w:rPr>
        <w:t>alderdi</w:t>
      </w:r>
      <w:r w:rsidRPr="001965BF">
        <w:rPr>
          <w:rFonts w:ascii="EHUSerif" w:eastAsia="Calibri" w:hAnsi="EHUSerif" w:cs="Calibri"/>
          <w:sz w:val="20"/>
          <w:szCs w:val="20"/>
          <w:lang w:val="eu-ES"/>
        </w:rPr>
        <w:t xml:space="preserve">” baten aurretiazko ezagutza eskatu ahal izango dute PROIEKTUKO parte-hartzaileek, lizentzia ez-esklusibo, </w:t>
      </w:r>
      <w:proofErr w:type="spellStart"/>
      <w:r w:rsidRPr="001965BF">
        <w:rPr>
          <w:rFonts w:ascii="EHUSerif" w:eastAsia="Calibri" w:hAnsi="EHUSerif" w:cs="Calibri"/>
          <w:sz w:val="20"/>
          <w:szCs w:val="20"/>
          <w:lang w:val="eu-ES"/>
        </w:rPr>
        <w:t>besterenezin</w:t>
      </w:r>
      <w:proofErr w:type="spellEnd"/>
      <w:r w:rsidRPr="001965BF">
        <w:rPr>
          <w:rFonts w:ascii="EHUSerif" w:eastAsia="Calibri" w:hAnsi="EHUSerif" w:cs="Calibri"/>
          <w:sz w:val="20"/>
          <w:szCs w:val="20"/>
          <w:lang w:val="eu-ES"/>
        </w:rPr>
        <w:t xml:space="preserve"> eta, “</w:t>
      </w:r>
      <w:r w:rsidR="002D2FEA" w:rsidRPr="001965BF">
        <w:rPr>
          <w:rFonts w:ascii="EHUSerif" w:eastAsia="Calibri" w:hAnsi="EHUSerif" w:cs="Calibri"/>
          <w:sz w:val="20"/>
          <w:szCs w:val="20"/>
          <w:lang w:val="eu-ES"/>
        </w:rPr>
        <w:t>alderdi</w:t>
      </w:r>
      <w:r w:rsidRPr="001965BF">
        <w:rPr>
          <w:rFonts w:ascii="EHUSerif" w:eastAsia="Calibri" w:hAnsi="EHUSerif" w:cs="Calibri"/>
          <w:sz w:val="20"/>
          <w:szCs w:val="20"/>
          <w:lang w:val="eu-ES"/>
        </w:rPr>
        <w:t>en” arteko beste baldintza partikularrik ezean, doako baten bidez, aurretiazko ezagutza erabiltzeko PROIEKTUAREN indarraldian eta haren baitan, helburua izanik eskaera egin duen “</w:t>
      </w:r>
      <w:r w:rsidR="002D2FEA" w:rsidRPr="001965BF">
        <w:rPr>
          <w:rFonts w:ascii="EHUSerif" w:eastAsia="Calibri" w:hAnsi="EHUSerif" w:cs="Calibri"/>
          <w:sz w:val="20"/>
          <w:szCs w:val="20"/>
          <w:lang w:val="eu-ES"/>
        </w:rPr>
        <w:t>alderdi</w:t>
      </w:r>
      <w:r w:rsidRPr="001965BF">
        <w:rPr>
          <w:rFonts w:ascii="EHUSerif" w:eastAsia="Calibri" w:hAnsi="EHUSerif" w:cs="Calibri"/>
          <w:sz w:val="20"/>
          <w:szCs w:val="20"/>
          <w:lang w:val="eu-ES"/>
        </w:rPr>
        <w:t xml:space="preserve">ak” bere lanak egin ahal izatea, PROIEKTUAREN Lan Memoriaren arabera, betiere arrazoitzen bada ezagutza hori beharrezkoa dela behar bezala egiteko eskatzaileari esleitutako zereginak. </w:t>
      </w:r>
    </w:p>
    <w:p w14:paraId="71FC29E6" w14:textId="740382EA" w:rsidR="00187E5F" w:rsidRPr="001965BF" w:rsidRDefault="00000000" w:rsidP="00E86588">
      <w:pPr>
        <w:ind w:firstLine="708"/>
        <w:jc w:val="both"/>
        <w:rPr>
          <w:rFonts w:ascii="EHUSerif" w:hAnsi="EHUSerif" w:cstheme="minorHAnsi"/>
          <w:sz w:val="20"/>
          <w:szCs w:val="20"/>
        </w:rPr>
      </w:pPr>
      <w:r w:rsidRPr="001965BF">
        <w:rPr>
          <w:rFonts w:ascii="EHUSerif" w:eastAsia="Calibri" w:hAnsi="EHUSerif" w:cs="Calibri"/>
          <w:sz w:val="20"/>
          <w:szCs w:val="20"/>
          <w:lang w:val="eu-ES"/>
        </w:rPr>
        <w:t xml:space="preserve"> 7.2.5. Era berean, PROIEKTUKO kideek eskatu ahal izango dute beste “</w:t>
      </w:r>
      <w:r w:rsidR="002D2FEA" w:rsidRPr="001965BF">
        <w:rPr>
          <w:rFonts w:ascii="EHUSerif" w:eastAsia="Calibri" w:hAnsi="EHUSerif" w:cs="Calibri"/>
          <w:sz w:val="20"/>
          <w:szCs w:val="20"/>
          <w:lang w:val="eu-ES"/>
        </w:rPr>
        <w:t>alderdi</w:t>
      </w:r>
      <w:r w:rsidRPr="001965BF">
        <w:rPr>
          <w:rFonts w:ascii="EHUSerif" w:eastAsia="Calibri" w:hAnsi="EHUSerif" w:cs="Calibri"/>
          <w:sz w:val="20"/>
          <w:szCs w:val="20"/>
          <w:lang w:val="eu-ES"/>
        </w:rPr>
        <w:t>” baten aurretiazko ezagutza, inplikatutako “</w:t>
      </w:r>
      <w:r w:rsidR="002D2FEA" w:rsidRPr="001965BF">
        <w:rPr>
          <w:rFonts w:ascii="EHUSerif" w:eastAsia="Calibri" w:hAnsi="EHUSerif" w:cs="Calibri"/>
          <w:sz w:val="20"/>
          <w:szCs w:val="20"/>
          <w:lang w:val="eu-ES"/>
        </w:rPr>
        <w:t>alderdi</w:t>
      </w:r>
      <w:r w:rsidRPr="001965BF">
        <w:rPr>
          <w:rFonts w:ascii="EHUSerif" w:eastAsia="Calibri" w:hAnsi="EHUSerif" w:cs="Calibri"/>
          <w:sz w:val="20"/>
          <w:szCs w:val="20"/>
          <w:lang w:val="eu-ES"/>
        </w:rPr>
        <w:t xml:space="preserve">ek” adostutako </w:t>
      </w:r>
      <w:r w:rsidR="002D2FEA" w:rsidRPr="001965BF">
        <w:rPr>
          <w:rFonts w:ascii="EHUSerif" w:eastAsia="Calibri" w:hAnsi="EHUSerif" w:cs="Calibri"/>
          <w:sz w:val="20"/>
          <w:szCs w:val="20"/>
          <w:lang w:val="eu-ES"/>
        </w:rPr>
        <w:t>alde</w:t>
      </w:r>
      <w:r w:rsidRPr="001965BF">
        <w:rPr>
          <w:rFonts w:ascii="EHUSerif" w:eastAsia="Calibri" w:hAnsi="EHUSerif" w:cs="Calibri"/>
          <w:sz w:val="20"/>
          <w:szCs w:val="20"/>
          <w:lang w:val="eu-ES"/>
        </w:rPr>
        <w:t>ko, bidezko eta merkatuko baldintzetan emandako lizentzia baten bidez, betiere beharrezkoa bada eskuratzea “</w:t>
      </w:r>
      <w:r w:rsidR="002D2FEA" w:rsidRPr="001965BF">
        <w:rPr>
          <w:rFonts w:ascii="EHUSerif" w:eastAsia="Calibri" w:hAnsi="EHUSerif" w:cs="Calibri"/>
          <w:sz w:val="20"/>
          <w:szCs w:val="20"/>
          <w:lang w:val="eu-ES"/>
        </w:rPr>
        <w:t>alderdi</w:t>
      </w:r>
      <w:r w:rsidRPr="001965BF">
        <w:rPr>
          <w:rFonts w:ascii="EHUSerif" w:eastAsia="Calibri" w:hAnsi="EHUSerif" w:cs="Calibri"/>
          <w:sz w:val="20"/>
          <w:szCs w:val="20"/>
          <w:lang w:val="eu-ES"/>
        </w:rPr>
        <w:t>” emailearen aurretiazko ezagutza “</w:t>
      </w:r>
      <w:r w:rsidR="002D2FEA" w:rsidRPr="001965BF">
        <w:rPr>
          <w:rFonts w:ascii="EHUSerif" w:eastAsia="Calibri" w:hAnsi="EHUSerif" w:cs="Calibri"/>
          <w:sz w:val="20"/>
          <w:szCs w:val="20"/>
          <w:lang w:val="eu-ES"/>
        </w:rPr>
        <w:t>alderdi</w:t>
      </w:r>
      <w:r w:rsidRPr="001965BF">
        <w:rPr>
          <w:rFonts w:ascii="EHUSerif" w:eastAsia="Calibri" w:hAnsi="EHUSerif" w:cs="Calibri"/>
          <w:sz w:val="20"/>
          <w:szCs w:val="20"/>
          <w:lang w:val="eu-ES"/>
        </w:rPr>
        <w:t>” eskatzaileak PROIEKTUAREN baitan berak sortutako ezagutza ustia dezan PROIEKTUAREN ondoren.</w:t>
      </w:r>
    </w:p>
    <w:p w14:paraId="5FC30DB1" w14:textId="5356B926" w:rsidR="004115D4" w:rsidRPr="001965BF" w:rsidRDefault="00000000" w:rsidP="00E86588">
      <w:pPr>
        <w:ind w:firstLine="708"/>
        <w:jc w:val="both"/>
        <w:rPr>
          <w:rFonts w:ascii="EHUSerif" w:hAnsi="EHUSerif" w:cstheme="minorHAnsi"/>
          <w:sz w:val="20"/>
          <w:szCs w:val="20"/>
        </w:rPr>
      </w:pPr>
      <w:r w:rsidRPr="001965BF">
        <w:rPr>
          <w:rFonts w:ascii="EHUSerif" w:eastAsia="Calibri" w:hAnsi="EHUSerif" w:cs="Calibri"/>
          <w:sz w:val="20"/>
          <w:szCs w:val="20"/>
          <w:lang w:val="eu-ES"/>
        </w:rPr>
        <w:t>Lizentzia emateko edo bere aurretiazko ezagutza gainerako “</w:t>
      </w:r>
      <w:r w:rsidR="002D2FEA" w:rsidRPr="001965BF">
        <w:rPr>
          <w:rFonts w:ascii="EHUSerif" w:eastAsia="Calibri" w:hAnsi="EHUSerif" w:cs="Calibri"/>
          <w:sz w:val="20"/>
          <w:szCs w:val="20"/>
          <w:lang w:val="eu-ES"/>
        </w:rPr>
        <w:t>alderdi</w:t>
      </w:r>
      <w:r w:rsidRPr="001965BF">
        <w:rPr>
          <w:rFonts w:ascii="EHUSerif" w:eastAsia="Calibri" w:hAnsi="EHUSerif" w:cs="Calibri"/>
          <w:sz w:val="20"/>
          <w:szCs w:val="20"/>
          <w:lang w:val="eu-ES"/>
        </w:rPr>
        <w:t>en” eskura uzteko eskatzen zaion “</w:t>
      </w:r>
      <w:r w:rsidR="002D2FEA" w:rsidRPr="001965BF">
        <w:rPr>
          <w:rFonts w:ascii="EHUSerif" w:eastAsia="Calibri" w:hAnsi="EHUSerif" w:cs="Calibri"/>
          <w:sz w:val="20"/>
          <w:szCs w:val="20"/>
          <w:lang w:val="eu-ES"/>
        </w:rPr>
        <w:t>alderdi</w:t>
      </w:r>
      <w:r w:rsidRPr="001965BF">
        <w:rPr>
          <w:rFonts w:ascii="EHUSerif" w:eastAsia="Calibri" w:hAnsi="EHUSerif" w:cs="Calibri"/>
          <w:sz w:val="20"/>
          <w:szCs w:val="20"/>
          <w:lang w:val="eu-ES"/>
        </w:rPr>
        <w:t>a” behartuta egongo da eskuratzeko eskubideak ematera, nahiz eta uko egin ahal izango dion horri, baldin eta ezinezkoa bada “</w:t>
      </w:r>
      <w:r w:rsidR="002D2FEA" w:rsidRPr="001965BF">
        <w:rPr>
          <w:rFonts w:ascii="EHUSerif" w:eastAsia="Calibri" w:hAnsi="EHUSerif" w:cs="Calibri"/>
          <w:sz w:val="20"/>
          <w:szCs w:val="20"/>
          <w:lang w:val="eu-ES"/>
        </w:rPr>
        <w:t>alderdi</w:t>
      </w:r>
      <w:r w:rsidRPr="001965BF">
        <w:rPr>
          <w:rFonts w:ascii="EHUSerif" w:eastAsia="Calibri" w:hAnsi="EHUSerif" w:cs="Calibri"/>
          <w:sz w:val="20"/>
          <w:szCs w:val="20"/>
          <w:lang w:val="eu-ES"/>
        </w:rPr>
        <w:t>” jabearen irizpide estrategikoengatik edo bi “</w:t>
      </w:r>
      <w:r w:rsidR="002D2FEA" w:rsidRPr="001965BF">
        <w:rPr>
          <w:rFonts w:ascii="EHUSerif" w:eastAsia="Calibri" w:hAnsi="EHUSerif" w:cs="Calibri"/>
          <w:sz w:val="20"/>
          <w:szCs w:val="20"/>
          <w:lang w:val="eu-ES"/>
        </w:rPr>
        <w:t>alderdi</w:t>
      </w:r>
      <w:r w:rsidRPr="001965BF">
        <w:rPr>
          <w:rFonts w:ascii="EHUSerif" w:eastAsia="Calibri" w:hAnsi="EHUSerif" w:cs="Calibri"/>
          <w:sz w:val="20"/>
          <w:szCs w:val="20"/>
          <w:lang w:val="eu-ES"/>
        </w:rPr>
        <w:t>ak” arrazoizko adostasunera heltzeko ezintasunagatik.</w:t>
      </w:r>
    </w:p>
    <w:p w14:paraId="476A4F30" w14:textId="6F681BA4" w:rsidR="00187E5F" w:rsidRPr="001965BF" w:rsidRDefault="00000000" w:rsidP="00E86588">
      <w:pPr>
        <w:ind w:firstLine="708"/>
        <w:jc w:val="both"/>
        <w:rPr>
          <w:rFonts w:ascii="EHUSerif" w:hAnsi="EHUSerif" w:cstheme="minorHAnsi"/>
          <w:sz w:val="20"/>
          <w:szCs w:val="20"/>
        </w:rPr>
      </w:pPr>
      <w:r w:rsidRPr="001965BF">
        <w:rPr>
          <w:rFonts w:ascii="EHUSerif" w:eastAsia="Calibri" w:hAnsi="EHUSerif" w:cs="Calibri"/>
          <w:sz w:val="20"/>
          <w:szCs w:val="20"/>
          <w:lang w:val="eu-ES"/>
        </w:rPr>
        <w:t>7.2.6. Lizentzia emateko edo bere aurretiazko ezagutza gainerako “</w:t>
      </w:r>
      <w:r w:rsidR="002D2FEA" w:rsidRPr="001965BF">
        <w:rPr>
          <w:rFonts w:ascii="EHUSerif" w:eastAsia="Calibri" w:hAnsi="EHUSerif" w:cs="Calibri"/>
          <w:sz w:val="20"/>
          <w:szCs w:val="20"/>
          <w:lang w:val="eu-ES"/>
        </w:rPr>
        <w:t>alderdi</w:t>
      </w:r>
      <w:r w:rsidRPr="001965BF">
        <w:rPr>
          <w:rFonts w:ascii="EHUSerif" w:eastAsia="Calibri" w:hAnsi="EHUSerif" w:cs="Calibri"/>
          <w:sz w:val="20"/>
          <w:szCs w:val="20"/>
          <w:lang w:val="eu-ES"/>
        </w:rPr>
        <w:t>en” eskura uzteko eskatzen zaion “</w:t>
      </w:r>
      <w:r w:rsidR="002D2FEA" w:rsidRPr="001965BF">
        <w:rPr>
          <w:rFonts w:ascii="EHUSerif" w:eastAsia="Calibri" w:hAnsi="EHUSerif" w:cs="Calibri"/>
          <w:sz w:val="20"/>
          <w:szCs w:val="20"/>
          <w:lang w:val="eu-ES"/>
        </w:rPr>
        <w:t>alderdi</w:t>
      </w:r>
      <w:r w:rsidRPr="001965BF">
        <w:rPr>
          <w:rFonts w:ascii="EHUSerif" w:eastAsia="Calibri" w:hAnsi="EHUSerif" w:cs="Calibri"/>
          <w:sz w:val="20"/>
          <w:szCs w:val="20"/>
          <w:lang w:val="eu-ES"/>
        </w:rPr>
        <w:t>a”, bai PROIEKTUA garatzeko bai hura ondoren ustiatzeko, behartuta egongo da eskuratzeko eskubideak ematera, nahiz eta uko egin ahal izango dion horri, baldin eta lizentzia emateak edo aurretiazko ezagutza beste bazkide batzuen eskura jartzeak kaltetu egin badezake interes komertzial handi bat edo hirugarrenekin hartutako konpromiso bat, aurretik identifikatu gabekoak.</w:t>
      </w:r>
      <w:r w:rsidR="00826C01" w:rsidRPr="001965BF">
        <w:rPr>
          <w:rFonts w:ascii="EHUSerif" w:eastAsia="Calibri" w:hAnsi="EHUSerif" w:cs="Calibri"/>
          <w:sz w:val="20"/>
          <w:szCs w:val="20"/>
          <w:lang w:val="eu-ES"/>
        </w:rPr>
        <w:t xml:space="preserve"> </w:t>
      </w:r>
      <w:r w:rsidRPr="001965BF">
        <w:rPr>
          <w:rFonts w:ascii="EHUSerif" w:eastAsia="Calibri" w:hAnsi="EHUSerif" w:cs="Calibri"/>
          <w:sz w:val="20"/>
          <w:szCs w:val="20"/>
          <w:lang w:val="eu-ES"/>
        </w:rPr>
        <w:t>Lizentzia emateko edo bere aurretiazko ezagutza gainerako “</w:t>
      </w:r>
      <w:r w:rsidR="002D2FEA" w:rsidRPr="001965BF">
        <w:rPr>
          <w:rFonts w:ascii="EHUSerif" w:eastAsia="Calibri" w:hAnsi="EHUSerif" w:cs="Calibri"/>
          <w:sz w:val="20"/>
          <w:szCs w:val="20"/>
          <w:lang w:val="eu-ES"/>
        </w:rPr>
        <w:t>alderdi</w:t>
      </w:r>
      <w:r w:rsidRPr="001965BF">
        <w:rPr>
          <w:rFonts w:ascii="EHUSerif" w:eastAsia="Calibri" w:hAnsi="EHUSerif" w:cs="Calibri"/>
          <w:sz w:val="20"/>
          <w:szCs w:val="20"/>
          <w:lang w:val="eu-ES"/>
        </w:rPr>
        <w:t>en” eskura uzteko eskatzen zaion “</w:t>
      </w:r>
      <w:r w:rsidR="002D2FEA" w:rsidRPr="001965BF">
        <w:rPr>
          <w:rFonts w:ascii="EHUSerif" w:eastAsia="Calibri" w:hAnsi="EHUSerif" w:cs="Calibri"/>
          <w:sz w:val="20"/>
          <w:szCs w:val="20"/>
          <w:lang w:val="eu-ES"/>
        </w:rPr>
        <w:t>alderdi</w:t>
      </w:r>
      <w:r w:rsidRPr="001965BF">
        <w:rPr>
          <w:rFonts w:ascii="EHUSerif" w:eastAsia="Calibri" w:hAnsi="EHUSerif" w:cs="Calibri"/>
          <w:sz w:val="20"/>
          <w:szCs w:val="20"/>
          <w:lang w:val="eu-ES"/>
        </w:rPr>
        <w:t>ak” uko egin ahal izango dio ere horri, baldin eta aurretiazko ezagutza hori babestuta badago industria sekretu bidez, eta lizentzia emateak edo aurretiazko ezagutza besteren esku uzteak babes hori kaltetu badezake.</w:t>
      </w:r>
    </w:p>
    <w:p w14:paraId="546CCA44" w14:textId="7DB251F1" w:rsidR="00187E5F" w:rsidRPr="001965BF" w:rsidRDefault="00000000" w:rsidP="004115D4">
      <w:pPr>
        <w:jc w:val="both"/>
        <w:rPr>
          <w:rFonts w:ascii="EHUSerif" w:hAnsi="EHUSerif" w:cstheme="minorHAnsi"/>
          <w:sz w:val="20"/>
          <w:szCs w:val="20"/>
        </w:rPr>
      </w:pPr>
      <w:r w:rsidRPr="001965BF">
        <w:rPr>
          <w:rFonts w:ascii="EHUSerif" w:eastAsia="Calibri" w:hAnsi="EHUSerif" w:cs="Calibri"/>
          <w:sz w:val="20"/>
          <w:szCs w:val="20"/>
          <w:lang w:val="eu-ES"/>
        </w:rPr>
        <w:t>“</w:t>
      </w:r>
      <w:r w:rsidR="002D2FEA" w:rsidRPr="001965BF">
        <w:rPr>
          <w:rFonts w:ascii="EHUSerif" w:eastAsia="Calibri" w:hAnsi="EHUSerif" w:cs="Calibri"/>
          <w:sz w:val="20"/>
          <w:szCs w:val="20"/>
          <w:lang w:val="eu-ES"/>
        </w:rPr>
        <w:t>Alderdi</w:t>
      </w:r>
      <w:r w:rsidRPr="001965BF">
        <w:rPr>
          <w:rFonts w:ascii="EHUSerif" w:eastAsia="Calibri" w:hAnsi="EHUSerif" w:cs="Calibri"/>
          <w:sz w:val="20"/>
          <w:szCs w:val="20"/>
          <w:lang w:val="eu-ES"/>
        </w:rPr>
        <w:t xml:space="preserve">ek” konpromisoa hartzen dute aztertzeko, PROIEKTUAREN baitan garatu beharreko </w:t>
      </w:r>
      <w:proofErr w:type="spellStart"/>
      <w:r w:rsidRPr="001965BF">
        <w:rPr>
          <w:rFonts w:ascii="EHUSerif" w:eastAsia="Calibri" w:hAnsi="EHUSerif" w:cs="Calibri"/>
          <w:sz w:val="20"/>
          <w:szCs w:val="20"/>
          <w:lang w:val="eu-ES"/>
        </w:rPr>
        <w:t>azpiPROIEKTU</w:t>
      </w:r>
      <w:proofErr w:type="spellEnd"/>
      <w:r w:rsidRPr="001965BF">
        <w:rPr>
          <w:rFonts w:ascii="EHUSerif" w:eastAsia="Calibri" w:hAnsi="EHUSerif" w:cs="Calibri"/>
          <w:sz w:val="20"/>
          <w:szCs w:val="20"/>
          <w:lang w:val="eu-ES"/>
        </w:rPr>
        <w:t xml:space="preserve"> partikularrak hasi baino lehen, </w:t>
      </w:r>
      <w:proofErr w:type="spellStart"/>
      <w:r w:rsidRPr="001965BF">
        <w:rPr>
          <w:rFonts w:ascii="EHUSerif" w:eastAsia="Calibri" w:hAnsi="EHUSerif" w:cs="Calibri"/>
          <w:sz w:val="20"/>
          <w:szCs w:val="20"/>
          <w:lang w:val="eu-ES"/>
        </w:rPr>
        <w:t>azpiPROIEKTUAREN</w:t>
      </w:r>
      <w:proofErr w:type="spellEnd"/>
      <w:r w:rsidRPr="001965BF">
        <w:rPr>
          <w:rFonts w:ascii="EHUSerif" w:eastAsia="Calibri" w:hAnsi="EHUSerif" w:cs="Calibri"/>
          <w:sz w:val="20"/>
          <w:szCs w:val="20"/>
          <w:lang w:val="eu-ES"/>
        </w:rPr>
        <w:t xml:space="preserve"> barruan bakoitzari esleitutako lanak behar bezala egiteko beharrezkotzat hartzen den beste “</w:t>
      </w:r>
      <w:r w:rsidR="002D2FEA" w:rsidRPr="001965BF">
        <w:rPr>
          <w:rFonts w:ascii="EHUSerif" w:eastAsia="Calibri" w:hAnsi="EHUSerif" w:cs="Calibri"/>
          <w:sz w:val="20"/>
          <w:szCs w:val="20"/>
          <w:lang w:val="eu-ES"/>
        </w:rPr>
        <w:t>alderdi</w:t>
      </w:r>
      <w:r w:rsidRPr="001965BF">
        <w:rPr>
          <w:rFonts w:ascii="EHUSerif" w:eastAsia="Calibri" w:hAnsi="EHUSerif" w:cs="Calibri"/>
          <w:sz w:val="20"/>
          <w:szCs w:val="20"/>
          <w:lang w:val="eu-ES"/>
        </w:rPr>
        <w:t>en” aurretiazko ezagutza</w:t>
      </w:r>
      <w:r w:rsidR="00826C01" w:rsidRPr="001965BF">
        <w:rPr>
          <w:rFonts w:ascii="EHUSerif" w:eastAsia="Calibri" w:hAnsi="EHUSerif" w:cs="Calibri"/>
          <w:sz w:val="20"/>
          <w:szCs w:val="20"/>
          <w:lang w:val="eu-ES"/>
        </w:rPr>
        <w:t>.</w:t>
      </w:r>
      <w:r w:rsidRPr="001965BF">
        <w:rPr>
          <w:rFonts w:ascii="EHUSerif" w:eastAsia="Calibri" w:hAnsi="EHUSerif" w:cs="Calibri"/>
          <w:sz w:val="20"/>
          <w:szCs w:val="20"/>
          <w:lang w:val="eu-ES"/>
        </w:rPr>
        <w:t xml:space="preserve"> </w:t>
      </w:r>
      <w:r w:rsidR="00826C01" w:rsidRPr="001965BF">
        <w:rPr>
          <w:rFonts w:ascii="EHUSerif" w:eastAsia="Calibri" w:hAnsi="EHUSerif" w:cs="Calibri"/>
          <w:sz w:val="20"/>
          <w:szCs w:val="20"/>
          <w:lang w:val="eu-ES"/>
        </w:rPr>
        <w:t>Halaber, konpromisoa hartzen dute</w:t>
      </w:r>
      <w:r w:rsidRPr="001965BF">
        <w:rPr>
          <w:rFonts w:ascii="EHUSerif" w:eastAsia="Calibri" w:hAnsi="EHUSerif" w:cs="Calibri"/>
          <w:sz w:val="20"/>
          <w:szCs w:val="20"/>
          <w:lang w:val="eu-ES"/>
        </w:rPr>
        <w:t xml:space="preserve"> identifikatzeko II. ERANSKINEAN jaso ez diren aurretiazko ezagutzak, halakorik balego, beharrezkoak</w:t>
      </w:r>
      <w:r w:rsidR="00B65D9E" w:rsidRPr="001965BF">
        <w:rPr>
          <w:rFonts w:ascii="EHUSerif" w:eastAsia="Calibri" w:hAnsi="EHUSerif" w:cs="Calibri"/>
          <w:sz w:val="20"/>
          <w:szCs w:val="20"/>
          <w:lang w:val="eu-ES"/>
        </w:rPr>
        <w:t xml:space="preserve"> direnak </w:t>
      </w:r>
      <w:proofErr w:type="spellStart"/>
      <w:r w:rsidRPr="001965BF">
        <w:rPr>
          <w:rFonts w:ascii="EHUSerif" w:eastAsia="Calibri" w:hAnsi="EHUSerif" w:cs="Calibri"/>
          <w:sz w:val="20"/>
          <w:szCs w:val="20"/>
          <w:lang w:val="eu-ES"/>
        </w:rPr>
        <w:t>azpiPROIEKTU</w:t>
      </w:r>
      <w:proofErr w:type="spellEnd"/>
      <w:r w:rsidRPr="001965BF">
        <w:rPr>
          <w:rFonts w:ascii="EHUSerif" w:eastAsia="Calibri" w:hAnsi="EHUSerif" w:cs="Calibri"/>
          <w:sz w:val="20"/>
          <w:szCs w:val="20"/>
          <w:lang w:val="eu-ES"/>
        </w:rPr>
        <w:t xml:space="preserve"> partikularraren barruan bakoitzari esleitutako zatia behar bezala egiteko</w:t>
      </w:r>
      <w:r w:rsidR="00B65D9E" w:rsidRPr="001965BF">
        <w:rPr>
          <w:rFonts w:ascii="EHUSerif" w:eastAsia="Calibri" w:hAnsi="EHUSerif" w:cs="Calibri"/>
          <w:sz w:val="20"/>
          <w:szCs w:val="20"/>
          <w:lang w:val="eu-ES"/>
        </w:rPr>
        <w:t xml:space="preserve"> baina </w:t>
      </w:r>
      <w:proofErr w:type="spellStart"/>
      <w:r w:rsidRPr="001965BF">
        <w:rPr>
          <w:rFonts w:ascii="EHUSerif" w:eastAsia="Calibri" w:hAnsi="EHUSerif" w:cs="Calibri"/>
          <w:sz w:val="20"/>
          <w:szCs w:val="20"/>
          <w:lang w:val="eu-ES"/>
        </w:rPr>
        <w:t>azpiPROIEKTU</w:t>
      </w:r>
      <w:proofErr w:type="spellEnd"/>
      <w:r w:rsidR="00B65D9E" w:rsidRPr="001965BF">
        <w:rPr>
          <w:rFonts w:ascii="EHUSerif" w:eastAsia="Calibri" w:hAnsi="EHUSerif" w:cs="Calibri"/>
          <w:sz w:val="20"/>
          <w:szCs w:val="20"/>
          <w:lang w:val="eu-ES"/>
        </w:rPr>
        <w:t xml:space="preserve"> horri gehitu ezin dizkiotenak, helburua izanik horren berri ematea </w:t>
      </w:r>
      <w:r w:rsidRPr="001965BF">
        <w:rPr>
          <w:rFonts w:ascii="EHUSerif" w:eastAsia="Calibri" w:hAnsi="EHUSerif" w:cs="Calibri"/>
          <w:sz w:val="20"/>
          <w:szCs w:val="20"/>
          <w:lang w:val="eu-ES"/>
        </w:rPr>
        <w:t xml:space="preserve"> </w:t>
      </w:r>
      <w:proofErr w:type="spellStart"/>
      <w:r w:rsidRPr="001965BF">
        <w:rPr>
          <w:rFonts w:ascii="EHUSerif" w:eastAsia="Calibri" w:hAnsi="EHUSerif" w:cs="Calibri"/>
          <w:sz w:val="20"/>
          <w:szCs w:val="20"/>
          <w:lang w:val="eu-ES"/>
        </w:rPr>
        <w:t>azpiPROIEKTUKO</w:t>
      </w:r>
      <w:proofErr w:type="spellEnd"/>
      <w:r w:rsidRPr="001965BF">
        <w:rPr>
          <w:rFonts w:ascii="EHUSerif" w:eastAsia="Calibri" w:hAnsi="EHUSerif" w:cs="Calibri"/>
          <w:sz w:val="20"/>
          <w:szCs w:val="20"/>
          <w:lang w:val="eu-ES"/>
        </w:rPr>
        <w:t xml:space="preserve"> gainerako kideei, helburu teknikoak betetzea ahalbidetuko duten neurri zuzentzaileak </w:t>
      </w:r>
      <w:r w:rsidR="00B65D9E" w:rsidRPr="001965BF">
        <w:rPr>
          <w:rFonts w:ascii="EHUSerif" w:eastAsia="Calibri" w:hAnsi="EHUSerif" w:cs="Calibri"/>
          <w:sz w:val="20"/>
          <w:szCs w:val="20"/>
          <w:lang w:val="eu-ES"/>
        </w:rPr>
        <w:t>har ditzaten</w:t>
      </w:r>
      <w:r w:rsidRPr="001965BF">
        <w:rPr>
          <w:rFonts w:ascii="EHUSerif" w:eastAsia="Calibri" w:hAnsi="EHUSerif" w:cs="Calibri"/>
          <w:sz w:val="20"/>
          <w:szCs w:val="20"/>
          <w:lang w:val="eu-ES"/>
        </w:rPr>
        <w:t xml:space="preserve">. </w:t>
      </w:r>
    </w:p>
    <w:p w14:paraId="6C9866C5" w14:textId="77777777" w:rsidR="00187E5F" w:rsidRPr="001965BF" w:rsidRDefault="00187E5F" w:rsidP="00187E5F">
      <w:pPr>
        <w:jc w:val="both"/>
        <w:rPr>
          <w:rFonts w:ascii="EHUSerif" w:hAnsi="EHUSerif" w:cstheme="minorHAnsi"/>
          <w:sz w:val="20"/>
          <w:szCs w:val="20"/>
        </w:rPr>
      </w:pPr>
    </w:p>
    <w:p w14:paraId="2DAB8C21" w14:textId="4ED4AE7D" w:rsidR="00187E5F" w:rsidRPr="001965BF" w:rsidRDefault="00000000" w:rsidP="00A81C6A">
      <w:pPr>
        <w:jc w:val="both"/>
        <w:rPr>
          <w:rFonts w:ascii="EHUSerif" w:hAnsi="EHUSerif" w:cstheme="minorHAnsi"/>
          <w:b/>
          <w:bCs/>
          <w:sz w:val="20"/>
          <w:szCs w:val="20"/>
        </w:rPr>
      </w:pPr>
      <w:r w:rsidRPr="001965BF">
        <w:rPr>
          <w:rFonts w:ascii="EHUSerif" w:eastAsia="Calibri" w:hAnsi="EHUSerif" w:cs="Calibri"/>
          <w:b/>
          <w:bCs/>
          <w:sz w:val="20"/>
          <w:szCs w:val="20"/>
          <w:lang w:val="eu-ES"/>
        </w:rPr>
        <w:t>8.- Zabalkundea eta argitalpenak</w:t>
      </w:r>
    </w:p>
    <w:p w14:paraId="292B8B82" w14:textId="186FCA56" w:rsidR="00187E5F" w:rsidRPr="001965BF" w:rsidRDefault="00000000" w:rsidP="00E86588">
      <w:pPr>
        <w:jc w:val="both"/>
        <w:rPr>
          <w:rFonts w:ascii="EHUSerif" w:hAnsi="EHUSerif" w:cstheme="minorHAnsi"/>
          <w:bCs/>
          <w:sz w:val="20"/>
          <w:szCs w:val="20"/>
        </w:rPr>
      </w:pPr>
      <w:r w:rsidRPr="001965BF">
        <w:rPr>
          <w:rFonts w:ascii="EHUSerif" w:eastAsia="Calibri" w:hAnsi="EHUSerif" w:cs="Calibri"/>
          <w:bCs/>
          <w:sz w:val="20"/>
          <w:szCs w:val="20"/>
          <w:lang w:val="eu-ES"/>
        </w:rPr>
        <w:lastRenderedPageBreak/>
        <w:t>8.1. Printzipio orokor gisa, “</w:t>
      </w:r>
      <w:r w:rsidR="002D2FEA" w:rsidRPr="001965BF">
        <w:rPr>
          <w:rFonts w:ascii="EHUSerif" w:eastAsia="Calibri" w:hAnsi="EHUSerif" w:cs="Calibri"/>
          <w:bCs/>
          <w:sz w:val="20"/>
          <w:szCs w:val="20"/>
          <w:lang w:val="eu-ES"/>
        </w:rPr>
        <w:t>alderdi</w:t>
      </w:r>
      <w:r w:rsidRPr="001965BF">
        <w:rPr>
          <w:rFonts w:ascii="EHUSerif" w:eastAsia="Calibri" w:hAnsi="EHUSerif" w:cs="Calibri"/>
          <w:bCs/>
          <w:sz w:val="20"/>
          <w:szCs w:val="20"/>
          <w:lang w:val="eu-ES"/>
        </w:rPr>
        <w:t xml:space="preserve">ek” adostu dute aldizkari zientifikoetan edo hitzaldietan ezagutzera eman ahal izango direla PROIEKTUAREN lan programaren baitan sortutako informazioa edo datu esperimentalak, ohiko </w:t>
      </w:r>
      <w:r w:rsidR="009153A5" w:rsidRPr="001965BF">
        <w:rPr>
          <w:rFonts w:ascii="EHUSerif" w:eastAsia="Calibri" w:hAnsi="EHUSerif" w:cs="Calibri"/>
          <w:bCs/>
          <w:sz w:val="20"/>
          <w:szCs w:val="20"/>
          <w:lang w:val="eu-ES"/>
        </w:rPr>
        <w:t>ohitura</w:t>
      </w:r>
      <w:r w:rsidRPr="001965BF">
        <w:rPr>
          <w:rFonts w:ascii="EHUSerif" w:eastAsia="Calibri" w:hAnsi="EHUSerif" w:cs="Calibri"/>
          <w:bCs/>
          <w:sz w:val="20"/>
          <w:szCs w:val="20"/>
          <w:lang w:val="eu-ES"/>
        </w:rPr>
        <w:t xml:space="preserve"> akademikoaren arabera. Hala eta guztiz ere, ezin izango da zabaldu PROIEKTUAN sortutako ezagutzaren eta “</w:t>
      </w:r>
      <w:r w:rsidR="002D2FEA" w:rsidRPr="001965BF">
        <w:rPr>
          <w:rFonts w:ascii="EHUSerif" w:eastAsia="Calibri" w:hAnsi="EHUSerif" w:cs="Calibri"/>
          <w:bCs/>
          <w:sz w:val="20"/>
          <w:szCs w:val="20"/>
          <w:lang w:val="eu-ES"/>
        </w:rPr>
        <w:t>alderdi</w:t>
      </w:r>
      <w:r w:rsidRPr="001965BF">
        <w:rPr>
          <w:rFonts w:ascii="EHUSerif" w:eastAsia="Calibri" w:hAnsi="EHUSerif" w:cs="Calibri"/>
          <w:bCs/>
          <w:sz w:val="20"/>
          <w:szCs w:val="20"/>
          <w:lang w:val="eu-ES"/>
        </w:rPr>
        <w:t>en” aurretiazko ezagutzaren babesa kaltetu dezakeen informaziorik (ezagutza horretatik erator daitezkeen jabetza industrial eta intelektualaren eskubideen bidezko babesa), edo parte hartzaileen interes estrategikoren bat kaltetu dezakeen informaziorik.</w:t>
      </w:r>
    </w:p>
    <w:p w14:paraId="6B367BA7" w14:textId="5CC9050C" w:rsidR="00187E5F" w:rsidRPr="001965BF" w:rsidRDefault="00000000" w:rsidP="00A81C6A">
      <w:pPr>
        <w:jc w:val="both"/>
        <w:rPr>
          <w:rFonts w:ascii="EHUSerif" w:hAnsi="EHUSerif" w:cstheme="minorHAnsi"/>
          <w:sz w:val="20"/>
          <w:szCs w:val="20"/>
        </w:rPr>
      </w:pPr>
      <w:r w:rsidRPr="001965BF">
        <w:rPr>
          <w:rFonts w:ascii="EHUSerif" w:eastAsia="Calibri" w:hAnsi="EHUSerif" w:cs="Calibri"/>
          <w:sz w:val="20"/>
          <w:szCs w:val="20"/>
          <w:lang w:val="eu-ES"/>
        </w:rPr>
        <w:t>8.2. Argitaratu ahal izango da PROIEKTUAN sortutako ezagutza edo hari buruzko edozein informazio, baldin eta lehenik horren berri ematen bazaie PROIEKTUKO “</w:t>
      </w:r>
      <w:r w:rsidR="002D2FEA" w:rsidRPr="001965BF">
        <w:rPr>
          <w:rFonts w:ascii="EHUSerif" w:eastAsia="Calibri" w:hAnsi="EHUSerif" w:cs="Calibri"/>
          <w:sz w:val="20"/>
          <w:szCs w:val="20"/>
          <w:lang w:val="eu-ES"/>
        </w:rPr>
        <w:t>alderdi</w:t>
      </w:r>
      <w:r w:rsidRPr="001965BF">
        <w:rPr>
          <w:rFonts w:ascii="EHUSerif" w:eastAsia="Calibri" w:hAnsi="EHUSerif" w:cs="Calibri"/>
          <w:sz w:val="20"/>
          <w:szCs w:val="20"/>
          <w:lang w:val="eu-ES"/>
        </w:rPr>
        <w:t>en” ordezkariei eta ordezkari horiek horretarako baimena ematen badute.</w:t>
      </w:r>
    </w:p>
    <w:p w14:paraId="2432B619" w14:textId="3BA7B796" w:rsidR="00187E5F" w:rsidRPr="001965BF" w:rsidRDefault="00000000" w:rsidP="00A81C6A">
      <w:pPr>
        <w:jc w:val="both"/>
        <w:rPr>
          <w:rFonts w:ascii="EHUSerif" w:hAnsi="EHUSerif" w:cstheme="minorHAnsi"/>
          <w:sz w:val="20"/>
          <w:szCs w:val="20"/>
        </w:rPr>
      </w:pPr>
      <w:r w:rsidRPr="001965BF">
        <w:rPr>
          <w:rFonts w:ascii="EHUSerif" w:eastAsia="Calibri" w:hAnsi="EHUSerif" w:cs="Calibri"/>
          <w:sz w:val="20"/>
          <w:szCs w:val="20"/>
          <w:lang w:val="eu-ES"/>
        </w:rPr>
        <w:t>8.3. PROIEKTUARI buruzko informazioa argitaratu nahi duen “</w:t>
      </w:r>
      <w:r w:rsidR="002D2FEA" w:rsidRPr="001965BF">
        <w:rPr>
          <w:rFonts w:ascii="EHUSerif" w:eastAsia="Calibri" w:hAnsi="EHUSerif" w:cs="Calibri"/>
          <w:sz w:val="20"/>
          <w:szCs w:val="20"/>
          <w:lang w:val="eu-ES"/>
        </w:rPr>
        <w:t>alderdi</w:t>
      </w:r>
      <w:r w:rsidRPr="001965BF">
        <w:rPr>
          <w:rFonts w:ascii="EHUSerif" w:eastAsia="Calibri" w:hAnsi="EHUSerif" w:cs="Calibri"/>
          <w:sz w:val="20"/>
          <w:szCs w:val="20"/>
          <w:lang w:val="eu-ES"/>
        </w:rPr>
        <w:t>ak” argitaratu nahi duen dokumentua bidali beharko die PROIEKTUAREN gainerako “</w:t>
      </w:r>
      <w:r w:rsidR="002D2FEA" w:rsidRPr="001965BF">
        <w:rPr>
          <w:rFonts w:ascii="EHUSerif" w:eastAsia="Calibri" w:hAnsi="EHUSerif" w:cs="Calibri"/>
          <w:sz w:val="20"/>
          <w:szCs w:val="20"/>
          <w:lang w:val="eu-ES"/>
        </w:rPr>
        <w:t>alderdi</w:t>
      </w:r>
      <w:r w:rsidRPr="001965BF">
        <w:rPr>
          <w:rFonts w:ascii="EHUSerif" w:eastAsia="Calibri" w:hAnsi="EHUSerif" w:cs="Calibri"/>
          <w:sz w:val="20"/>
          <w:szCs w:val="20"/>
          <w:lang w:val="eu-ES"/>
        </w:rPr>
        <w:t>ei”</w:t>
      </w:r>
      <w:r w:rsidRPr="001965BF">
        <w:rPr>
          <w:rFonts w:ascii="EHUSerif" w:eastAsia="Calibri" w:hAnsi="EHUSerif" w:cs="Calibri"/>
          <w:color w:val="3366FF"/>
          <w:sz w:val="20"/>
          <w:szCs w:val="20"/>
          <w:lang w:val="eu-ES"/>
        </w:rPr>
        <w:t xml:space="preserve">. </w:t>
      </w:r>
      <w:r w:rsidRPr="001965BF">
        <w:rPr>
          <w:rFonts w:ascii="EHUSerif" w:eastAsia="Calibri" w:hAnsi="EHUSerif" w:cs="Calibri"/>
          <w:sz w:val="20"/>
          <w:szCs w:val="20"/>
          <w:lang w:val="eu-ES"/>
        </w:rPr>
        <w:t>Beste “</w:t>
      </w:r>
      <w:r w:rsidR="002D2FEA" w:rsidRPr="001965BF">
        <w:rPr>
          <w:rFonts w:ascii="EHUSerif" w:eastAsia="Calibri" w:hAnsi="EHUSerif" w:cs="Calibri"/>
          <w:sz w:val="20"/>
          <w:szCs w:val="20"/>
          <w:lang w:val="eu-ES"/>
        </w:rPr>
        <w:t>alderdi</w:t>
      </w:r>
      <w:r w:rsidRPr="001965BF">
        <w:rPr>
          <w:rFonts w:ascii="EHUSerif" w:eastAsia="Calibri" w:hAnsi="EHUSerif" w:cs="Calibri"/>
          <w:sz w:val="20"/>
          <w:szCs w:val="20"/>
          <w:lang w:val="eu-ES"/>
        </w:rPr>
        <w:t>ek” 20 lanegun izango dituzte, dokumentua jasotzen den egunetik kontatzen hasita, dagozkion oharrak eta eragozpenak planteatzeko.</w:t>
      </w:r>
      <w:r w:rsidR="009153A5" w:rsidRPr="001965BF">
        <w:rPr>
          <w:rFonts w:ascii="EHUSerif" w:eastAsia="Calibri" w:hAnsi="EHUSerif" w:cs="Calibri"/>
          <w:sz w:val="20"/>
          <w:szCs w:val="20"/>
          <w:lang w:val="eu-ES"/>
        </w:rPr>
        <w:t xml:space="preserve"> </w:t>
      </w:r>
      <w:r w:rsidRPr="001965BF">
        <w:rPr>
          <w:rFonts w:ascii="EHUSerif" w:eastAsia="Calibri" w:hAnsi="EHUSerif" w:cs="Calibri"/>
          <w:sz w:val="20"/>
          <w:szCs w:val="20"/>
          <w:lang w:val="eu-ES"/>
        </w:rPr>
        <w:t>Erantzunik eza argitaratzeko baimentzat hartuko da. Desadostasun</w:t>
      </w:r>
      <w:r w:rsidR="009153A5" w:rsidRPr="001965BF">
        <w:rPr>
          <w:rFonts w:ascii="EHUSerif" w:eastAsia="Calibri" w:hAnsi="EHUSerif" w:cs="Calibri"/>
          <w:sz w:val="20"/>
          <w:szCs w:val="20"/>
          <w:lang w:val="eu-ES"/>
        </w:rPr>
        <w:t>ik</w:t>
      </w:r>
      <w:r w:rsidRPr="001965BF">
        <w:rPr>
          <w:rFonts w:ascii="EHUSerif" w:eastAsia="Calibri" w:hAnsi="EHUSerif" w:cs="Calibri"/>
          <w:sz w:val="20"/>
          <w:szCs w:val="20"/>
          <w:lang w:val="eu-ES"/>
        </w:rPr>
        <w:t xml:space="preserve"> badago, PROIEKTUAREN Kudeaketa Batzordeak hartuko du argitalpenari buruzko azken erabakia. </w:t>
      </w:r>
    </w:p>
    <w:p w14:paraId="48809D72" w14:textId="78C3BC5A" w:rsidR="00187E5F" w:rsidRPr="001965BF" w:rsidRDefault="00000000" w:rsidP="004C7BAF">
      <w:pPr>
        <w:jc w:val="both"/>
        <w:rPr>
          <w:rFonts w:ascii="EHUSerif" w:hAnsi="EHUSerif" w:cstheme="minorHAnsi"/>
          <w:sz w:val="20"/>
          <w:szCs w:val="20"/>
        </w:rPr>
      </w:pPr>
      <w:r w:rsidRPr="001965BF">
        <w:rPr>
          <w:rFonts w:ascii="EHUSerif" w:eastAsia="Calibri" w:hAnsi="EHUSerif" w:cs="Calibri"/>
          <w:sz w:val="20"/>
          <w:szCs w:val="20"/>
          <w:lang w:val="eu-ES"/>
        </w:rPr>
        <w:t>8.4. Argitaratzeko eragozpen orok honako hauek eduki beharko ditu:</w:t>
      </w:r>
    </w:p>
    <w:p w14:paraId="04DDBDAF" w14:textId="77777777" w:rsidR="00B246DD" w:rsidRPr="001965BF" w:rsidRDefault="00B246DD" w:rsidP="00B246DD">
      <w:pPr>
        <w:pStyle w:val="Prrafodelista"/>
        <w:ind w:left="360"/>
        <w:jc w:val="both"/>
        <w:rPr>
          <w:rFonts w:ascii="EHUSerif" w:hAnsi="EHUSerif" w:cstheme="minorHAnsi"/>
          <w:sz w:val="20"/>
          <w:szCs w:val="20"/>
        </w:rPr>
      </w:pPr>
    </w:p>
    <w:p w14:paraId="6C7A27D6" w14:textId="0325533C" w:rsidR="005F7A94" w:rsidRPr="001965BF" w:rsidRDefault="00000000" w:rsidP="005F7A94">
      <w:pPr>
        <w:ind w:left="360"/>
        <w:jc w:val="both"/>
        <w:rPr>
          <w:rFonts w:ascii="EHUSerif" w:hAnsi="EHUSerif" w:cstheme="minorHAnsi"/>
          <w:sz w:val="20"/>
          <w:szCs w:val="20"/>
        </w:rPr>
      </w:pPr>
      <w:r w:rsidRPr="001965BF">
        <w:rPr>
          <w:rFonts w:ascii="EHUSerif" w:eastAsia="Calibri" w:hAnsi="EHUSerif" w:cs="Calibri"/>
          <w:sz w:val="20"/>
          <w:szCs w:val="20"/>
          <w:lang w:val="eu-ES"/>
        </w:rPr>
        <w:t>- Dokumentua aldatzeko eskaera bat, bereziki dokumentuan jasotako informazioa argitaratzea kaltegarria izan badaiteke sortutako ezagutza jabetza industrialaren eskubideen bidez ustiatzeko edo beste “</w:t>
      </w:r>
      <w:r w:rsidR="002D2FEA" w:rsidRPr="001965BF">
        <w:rPr>
          <w:rFonts w:ascii="EHUSerif" w:eastAsia="Calibri" w:hAnsi="EHUSerif" w:cs="Calibri"/>
          <w:sz w:val="20"/>
          <w:szCs w:val="20"/>
          <w:lang w:val="eu-ES"/>
        </w:rPr>
        <w:t>alderdi</w:t>
      </w:r>
      <w:r w:rsidRPr="001965BF">
        <w:rPr>
          <w:rFonts w:ascii="EHUSerif" w:eastAsia="Calibri" w:hAnsi="EHUSerif" w:cs="Calibri"/>
          <w:sz w:val="20"/>
          <w:szCs w:val="20"/>
          <w:lang w:val="eu-ES"/>
        </w:rPr>
        <w:t>en” interes legitimoa zaintzeko.</w:t>
      </w:r>
    </w:p>
    <w:p w14:paraId="173CD334" w14:textId="1E512718" w:rsidR="00B246DD" w:rsidRPr="001965BF" w:rsidRDefault="00000000" w:rsidP="005F7A94">
      <w:pPr>
        <w:ind w:left="360"/>
        <w:jc w:val="both"/>
        <w:rPr>
          <w:rFonts w:ascii="EHUSerif" w:hAnsi="EHUSerif" w:cstheme="minorHAnsi"/>
          <w:sz w:val="20"/>
          <w:szCs w:val="20"/>
        </w:rPr>
      </w:pPr>
      <w:r w:rsidRPr="001965BF">
        <w:rPr>
          <w:rFonts w:ascii="EHUSerif" w:eastAsia="Calibri" w:hAnsi="EHUSerif" w:cs="Calibri"/>
          <w:sz w:val="20"/>
          <w:szCs w:val="20"/>
          <w:lang w:val="eu-ES"/>
        </w:rPr>
        <w:t>- Jabetza industrialaren eskubideen bidez babes daitekeen informazioaren argitalpena atzeratzeko eskaera bat.</w:t>
      </w:r>
    </w:p>
    <w:p w14:paraId="45D71A16" w14:textId="0678DB06" w:rsidR="00B246DD" w:rsidRPr="001965BF" w:rsidRDefault="00B246DD" w:rsidP="004C7BAF">
      <w:pPr>
        <w:jc w:val="both"/>
        <w:rPr>
          <w:rFonts w:ascii="EHUSerif" w:hAnsi="EHUSerif" w:cstheme="minorHAnsi"/>
          <w:sz w:val="20"/>
          <w:szCs w:val="20"/>
        </w:rPr>
      </w:pPr>
    </w:p>
    <w:p w14:paraId="40E48FE9" w14:textId="1B446498" w:rsidR="00187E5F" w:rsidRPr="001965BF" w:rsidRDefault="00000000" w:rsidP="00A81C6A">
      <w:pPr>
        <w:pStyle w:val="Textoindependiente2"/>
        <w:spacing w:after="160" w:line="259" w:lineRule="auto"/>
        <w:rPr>
          <w:rFonts w:ascii="EHUSerif" w:hAnsi="EHUSerif" w:cstheme="minorHAnsi"/>
          <w:spacing w:val="0"/>
          <w:sz w:val="20"/>
          <w:szCs w:val="20"/>
        </w:rPr>
      </w:pPr>
      <w:r w:rsidRPr="001965BF">
        <w:rPr>
          <w:rFonts w:ascii="EHUSerif" w:eastAsia="Calibri" w:hAnsi="EHUSerif" w:cs="Calibri"/>
          <w:spacing w:val="0"/>
          <w:sz w:val="20"/>
          <w:szCs w:val="20"/>
          <w:lang w:val="eu-ES"/>
        </w:rPr>
        <w:t>8.5. Ezin izango da inola ere zabaldu edo argitaratu industria sekretu bidez babestu nahi den sortutako ezagutzarik, edo zati batean “</w:t>
      </w:r>
      <w:r w:rsidR="002D2FEA" w:rsidRPr="001965BF">
        <w:rPr>
          <w:rFonts w:ascii="EHUSerif" w:eastAsia="Calibri" w:hAnsi="EHUSerif" w:cs="Calibri"/>
          <w:spacing w:val="0"/>
          <w:sz w:val="20"/>
          <w:szCs w:val="20"/>
          <w:lang w:val="eu-ES"/>
        </w:rPr>
        <w:t>alderdi</w:t>
      </w:r>
      <w:r w:rsidRPr="001965BF">
        <w:rPr>
          <w:rFonts w:ascii="EHUSerif" w:eastAsia="Calibri" w:hAnsi="EHUSerif" w:cs="Calibri"/>
          <w:spacing w:val="0"/>
          <w:sz w:val="20"/>
          <w:szCs w:val="20"/>
          <w:lang w:val="eu-ES"/>
        </w:rPr>
        <w:t>” baten aurretiazko ezagutzak (industria sekretu bidez babestua) osatzen duen sortutako ezagutzarik.</w:t>
      </w:r>
    </w:p>
    <w:p w14:paraId="761170C6" w14:textId="6F8E2076" w:rsidR="00187E5F" w:rsidRPr="001965BF" w:rsidRDefault="00000000" w:rsidP="00A81C6A">
      <w:pPr>
        <w:jc w:val="both"/>
        <w:rPr>
          <w:rFonts w:ascii="EHUSerif" w:hAnsi="EHUSerif" w:cstheme="minorHAnsi"/>
          <w:sz w:val="20"/>
          <w:szCs w:val="20"/>
        </w:rPr>
      </w:pPr>
      <w:r w:rsidRPr="001965BF">
        <w:rPr>
          <w:rFonts w:ascii="EHUSerif" w:eastAsia="Calibri" w:hAnsi="EHUSerif" w:cs="Calibri"/>
          <w:sz w:val="20"/>
          <w:szCs w:val="20"/>
          <w:lang w:val="eu-ES"/>
        </w:rPr>
        <w:t xml:space="preserve">8.6. PROIEKTUA edozein hedabidetan aipatuz gero, ELKARTEK Programaren laguntza jaso duela adierazi beharko da. </w:t>
      </w:r>
    </w:p>
    <w:p w14:paraId="71FFBB95" w14:textId="3E232F09" w:rsidR="00187E5F" w:rsidRPr="001965BF" w:rsidRDefault="00000000" w:rsidP="00A81C6A">
      <w:pPr>
        <w:pStyle w:val="Textoindependiente2"/>
        <w:spacing w:after="160" w:line="259" w:lineRule="auto"/>
        <w:rPr>
          <w:rFonts w:ascii="EHUSerif" w:hAnsi="EHUSerif" w:cstheme="minorHAnsi"/>
          <w:spacing w:val="0"/>
          <w:sz w:val="20"/>
          <w:szCs w:val="20"/>
        </w:rPr>
      </w:pPr>
      <w:r w:rsidRPr="001965BF">
        <w:rPr>
          <w:rFonts w:ascii="EHUSerif" w:eastAsia="Calibri" w:hAnsi="EHUSerif" w:cs="Calibri"/>
          <w:spacing w:val="0"/>
          <w:sz w:val="20"/>
          <w:szCs w:val="20"/>
          <w:lang w:val="eu-ES"/>
        </w:rPr>
        <w:t>8.7. Gainerako “</w:t>
      </w:r>
      <w:r w:rsidR="002D2FEA" w:rsidRPr="001965BF">
        <w:rPr>
          <w:rFonts w:ascii="EHUSerif" w:eastAsia="Calibri" w:hAnsi="EHUSerif" w:cs="Calibri"/>
          <w:spacing w:val="0"/>
          <w:sz w:val="20"/>
          <w:szCs w:val="20"/>
          <w:lang w:val="eu-ES"/>
        </w:rPr>
        <w:t>alderdi</w:t>
      </w:r>
      <w:r w:rsidRPr="001965BF">
        <w:rPr>
          <w:rFonts w:ascii="EHUSerif" w:eastAsia="Calibri" w:hAnsi="EHUSerif" w:cs="Calibri"/>
          <w:spacing w:val="0"/>
          <w:sz w:val="20"/>
          <w:szCs w:val="20"/>
          <w:lang w:val="eu-ES"/>
        </w:rPr>
        <w:t>en” izenak publizitate edo merkataritza helburuekin erabiltzeko, haien baimen idatzia beharko da.</w:t>
      </w:r>
    </w:p>
    <w:p w14:paraId="41644AC7" w14:textId="73289421" w:rsidR="000E4EFA" w:rsidRPr="001965BF" w:rsidRDefault="00000000" w:rsidP="00A81C6A">
      <w:pPr>
        <w:pStyle w:val="Textoindependiente2"/>
        <w:spacing w:after="160" w:line="259" w:lineRule="auto"/>
        <w:rPr>
          <w:rFonts w:ascii="EHUSerif" w:hAnsi="EHUSerif" w:cstheme="minorHAnsi"/>
          <w:spacing w:val="0"/>
          <w:sz w:val="20"/>
          <w:szCs w:val="20"/>
        </w:rPr>
      </w:pPr>
      <w:r w:rsidRPr="001965BF">
        <w:rPr>
          <w:rFonts w:ascii="EHUSerif" w:eastAsia="Calibri" w:hAnsi="EHUSerif" w:cs="Calibri"/>
          <w:spacing w:val="0"/>
          <w:sz w:val="20"/>
          <w:szCs w:val="20"/>
          <w:lang w:val="eu-ES"/>
        </w:rPr>
        <w:t xml:space="preserve">8.8. PROIEKTUAREN emaitzak zabaltzean, haien egileak aipatu beharko dira beti. </w:t>
      </w:r>
    </w:p>
    <w:p w14:paraId="5DE46B38" w14:textId="77777777" w:rsidR="00187E5F" w:rsidRPr="001965BF" w:rsidRDefault="00000000" w:rsidP="00A81C6A">
      <w:pPr>
        <w:pStyle w:val="Textoindependiente"/>
        <w:keepNext/>
        <w:spacing w:after="160" w:line="259" w:lineRule="auto"/>
        <w:rPr>
          <w:rFonts w:ascii="EHUSerif" w:hAnsi="EHUSerif" w:cstheme="minorHAnsi"/>
          <w:spacing w:val="0"/>
          <w:sz w:val="20"/>
          <w:szCs w:val="20"/>
          <w:u w:val="none"/>
        </w:rPr>
      </w:pPr>
      <w:r w:rsidRPr="001965BF">
        <w:rPr>
          <w:rFonts w:ascii="EHUSerif" w:eastAsia="Calibri" w:hAnsi="EHUSerif" w:cs="Calibri"/>
          <w:b/>
          <w:bCs/>
          <w:spacing w:val="0"/>
          <w:sz w:val="20"/>
          <w:szCs w:val="20"/>
          <w:u w:val="none"/>
          <w:lang w:val="eu-ES"/>
        </w:rPr>
        <w:t>9.- Ez-betetzea</w:t>
      </w:r>
      <w:r w:rsidRPr="001965BF">
        <w:rPr>
          <w:rFonts w:ascii="EHUSerif" w:eastAsia="Calibri" w:hAnsi="EHUSerif" w:cs="Calibri"/>
          <w:spacing w:val="0"/>
          <w:sz w:val="20"/>
          <w:szCs w:val="20"/>
          <w:u w:val="none"/>
          <w:lang w:val="eu-ES"/>
        </w:rPr>
        <w:t xml:space="preserve"> </w:t>
      </w:r>
    </w:p>
    <w:p w14:paraId="4BC629AF" w14:textId="0832D1FA" w:rsidR="00187E5F" w:rsidRPr="001965BF" w:rsidRDefault="00000000" w:rsidP="00A81C6A">
      <w:pPr>
        <w:pStyle w:val="Piedepgina"/>
        <w:tabs>
          <w:tab w:val="clear" w:pos="4252"/>
          <w:tab w:val="clear" w:pos="8504"/>
        </w:tabs>
        <w:spacing w:after="160" w:line="259" w:lineRule="auto"/>
        <w:jc w:val="both"/>
        <w:rPr>
          <w:rFonts w:ascii="EHUSerif" w:hAnsi="EHUSerif" w:cstheme="minorHAnsi"/>
          <w:sz w:val="20"/>
          <w:szCs w:val="20"/>
        </w:rPr>
      </w:pPr>
      <w:r w:rsidRPr="001965BF">
        <w:rPr>
          <w:rFonts w:ascii="EHUSerif" w:eastAsia="Calibri" w:hAnsi="EHUSerif" w:cs="Calibri"/>
          <w:sz w:val="20"/>
          <w:szCs w:val="20"/>
          <w:lang w:val="eu-ES"/>
        </w:rPr>
        <w:t>9.1. “</w:t>
      </w:r>
      <w:r w:rsidR="002D2FEA" w:rsidRPr="001965BF">
        <w:rPr>
          <w:rFonts w:ascii="EHUSerif" w:eastAsia="Calibri" w:hAnsi="EHUSerif" w:cs="Calibri"/>
          <w:sz w:val="20"/>
          <w:szCs w:val="20"/>
          <w:lang w:val="eu-ES"/>
        </w:rPr>
        <w:t>Alderdi</w:t>
      </w:r>
      <w:r w:rsidRPr="001965BF">
        <w:rPr>
          <w:rFonts w:ascii="EHUSerif" w:eastAsia="Calibri" w:hAnsi="EHUSerif" w:cs="Calibri"/>
          <w:sz w:val="20"/>
          <w:szCs w:val="20"/>
          <w:lang w:val="eu-ES"/>
        </w:rPr>
        <w:t xml:space="preserve">etako” batek ez baditu betetzen (aurrerantzean, “bete ez duen </w:t>
      </w:r>
      <w:r w:rsidR="002D2FEA" w:rsidRPr="001965BF">
        <w:rPr>
          <w:rFonts w:ascii="EHUSerif" w:eastAsia="Calibri" w:hAnsi="EHUSerif" w:cs="Calibri"/>
          <w:sz w:val="20"/>
          <w:szCs w:val="20"/>
          <w:lang w:val="eu-ES"/>
        </w:rPr>
        <w:t>alderdi</w:t>
      </w:r>
      <w:r w:rsidRPr="001965BF">
        <w:rPr>
          <w:rFonts w:ascii="EHUSerif" w:eastAsia="Calibri" w:hAnsi="EHUSerif" w:cs="Calibri"/>
          <w:sz w:val="20"/>
          <w:szCs w:val="20"/>
          <w:lang w:val="eu-ES"/>
        </w:rPr>
        <w:t>a”) akordio honetan, Programaren Oinarrietan eta Deialdian eta aplika daitezkeen gainerako arauetan ezarritako betebeharrak eta, hala badagokio, laguntza emateko ebazpenean ezarritako baldintzak, gainerako “</w:t>
      </w:r>
      <w:r w:rsidR="002D2FEA" w:rsidRPr="001965BF">
        <w:rPr>
          <w:rFonts w:ascii="EHUSerif" w:eastAsia="Calibri" w:hAnsi="EHUSerif" w:cs="Calibri"/>
          <w:sz w:val="20"/>
          <w:szCs w:val="20"/>
          <w:lang w:val="eu-ES"/>
        </w:rPr>
        <w:t>alderdi</w:t>
      </w:r>
      <w:r w:rsidRPr="001965BF">
        <w:rPr>
          <w:rFonts w:ascii="EHUSerif" w:eastAsia="Calibri" w:hAnsi="EHUSerif" w:cs="Calibri"/>
          <w:sz w:val="20"/>
          <w:szCs w:val="20"/>
          <w:lang w:val="eu-ES"/>
        </w:rPr>
        <w:t xml:space="preserve">ek” erabaki ahal izango dute, Kudeaketa Batzordearen bitartez, amaitutzat ematea akordioa, bete ez duen </w:t>
      </w:r>
      <w:r w:rsidR="002D2FEA" w:rsidRPr="001965BF">
        <w:rPr>
          <w:rFonts w:ascii="EHUSerif" w:eastAsia="Calibri" w:hAnsi="EHUSerif" w:cs="Calibri"/>
          <w:sz w:val="20"/>
          <w:szCs w:val="20"/>
          <w:lang w:val="eu-ES"/>
        </w:rPr>
        <w:t>alderdi</w:t>
      </w:r>
      <w:r w:rsidRPr="001965BF">
        <w:rPr>
          <w:rFonts w:ascii="EHUSerif" w:eastAsia="Calibri" w:hAnsi="EHUSerif" w:cs="Calibri"/>
          <w:sz w:val="20"/>
          <w:szCs w:val="20"/>
          <w:lang w:val="eu-ES"/>
        </w:rPr>
        <w:t>ari dagokionez, honako kasu hauetan:</w:t>
      </w:r>
    </w:p>
    <w:p w14:paraId="1F988DFD" w14:textId="057C03F0" w:rsidR="00781CF5" w:rsidRPr="001965BF" w:rsidRDefault="00000000" w:rsidP="005F7A94">
      <w:pPr>
        <w:pStyle w:val="Piedepgina"/>
        <w:numPr>
          <w:ilvl w:val="0"/>
          <w:numId w:val="3"/>
        </w:numPr>
        <w:tabs>
          <w:tab w:val="clear" w:pos="4252"/>
          <w:tab w:val="clear" w:pos="8504"/>
        </w:tabs>
        <w:spacing w:after="160" w:line="259" w:lineRule="auto"/>
        <w:jc w:val="both"/>
        <w:rPr>
          <w:rFonts w:ascii="EHUSerif" w:hAnsi="EHUSerif" w:cstheme="minorHAnsi"/>
          <w:sz w:val="20"/>
          <w:szCs w:val="20"/>
        </w:rPr>
      </w:pPr>
      <w:r w:rsidRPr="001965BF">
        <w:rPr>
          <w:rFonts w:ascii="EHUSerif" w:eastAsia="Calibri" w:hAnsi="EHUSerif" w:cs="Calibri"/>
          <w:sz w:val="20"/>
          <w:szCs w:val="20"/>
          <w:lang w:val="eu-ES"/>
        </w:rPr>
        <w:t xml:space="preserve">Bete ez duen </w:t>
      </w:r>
      <w:r w:rsidR="002D2FEA" w:rsidRPr="001965BF">
        <w:rPr>
          <w:rFonts w:ascii="EHUSerif" w:eastAsia="Calibri" w:hAnsi="EHUSerif" w:cs="Calibri"/>
          <w:sz w:val="20"/>
          <w:szCs w:val="20"/>
          <w:lang w:val="eu-ES"/>
        </w:rPr>
        <w:t>alderdi</w:t>
      </w:r>
      <w:r w:rsidRPr="001965BF">
        <w:rPr>
          <w:rFonts w:ascii="EHUSerif" w:eastAsia="Calibri" w:hAnsi="EHUSerif" w:cs="Calibri"/>
          <w:sz w:val="20"/>
          <w:szCs w:val="20"/>
          <w:lang w:val="eu-ES"/>
        </w:rPr>
        <w:t>aren ez-betetzeak erremediorik ez duenean.</w:t>
      </w:r>
    </w:p>
    <w:p w14:paraId="25218185" w14:textId="6CA4C8D0" w:rsidR="00187E5F" w:rsidRPr="001965BF" w:rsidRDefault="00000000" w:rsidP="00781CF5">
      <w:pPr>
        <w:pStyle w:val="Piedepgina"/>
        <w:numPr>
          <w:ilvl w:val="0"/>
          <w:numId w:val="3"/>
        </w:numPr>
        <w:tabs>
          <w:tab w:val="clear" w:pos="4252"/>
          <w:tab w:val="clear" w:pos="8504"/>
        </w:tabs>
        <w:spacing w:after="160" w:line="259" w:lineRule="auto"/>
        <w:jc w:val="both"/>
        <w:rPr>
          <w:rFonts w:ascii="EHUSerif" w:hAnsi="EHUSerif" w:cstheme="minorHAnsi"/>
          <w:sz w:val="20"/>
          <w:szCs w:val="20"/>
        </w:rPr>
      </w:pPr>
      <w:r w:rsidRPr="001965BF">
        <w:rPr>
          <w:rFonts w:ascii="EHUSerif" w:eastAsia="Calibri" w:hAnsi="EHUSerif" w:cs="Calibri"/>
          <w:sz w:val="20"/>
          <w:szCs w:val="20"/>
          <w:lang w:val="eu-ES"/>
        </w:rPr>
        <w:lastRenderedPageBreak/>
        <w:t>Beste “</w:t>
      </w:r>
      <w:r w:rsidR="002D2FEA" w:rsidRPr="001965BF">
        <w:rPr>
          <w:rFonts w:ascii="EHUSerif" w:eastAsia="Calibri" w:hAnsi="EHUSerif" w:cs="Calibri"/>
          <w:sz w:val="20"/>
          <w:szCs w:val="20"/>
          <w:lang w:val="eu-ES"/>
        </w:rPr>
        <w:t>alderdi</w:t>
      </w:r>
      <w:r w:rsidRPr="001965BF">
        <w:rPr>
          <w:rFonts w:ascii="EHUSerif" w:eastAsia="Calibri" w:hAnsi="EHUSerif" w:cs="Calibri"/>
          <w:sz w:val="20"/>
          <w:szCs w:val="20"/>
          <w:lang w:val="eu-ES"/>
        </w:rPr>
        <w:t xml:space="preserve">ek” edo Administrazio Publikoak idatziz eskatu dutenean zuzenketa ekintza bat eta bete ez duen </w:t>
      </w:r>
      <w:r w:rsidR="002D2FEA" w:rsidRPr="001965BF">
        <w:rPr>
          <w:rFonts w:ascii="EHUSerif" w:eastAsia="Calibri" w:hAnsi="EHUSerif" w:cs="Calibri"/>
          <w:sz w:val="20"/>
          <w:szCs w:val="20"/>
          <w:lang w:val="eu-ES"/>
        </w:rPr>
        <w:t>alderdi</w:t>
      </w:r>
      <w:r w:rsidRPr="001965BF">
        <w:rPr>
          <w:rFonts w:ascii="EHUSerif" w:eastAsia="Calibri" w:hAnsi="EHUSerif" w:cs="Calibri"/>
          <w:sz w:val="20"/>
          <w:szCs w:val="20"/>
          <w:lang w:val="eu-ES"/>
        </w:rPr>
        <w:t xml:space="preserve">ak </w:t>
      </w:r>
      <w:r w:rsidR="00814D98" w:rsidRPr="001965BF">
        <w:rPr>
          <w:rFonts w:ascii="EHUSerif" w:eastAsia="Calibri" w:hAnsi="EHUSerif" w:cs="Calibri"/>
          <w:sz w:val="20"/>
          <w:szCs w:val="20"/>
          <w:lang w:val="eu-ES"/>
        </w:rPr>
        <w:t xml:space="preserve">ekintza hori burutu ez duenean </w:t>
      </w:r>
      <w:r w:rsidRPr="001965BF">
        <w:rPr>
          <w:rFonts w:ascii="EHUSerif" w:eastAsia="Calibri" w:hAnsi="EHUSerif" w:cs="Calibri"/>
          <w:sz w:val="20"/>
          <w:szCs w:val="20"/>
          <w:lang w:val="eu-ES"/>
        </w:rPr>
        <w:t>60 eguneko epean.</w:t>
      </w:r>
    </w:p>
    <w:p w14:paraId="74903436" w14:textId="7FE35C3C" w:rsidR="00187E5F" w:rsidRPr="001965BF" w:rsidRDefault="00000000" w:rsidP="00A81C6A">
      <w:pPr>
        <w:pStyle w:val="Piedepgina"/>
        <w:tabs>
          <w:tab w:val="clear" w:pos="4252"/>
          <w:tab w:val="clear" w:pos="8504"/>
        </w:tabs>
        <w:spacing w:after="160" w:line="259" w:lineRule="auto"/>
        <w:jc w:val="both"/>
        <w:rPr>
          <w:rFonts w:ascii="EHUSerif" w:hAnsi="EHUSerif" w:cstheme="minorHAnsi"/>
          <w:sz w:val="20"/>
          <w:szCs w:val="20"/>
          <w:lang w:val="es-ES"/>
        </w:rPr>
      </w:pPr>
      <w:r w:rsidRPr="001965BF">
        <w:rPr>
          <w:rFonts w:ascii="EHUSerif" w:eastAsia="Calibri" w:hAnsi="EHUSerif" w:cs="Calibri"/>
          <w:sz w:val="20"/>
          <w:szCs w:val="20"/>
          <w:lang w:val="eu-ES"/>
        </w:rPr>
        <w:t xml:space="preserve">9.2. </w:t>
      </w:r>
      <w:r w:rsidR="00814D98" w:rsidRPr="001965BF">
        <w:rPr>
          <w:rFonts w:ascii="EHUSerif" w:eastAsia="Calibri" w:hAnsi="EHUSerif" w:cs="Calibri"/>
          <w:sz w:val="20"/>
          <w:szCs w:val="20"/>
          <w:lang w:val="eu-ES"/>
        </w:rPr>
        <w:t>Honako p</w:t>
      </w:r>
      <w:r w:rsidRPr="001965BF">
        <w:rPr>
          <w:rFonts w:ascii="EHUSerif" w:eastAsia="Calibri" w:hAnsi="EHUSerif" w:cs="Calibri"/>
          <w:sz w:val="20"/>
          <w:szCs w:val="20"/>
          <w:lang w:val="eu-ES"/>
        </w:rPr>
        <w:t xml:space="preserve">rozedura hau erabiliko da akordioa </w:t>
      </w:r>
      <w:r w:rsidR="00814D98" w:rsidRPr="001965BF">
        <w:rPr>
          <w:rFonts w:ascii="EHUSerif" w:eastAsia="Calibri" w:hAnsi="EHUSerif" w:cs="Calibri"/>
          <w:sz w:val="20"/>
          <w:szCs w:val="20"/>
          <w:lang w:val="eu-ES"/>
        </w:rPr>
        <w:t xml:space="preserve">bete ez duen alderdiari dagokionez </w:t>
      </w:r>
      <w:r w:rsidRPr="001965BF">
        <w:rPr>
          <w:rFonts w:ascii="EHUSerif" w:eastAsia="Calibri" w:hAnsi="EHUSerif" w:cs="Calibri"/>
          <w:sz w:val="20"/>
          <w:szCs w:val="20"/>
          <w:lang w:val="eu-ES"/>
        </w:rPr>
        <w:t xml:space="preserve">amaitzeko: </w:t>
      </w:r>
    </w:p>
    <w:p w14:paraId="6B76D29F" w14:textId="73ECA700" w:rsidR="00153923" w:rsidRPr="001965BF" w:rsidRDefault="00000000" w:rsidP="005F7A94">
      <w:pPr>
        <w:pStyle w:val="Piedepgina"/>
        <w:numPr>
          <w:ilvl w:val="0"/>
          <w:numId w:val="2"/>
        </w:numPr>
        <w:tabs>
          <w:tab w:val="clear" w:pos="4252"/>
          <w:tab w:val="clear" w:pos="8504"/>
        </w:tabs>
        <w:spacing w:after="160" w:line="259" w:lineRule="auto"/>
        <w:jc w:val="both"/>
        <w:rPr>
          <w:rFonts w:ascii="EHUSerif" w:hAnsi="EHUSerif" w:cstheme="minorHAnsi"/>
          <w:sz w:val="20"/>
          <w:szCs w:val="20"/>
        </w:rPr>
      </w:pPr>
      <w:r w:rsidRPr="001965BF">
        <w:rPr>
          <w:rFonts w:ascii="EHUSerif" w:eastAsia="Calibri" w:hAnsi="EHUSerif" w:cs="Calibri"/>
          <w:sz w:val="20"/>
          <w:szCs w:val="20"/>
          <w:lang w:val="eu-ES"/>
        </w:rPr>
        <w:t xml:space="preserve">Besterik adierazi ezean, bete ez duen </w:t>
      </w:r>
      <w:r w:rsidR="002D2FEA" w:rsidRPr="001965BF">
        <w:rPr>
          <w:rFonts w:ascii="EHUSerif" w:eastAsia="Calibri" w:hAnsi="EHUSerif" w:cs="Calibri"/>
          <w:sz w:val="20"/>
          <w:szCs w:val="20"/>
          <w:lang w:val="eu-ES"/>
        </w:rPr>
        <w:t>alderdi</w:t>
      </w:r>
      <w:r w:rsidRPr="001965BF">
        <w:rPr>
          <w:rFonts w:ascii="EHUSerif" w:eastAsia="Calibri" w:hAnsi="EHUSerif" w:cs="Calibri"/>
          <w:sz w:val="20"/>
          <w:szCs w:val="20"/>
          <w:lang w:val="eu-ES"/>
        </w:rPr>
        <w:t>arekin akordioa amaitzean, beste “</w:t>
      </w:r>
      <w:r w:rsidR="002D2FEA" w:rsidRPr="001965BF">
        <w:rPr>
          <w:rFonts w:ascii="EHUSerif" w:eastAsia="Calibri" w:hAnsi="EHUSerif" w:cs="Calibri"/>
          <w:sz w:val="20"/>
          <w:szCs w:val="20"/>
          <w:lang w:val="eu-ES"/>
        </w:rPr>
        <w:t>alderdi</w:t>
      </w:r>
      <w:r w:rsidRPr="001965BF">
        <w:rPr>
          <w:rFonts w:ascii="EHUSerif" w:eastAsia="Calibri" w:hAnsi="EHUSerif" w:cs="Calibri"/>
          <w:sz w:val="20"/>
          <w:szCs w:val="20"/>
          <w:lang w:val="eu-ES"/>
        </w:rPr>
        <w:t xml:space="preserve">ek”, Kudeaketa Batzordearen bidez, batera eskatuko diote automatikoki Administrazio Publikoari amaiera emateko laguntza emakidari, soil-soilik bete ez duen </w:t>
      </w:r>
      <w:r w:rsidR="002D2FEA" w:rsidRPr="001965BF">
        <w:rPr>
          <w:rFonts w:ascii="EHUSerif" w:eastAsia="Calibri" w:hAnsi="EHUSerif" w:cs="Calibri"/>
          <w:sz w:val="20"/>
          <w:szCs w:val="20"/>
          <w:lang w:val="eu-ES"/>
        </w:rPr>
        <w:t>alderdi</w:t>
      </w:r>
      <w:r w:rsidRPr="001965BF">
        <w:rPr>
          <w:rFonts w:ascii="EHUSerif" w:eastAsia="Calibri" w:hAnsi="EHUSerif" w:cs="Calibri"/>
          <w:sz w:val="20"/>
          <w:szCs w:val="20"/>
          <w:lang w:val="eu-ES"/>
        </w:rPr>
        <w:t xml:space="preserve">ari dagokionez.     </w:t>
      </w:r>
    </w:p>
    <w:p w14:paraId="7BD5661C" w14:textId="62FECA6D" w:rsidR="00153923" w:rsidRPr="001965BF" w:rsidRDefault="00000000" w:rsidP="00153923">
      <w:pPr>
        <w:pStyle w:val="Piedepgina"/>
        <w:numPr>
          <w:ilvl w:val="0"/>
          <w:numId w:val="2"/>
        </w:numPr>
        <w:tabs>
          <w:tab w:val="clear" w:pos="4252"/>
          <w:tab w:val="clear" w:pos="8504"/>
        </w:tabs>
        <w:spacing w:after="160" w:line="259" w:lineRule="auto"/>
        <w:jc w:val="both"/>
        <w:rPr>
          <w:rFonts w:ascii="EHUSerif" w:hAnsi="EHUSerif" w:cstheme="minorHAnsi"/>
          <w:sz w:val="20"/>
          <w:szCs w:val="20"/>
        </w:rPr>
      </w:pPr>
      <w:r w:rsidRPr="001965BF">
        <w:rPr>
          <w:rFonts w:ascii="EHUSerif" w:eastAsia="Calibri" w:hAnsi="EHUSerif" w:cs="Calibri"/>
          <w:sz w:val="20"/>
          <w:szCs w:val="20"/>
          <w:lang w:val="eu-ES"/>
        </w:rPr>
        <w:t xml:space="preserve">Bete ez duen </w:t>
      </w:r>
      <w:r w:rsidR="002D2FEA" w:rsidRPr="001965BF">
        <w:rPr>
          <w:rFonts w:ascii="EHUSerif" w:eastAsia="Calibri" w:hAnsi="EHUSerif" w:cs="Calibri"/>
          <w:sz w:val="20"/>
          <w:szCs w:val="20"/>
          <w:lang w:val="eu-ES"/>
        </w:rPr>
        <w:t>alderdi</w:t>
      </w:r>
      <w:r w:rsidRPr="001965BF">
        <w:rPr>
          <w:rFonts w:ascii="EHUSerif" w:eastAsia="Calibri" w:hAnsi="EHUSerif" w:cs="Calibri"/>
          <w:sz w:val="20"/>
          <w:szCs w:val="20"/>
          <w:lang w:val="eu-ES"/>
        </w:rPr>
        <w:t>aren zereginak, PROIEKTUAREN lan programan zehaztutakoak, u</w:t>
      </w:r>
      <w:r w:rsidR="0001092F" w:rsidRPr="001965BF">
        <w:rPr>
          <w:rFonts w:ascii="EHUSerif" w:eastAsia="Calibri" w:hAnsi="EHUSerif" w:cs="Calibri"/>
          <w:sz w:val="20"/>
          <w:szCs w:val="20"/>
          <w:lang w:val="eu-ES"/>
        </w:rPr>
        <w:t>t</w:t>
      </w:r>
      <w:r w:rsidRPr="001965BF">
        <w:rPr>
          <w:rFonts w:ascii="EHUSerif" w:eastAsia="Calibri" w:hAnsi="EHUSerif" w:cs="Calibri"/>
          <w:sz w:val="20"/>
          <w:szCs w:val="20"/>
          <w:lang w:val="eu-ES"/>
        </w:rPr>
        <w:t>zi ahal izango dira zeregin horiek bere gain hartu nahi dituen beste edozein “</w:t>
      </w:r>
      <w:r w:rsidR="002D2FEA" w:rsidRPr="001965BF">
        <w:rPr>
          <w:rFonts w:ascii="EHUSerif" w:eastAsia="Calibri" w:hAnsi="EHUSerif" w:cs="Calibri"/>
          <w:sz w:val="20"/>
          <w:szCs w:val="20"/>
          <w:lang w:val="eu-ES"/>
        </w:rPr>
        <w:t>alderdi</w:t>
      </w:r>
      <w:r w:rsidRPr="001965BF">
        <w:rPr>
          <w:rFonts w:ascii="EHUSerif" w:eastAsia="Calibri" w:hAnsi="EHUSerif" w:cs="Calibri"/>
          <w:sz w:val="20"/>
          <w:szCs w:val="20"/>
          <w:lang w:val="eu-ES"/>
        </w:rPr>
        <w:t>ren” esku, edo akordio honen baldintzak onartuko dituen beste enpresa edo erakunde baten esku. Kasu horretan, “</w:t>
      </w:r>
      <w:r w:rsidR="002D2FEA" w:rsidRPr="001965BF">
        <w:rPr>
          <w:rFonts w:ascii="EHUSerif" w:eastAsia="Calibri" w:hAnsi="EHUSerif" w:cs="Calibri"/>
          <w:sz w:val="20"/>
          <w:szCs w:val="20"/>
          <w:lang w:val="eu-ES"/>
        </w:rPr>
        <w:t>alderdi</w:t>
      </w:r>
      <w:r w:rsidRPr="001965BF">
        <w:rPr>
          <w:rFonts w:ascii="EHUSerif" w:eastAsia="Calibri" w:hAnsi="EHUSerif" w:cs="Calibri"/>
          <w:sz w:val="20"/>
          <w:szCs w:val="20"/>
          <w:lang w:val="eu-ES"/>
        </w:rPr>
        <w:t xml:space="preserve">” guztiek eta Administrazio Publikoak ados egon beharko dute zereginak eskuz aldatzearekin.  </w:t>
      </w:r>
    </w:p>
    <w:p w14:paraId="23536537" w14:textId="55E8BB76" w:rsidR="00153923" w:rsidRPr="001965BF" w:rsidRDefault="00000000" w:rsidP="00153923">
      <w:pPr>
        <w:pStyle w:val="Piedepgina"/>
        <w:numPr>
          <w:ilvl w:val="0"/>
          <w:numId w:val="2"/>
        </w:numPr>
        <w:tabs>
          <w:tab w:val="clear" w:pos="4252"/>
          <w:tab w:val="clear" w:pos="8504"/>
        </w:tabs>
        <w:spacing w:after="160" w:line="259" w:lineRule="auto"/>
        <w:jc w:val="both"/>
        <w:rPr>
          <w:rFonts w:ascii="EHUSerif" w:hAnsi="EHUSerif" w:cstheme="minorHAnsi"/>
          <w:sz w:val="20"/>
          <w:szCs w:val="20"/>
        </w:rPr>
      </w:pPr>
      <w:r w:rsidRPr="001965BF">
        <w:rPr>
          <w:rFonts w:ascii="EHUSerif" w:eastAsia="Calibri" w:hAnsi="EHUSerif" w:cs="Calibri"/>
          <w:sz w:val="20"/>
          <w:szCs w:val="20"/>
          <w:lang w:val="eu-ES"/>
        </w:rPr>
        <w:t xml:space="preserve">Bete ez duen </w:t>
      </w:r>
      <w:r w:rsidR="002D2FEA" w:rsidRPr="001965BF">
        <w:rPr>
          <w:rFonts w:ascii="EHUSerif" w:eastAsia="Calibri" w:hAnsi="EHUSerif" w:cs="Calibri"/>
          <w:sz w:val="20"/>
          <w:szCs w:val="20"/>
          <w:lang w:val="eu-ES"/>
        </w:rPr>
        <w:t>alderdi</w:t>
      </w:r>
      <w:r w:rsidRPr="001965BF">
        <w:rPr>
          <w:rFonts w:ascii="EHUSerif" w:eastAsia="Calibri" w:hAnsi="EHUSerif" w:cs="Calibri"/>
          <w:sz w:val="20"/>
          <w:szCs w:val="20"/>
          <w:lang w:val="eu-ES"/>
        </w:rPr>
        <w:t>ak konpromisoa hartuko du egin edo justifikatu gabeko lanengatik Administrazio Publikoak eman dizkion zenbatekoak itzultzeko, bai eta erreklamatu litezkeen berandutze interesak ere.</w:t>
      </w:r>
    </w:p>
    <w:p w14:paraId="68CCA391" w14:textId="3A18E516" w:rsidR="00187E5F" w:rsidRPr="001965BF" w:rsidRDefault="00000000" w:rsidP="00153923">
      <w:pPr>
        <w:pStyle w:val="Piedepgina"/>
        <w:numPr>
          <w:ilvl w:val="0"/>
          <w:numId w:val="2"/>
        </w:numPr>
        <w:tabs>
          <w:tab w:val="clear" w:pos="4252"/>
          <w:tab w:val="clear" w:pos="8504"/>
        </w:tabs>
        <w:spacing w:after="160" w:line="259" w:lineRule="auto"/>
        <w:jc w:val="both"/>
        <w:rPr>
          <w:rFonts w:ascii="EHUSerif" w:hAnsi="EHUSerif" w:cstheme="minorHAnsi"/>
          <w:sz w:val="20"/>
          <w:szCs w:val="20"/>
        </w:rPr>
      </w:pPr>
      <w:r w:rsidRPr="001965BF">
        <w:rPr>
          <w:rFonts w:ascii="EHUSerif" w:eastAsia="Calibri" w:hAnsi="EHUSerif" w:cs="Calibri"/>
          <w:sz w:val="20"/>
          <w:szCs w:val="20"/>
          <w:lang w:val="eu-ES"/>
        </w:rPr>
        <w:t xml:space="preserve">Baliogabetu egingo dira berehala bete ez duen </w:t>
      </w:r>
      <w:r w:rsidR="002D2FEA" w:rsidRPr="001965BF">
        <w:rPr>
          <w:rFonts w:ascii="EHUSerif" w:eastAsia="Calibri" w:hAnsi="EHUSerif" w:cs="Calibri"/>
          <w:sz w:val="20"/>
          <w:szCs w:val="20"/>
          <w:lang w:val="eu-ES"/>
        </w:rPr>
        <w:t>alderdi</w:t>
      </w:r>
      <w:r w:rsidRPr="001965BF">
        <w:rPr>
          <w:rFonts w:ascii="EHUSerif" w:eastAsia="Calibri" w:hAnsi="EHUSerif" w:cs="Calibri"/>
          <w:sz w:val="20"/>
          <w:szCs w:val="20"/>
          <w:lang w:val="eu-ES"/>
        </w:rPr>
        <w:t xml:space="preserve">ari aurretiazko eta sortutako ezagutza eskuratzeko emandako eskubideak. Aldiz, indarrean jarraituko dute, ondorio guztietarako, bete ez duen </w:t>
      </w:r>
      <w:r w:rsidR="002D2FEA" w:rsidRPr="001965BF">
        <w:rPr>
          <w:rFonts w:ascii="EHUSerif" w:eastAsia="Calibri" w:hAnsi="EHUSerif" w:cs="Calibri"/>
          <w:sz w:val="20"/>
          <w:szCs w:val="20"/>
          <w:lang w:val="eu-ES"/>
        </w:rPr>
        <w:t>alderdi</w:t>
      </w:r>
      <w:r w:rsidRPr="001965BF">
        <w:rPr>
          <w:rFonts w:ascii="EHUSerif" w:eastAsia="Calibri" w:hAnsi="EHUSerif" w:cs="Calibri"/>
          <w:sz w:val="20"/>
          <w:szCs w:val="20"/>
          <w:lang w:val="eu-ES"/>
        </w:rPr>
        <w:t>ak akordio honen arabera beste “</w:t>
      </w:r>
      <w:r w:rsidR="002D2FEA" w:rsidRPr="001965BF">
        <w:rPr>
          <w:rFonts w:ascii="EHUSerif" w:eastAsia="Calibri" w:hAnsi="EHUSerif" w:cs="Calibri"/>
          <w:sz w:val="20"/>
          <w:szCs w:val="20"/>
          <w:lang w:val="eu-ES"/>
        </w:rPr>
        <w:t>alderdi</w:t>
      </w:r>
      <w:r w:rsidRPr="001965BF">
        <w:rPr>
          <w:rFonts w:ascii="EHUSerif" w:eastAsia="Calibri" w:hAnsi="EHUSerif" w:cs="Calibri"/>
          <w:sz w:val="20"/>
          <w:szCs w:val="20"/>
          <w:lang w:val="eu-ES"/>
        </w:rPr>
        <w:t>ei” emandako eskubideek.</w:t>
      </w:r>
    </w:p>
    <w:p w14:paraId="034DB43C" w14:textId="2D47D085" w:rsidR="000E4EFA" w:rsidRPr="001965BF" w:rsidRDefault="00000000" w:rsidP="005F7A94">
      <w:pPr>
        <w:pStyle w:val="Piedepgina"/>
        <w:tabs>
          <w:tab w:val="clear" w:pos="4252"/>
          <w:tab w:val="clear" w:pos="8504"/>
        </w:tabs>
        <w:spacing w:after="160" w:line="259" w:lineRule="auto"/>
        <w:jc w:val="both"/>
        <w:rPr>
          <w:rFonts w:ascii="EHUSerif" w:hAnsi="EHUSerif" w:cstheme="minorHAnsi"/>
          <w:sz w:val="20"/>
          <w:szCs w:val="20"/>
        </w:rPr>
      </w:pPr>
      <w:r w:rsidRPr="001965BF">
        <w:rPr>
          <w:rFonts w:ascii="EHUSerif" w:eastAsia="Calibri" w:hAnsi="EHUSerif" w:cs="Calibri"/>
          <w:sz w:val="20"/>
          <w:szCs w:val="20"/>
          <w:lang w:val="eu-ES"/>
        </w:rPr>
        <w:t xml:space="preserve">Era berean, indarrean jarraituko dute bete ez duen </w:t>
      </w:r>
      <w:r w:rsidR="002D2FEA" w:rsidRPr="001965BF">
        <w:rPr>
          <w:rFonts w:ascii="EHUSerif" w:eastAsia="Calibri" w:hAnsi="EHUSerif" w:cs="Calibri"/>
          <w:sz w:val="20"/>
          <w:szCs w:val="20"/>
          <w:lang w:val="eu-ES"/>
        </w:rPr>
        <w:t>alderdi</w:t>
      </w:r>
      <w:r w:rsidRPr="001965BF">
        <w:rPr>
          <w:rFonts w:ascii="EHUSerif" w:eastAsia="Calibri" w:hAnsi="EHUSerif" w:cs="Calibri"/>
          <w:sz w:val="20"/>
          <w:szCs w:val="20"/>
          <w:lang w:val="eu-ES"/>
        </w:rPr>
        <w:t>ak konfidentzialtasunaren eta informazio zabalkundearen kontrolean dituen betebeharrek (seigarren eta zortzigarren klausuletan aipatuak).</w:t>
      </w:r>
    </w:p>
    <w:p w14:paraId="6A1001E2" w14:textId="77777777" w:rsidR="00806A3A" w:rsidRPr="001965BF" w:rsidRDefault="00806A3A" w:rsidP="005F7A94">
      <w:pPr>
        <w:pStyle w:val="Piedepgina"/>
        <w:tabs>
          <w:tab w:val="clear" w:pos="4252"/>
          <w:tab w:val="clear" w:pos="8504"/>
        </w:tabs>
        <w:spacing w:after="160" w:line="259" w:lineRule="auto"/>
        <w:jc w:val="both"/>
        <w:rPr>
          <w:rFonts w:ascii="EHUSerif" w:hAnsi="EHUSerif" w:cstheme="minorHAnsi"/>
          <w:sz w:val="20"/>
          <w:szCs w:val="20"/>
        </w:rPr>
      </w:pPr>
    </w:p>
    <w:p w14:paraId="78DAF41C" w14:textId="77777777" w:rsidR="00187E5F" w:rsidRPr="001965BF" w:rsidRDefault="00000000" w:rsidP="00A81C6A">
      <w:pPr>
        <w:jc w:val="both"/>
        <w:rPr>
          <w:rFonts w:ascii="EHUSerif" w:hAnsi="EHUSerif" w:cstheme="minorHAnsi"/>
          <w:b/>
          <w:bCs/>
          <w:sz w:val="20"/>
          <w:szCs w:val="20"/>
        </w:rPr>
      </w:pPr>
      <w:r w:rsidRPr="001965BF">
        <w:rPr>
          <w:rFonts w:ascii="EHUSerif" w:eastAsia="Calibri" w:hAnsi="EHUSerif" w:cs="Calibri"/>
          <w:b/>
          <w:bCs/>
          <w:sz w:val="20"/>
          <w:szCs w:val="20"/>
          <w:lang w:val="eu-ES"/>
        </w:rPr>
        <w:t>10.- Altak eta bajak</w:t>
      </w:r>
    </w:p>
    <w:p w14:paraId="02D3CFA2" w14:textId="781845C2" w:rsidR="00187E5F" w:rsidRPr="001965BF" w:rsidRDefault="00000000" w:rsidP="00A81C6A">
      <w:pPr>
        <w:pStyle w:val="Textoindependiente3"/>
        <w:spacing w:after="160" w:line="259" w:lineRule="auto"/>
        <w:rPr>
          <w:rFonts w:ascii="EHUSerif" w:hAnsi="EHUSerif" w:cstheme="minorHAnsi"/>
          <w:i w:val="0"/>
          <w:iCs w:val="0"/>
          <w:spacing w:val="0"/>
          <w:sz w:val="20"/>
          <w:szCs w:val="20"/>
          <w:u w:val="none"/>
          <w:lang w:val="es-ES"/>
        </w:rPr>
      </w:pPr>
      <w:r w:rsidRPr="001965BF">
        <w:rPr>
          <w:rFonts w:ascii="EHUSerif" w:eastAsia="Calibri" w:hAnsi="EHUSerif" w:cs="Calibri"/>
          <w:i w:val="0"/>
          <w:iCs w:val="0"/>
          <w:spacing w:val="0"/>
          <w:sz w:val="20"/>
          <w:szCs w:val="20"/>
          <w:u w:val="none"/>
          <w:lang w:val="eu-ES"/>
        </w:rPr>
        <w:t>10.1. Alta eskaera idatziz aurkeztuko zaio Kudeaketa Batzordeari, eta batzorde horrek erabakiko du, proposamena ebaluatu ondoren, komeni den ala ez kide berriaren alta proposatzea Administrazioari.</w:t>
      </w:r>
    </w:p>
    <w:p w14:paraId="58BA045D" w14:textId="3C7049C7" w:rsidR="00187E5F" w:rsidRPr="001965BF" w:rsidRDefault="00000000" w:rsidP="005F7A94">
      <w:pPr>
        <w:pStyle w:val="Textoindependiente3"/>
        <w:spacing w:after="160" w:line="259" w:lineRule="auto"/>
        <w:rPr>
          <w:rFonts w:ascii="EHUSerif" w:hAnsi="EHUSerif" w:cstheme="minorHAnsi"/>
          <w:i w:val="0"/>
          <w:iCs w:val="0"/>
          <w:spacing w:val="0"/>
          <w:sz w:val="20"/>
          <w:szCs w:val="20"/>
          <w:u w:val="none"/>
          <w:lang w:val="es-ES"/>
        </w:rPr>
      </w:pPr>
      <w:r w:rsidRPr="001965BF">
        <w:rPr>
          <w:rFonts w:ascii="EHUSerif" w:eastAsia="Calibri" w:hAnsi="EHUSerif" w:cs="Calibri"/>
          <w:i w:val="0"/>
          <w:iCs w:val="0"/>
          <w:spacing w:val="0"/>
          <w:sz w:val="20"/>
          <w:szCs w:val="20"/>
          <w:u w:val="none"/>
          <w:lang w:val="eu-ES"/>
        </w:rPr>
        <w:t xml:space="preserve">10.2. Baja eskaera idatziz aurkeztuko zaio Kudeaketa Batzordeari, eta batzorde horrek dagozkion erabakiak hartuko ditu, kontuan izanik erabaki horiek gainerako parte hartzaileengan izan ditzaketen </w:t>
      </w:r>
      <w:r w:rsidR="0001092F" w:rsidRPr="001965BF">
        <w:rPr>
          <w:rFonts w:ascii="EHUSerif" w:eastAsia="Calibri" w:hAnsi="EHUSerif" w:cs="Calibri"/>
          <w:i w:val="0"/>
          <w:iCs w:val="0"/>
          <w:spacing w:val="0"/>
          <w:sz w:val="20"/>
          <w:szCs w:val="20"/>
          <w:u w:val="none"/>
          <w:lang w:val="eu-ES"/>
        </w:rPr>
        <w:t>ondorioak</w:t>
      </w:r>
      <w:r w:rsidRPr="001965BF">
        <w:rPr>
          <w:rFonts w:ascii="EHUSerif" w:eastAsia="Calibri" w:hAnsi="EHUSerif" w:cs="Calibri"/>
          <w:i w:val="0"/>
          <w:iCs w:val="0"/>
          <w:spacing w:val="0"/>
          <w:sz w:val="20"/>
          <w:szCs w:val="20"/>
          <w:u w:val="none"/>
          <w:lang w:val="eu-ES"/>
        </w:rPr>
        <w:t xml:space="preserve"> eta Administrazioak egokitzat jotzen dituen xedapenak.</w:t>
      </w:r>
    </w:p>
    <w:p w14:paraId="715E37E1" w14:textId="77777777" w:rsidR="00806A3A" w:rsidRPr="001965BF" w:rsidRDefault="00806A3A" w:rsidP="005F7A94">
      <w:pPr>
        <w:pStyle w:val="Textoindependiente3"/>
        <w:spacing w:after="160" w:line="259" w:lineRule="auto"/>
        <w:rPr>
          <w:rFonts w:ascii="EHUSerif" w:hAnsi="EHUSerif" w:cstheme="minorHAnsi"/>
          <w:i w:val="0"/>
          <w:iCs w:val="0"/>
          <w:spacing w:val="0"/>
          <w:sz w:val="20"/>
          <w:szCs w:val="20"/>
          <w:u w:val="none"/>
          <w:lang w:val="es-ES"/>
        </w:rPr>
      </w:pPr>
    </w:p>
    <w:p w14:paraId="7346487C" w14:textId="12E0612F" w:rsidR="00187E5F" w:rsidRPr="001965BF" w:rsidRDefault="00000000" w:rsidP="009C277E">
      <w:pPr>
        <w:keepNext/>
        <w:jc w:val="both"/>
        <w:rPr>
          <w:rFonts w:ascii="EHUSerif" w:hAnsi="EHUSerif" w:cstheme="minorHAnsi"/>
          <w:b/>
          <w:sz w:val="20"/>
          <w:szCs w:val="20"/>
        </w:rPr>
      </w:pPr>
      <w:r w:rsidRPr="001965BF">
        <w:rPr>
          <w:rFonts w:ascii="EHUSerif" w:eastAsia="Calibri" w:hAnsi="EHUSerif" w:cs="Calibri"/>
          <w:b/>
          <w:bCs/>
          <w:sz w:val="20"/>
          <w:szCs w:val="20"/>
          <w:lang w:val="eu-ES"/>
        </w:rPr>
        <w:t>11.- Indarraldia. Amaiera</w:t>
      </w:r>
    </w:p>
    <w:p w14:paraId="6A57C20B" w14:textId="7E3E9114" w:rsidR="00187E5F" w:rsidRPr="001965BF" w:rsidRDefault="00000000" w:rsidP="00A81C6A">
      <w:pPr>
        <w:jc w:val="both"/>
        <w:rPr>
          <w:rFonts w:ascii="EHUSerif" w:hAnsi="EHUSerif" w:cstheme="minorHAnsi"/>
          <w:sz w:val="20"/>
          <w:szCs w:val="20"/>
        </w:rPr>
      </w:pPr>
      <w:r w:rsidRPr="001965BF">
        <w:rPr>
          <w:rFonts w:ascii="EHUSerif" w:eastAsia="Calibri" w:hAnsi="EHUSerif" w:cs="Calibri"/>
          <w:sz w:val="20"/>
          <w:szCs w:val="20"/>
          <w:lang w:val="eu-ES"/>
        </w:rPr>
        <w:t>11.1. Akordio hau indarrean sartuko da “</w:t>
      </w:r>
      <w:r w:rsidR="002D2FEA" w:rsidRPr="001965BF">
        <w:rPr>
          <w:rFonts w:ascii="EHUSerif" w:eastAsia="Calibri" w:hAnsi="EHUSerif" w:cs="Calibri"/>
          <w:sz w:val="20"/>
          <w:szCs w:val="20"/>
          <w:lang w:val="eu-ES"/>
        </w:rPr>
        <w:t>alderdi</w:t>
      </w:r>
      <w:r w:rsidRPr="001965BF">
        <w:rPr>
          <w:rFonts w:ascii="EHUSerif" w:eastAsia="Calibri" w:hAnsi="EHUSerif" w:cs="Calibri"/>
          <w:sz w:val="20"/>
          <w:szCs w:val="20"/>
          <w:lang w:val="eu-ES"/>
        </w:rPr>
        <w:t>” guztiek sinatzean, eta indarrean egongo da “</w:t>
      </w:r>
      <w:r w:rsidR="002D2FEA" w:rsidRPr="001965BF">
        <w:rPr>
          <w:rFonts w:ascii="EHUSerif" w:eastAsia="Calibri" w:hAnsi="EHUSerif" w:cs="Calibri"/>
          <w:sz w:val="20"/>
          <w:szCs w:val="20"/>
          <w:lang w:val="eu-ES"/>
        </w:rPr>
        <w:t>alderdi</w:t>
      </w:r>
      <w:r w:rsidRPr="001965BF">
        <w:rPr>
          <w:rFonts w:ascii="EHUSerif" w:eastAsia="Calibri" w:hAnsi="EHUSerif" w:cs="Calibri"/>
          <w:sz w:val="20"/>
          <w:szCs w:val="20"/>
          <w:lang w:val="eu-ES"/>
        </w:rPr>
        <w:t xml:space="preserve">ek” akordio honetan eta PROIEKTUAREN baitan dituzten konpromiso guztiak bete arte. </w:t>
      </w:r>
    </w:p>
    <w:p w14:paraId="43BC09B8" w14:textId="4A1C0A9F" w:rsidR="00187E5F" w:rsidRPr="001965BF" w:rsidRDefault="00000000" w:rsidP="00A81C6A">
      <w:pPr>
        <w:jc w:val="both"/>
        <w:rPr>
          <w:rFonts w:ascii="EHUSerif" w:hAnsi="EHUSerif" w:cstheme="minorHAnsi"/>
          <w:sz w:val="20"/>
          <w:szCs w:val="20"/>
        </w:rPr>
      </w:pPr>
      <w:r w:rsidRPr="001965BF">
        <w:rPr>
          <w:rFonts w:ascii="EHUSerif" w:eastAsia="Calibri" w:hAnsi="EHUSerif" w:cs="Calibri"/>
          <w:sz w:val="20"/>
          <w:szCs w:val="20"/>
          <w:lang w:val="eu-ES"/>
        </w:rPr>
        <w:t>11.2. Aurrekoa gorabehera, Administrazio Publikoari eskatutako laguntza emateko ebazpenak baldintzatuko du akordioaren indarraldia.</w:t>
      </w:r>
    </w:p>
    <w:p w14:paraId="1FCDBD00" w14:textId="508A9708" w:rsidR="00187E5F" w:rsidRPr="001965BF" w:rsidRDefault="00000000" w:rsidP="00A81C6A">
      <w:pPr>
        <w:jc w:val="both"/>
        <w:rPr>
          <w:rFonts w:ascii="EHUSerif" w:hAnsi="EHUSerif" w:cstheme="minorHAnsi"/>
          <w:sz w:val="20"/>
          <w:szCs w:val="20"/>
          <w:lang w:val="es-ES_tradnl"/>
        </w:rPr>
      </w:pPr>
      <w:r w:rsidRPr="001965BF">
        <w:rPr>
          <w:rFonts w:ascii="EHUSerif" w:eastAsia="Calibri" w:hAnsi="EHUSerif" w:cs="Calibri"/>
          <w:sz w:val="20"/>
          <w:szCs w:val="20"/>
          <w:lang w:val="eu-ES"/>
        </w:rPr>
        <w:lastRenderedPageBreak/>
        <w:t>11.3. Akordioaren iraupena bat etorriko da PROIEKTUAREN iraupenarekin. “</w:t>
      </w:r>
      <w:r w:rsidR="002D2FEA" w:rsidRPr="001965BF">
        <w:rPr>
          <w:rFonts w:ascii="EHUSerif" w:eastAsia="Calibri" w:hAnsi="EHUSerif" w:cs="Calibri"/>
          <w:sz w:val="20"/>
          <w:szCs w:val="20"/>
          <w:lang w:val="eu-ES"/>
        </w:rPr>
        <w:t>Alderdi</w:t>
      </w:r>
      <w:r w:rsidRPr="001965BF">
        <w:rPr>
          <w:rFonts w:ascii="EHUSerif" w:eastAsia="Calibri" w:hAnsi="EHUSerif" w:cs="Calibri"/>
          <w:sz w:val="20"/>
          <w:szCs w:val="20"/>
          <w:lang w:val="eu-ES"/>
        </w:rPr>
        <w:t xml:space="preserve">ek” adostuko badute ere lanak noiz hasi, ELKARTEK Programan laguntza eskatzeko egunaren ondoren izango da beti.  </w:t>
      </w:r>
    </w:p>
    <w:p w14:paraId="32D864B8" w14:textId="6779C976" w:rsidR="00187E5F" w:rsidRPr="001965BF" w:rsidRDefault="00000000" w:rsidP="00A81C6A">
      <w:pPr>
        <w:suppressAutoHyphens/>
        <w:jc w:val="both"/>
        <w:rPr>
          <w:rFonts w:ascii="EHUSerif" w:hAnsi="EHUSerif" w:cstheme="minorHAnsi"/>
          <w:sz w:val="20"/>
          <w:szCs w:val="20"/>
        </w:rPr>
      </w:pPr>
      <w:r w:rsidRPr="001965BF">
        <w:rPr>
          <w:rFonts w:ascii="EHUSerif" w:eastAsia="Calibri" w:hAnsi="EHUSerif" w:cs="Calibri"/>
          <w:sz w:val="20"/>
          <w:szCs w:val="20"/>
          <w:lang w:val="eu-ES"/>
        </w:rPr>
        <w:t>11.4. Aurrekoa gorabehera, akordio honen zenbait estipulazio akordioa amaitu ondoren luzatuko dira; hala nola honako hauei buruzkoak: “Konfidentzialtasuna”</w:t>
      </w:r>
      <w:r w:rsidR="00662CFD" w:rsidRPr="001965BF">
        <w:rPr>
          <w:rFonts w:ascii="EHUSerif" w:eastAsia="Calibri" w:hAnsi="EHUSerif" w:cs="Calibri"/>
          <w:sz w:val="20"/>
          <w:szCs w:val="20"/>
          <w:lang w:val="eu-ES"/>
        </w:rPr>
        <w:t xml:space="preserve"> (</w:t>
      </w:r>
      <w:r w:rsidRPr="001965BF">
        <w:rPr>
          <w:rFonts w:ascii="EHUSerif" w:eastAsia="Calibri" w:hAnsi="EHUSerif" w:cs="Calibri"/>
          <w:sz w:val="20"/>
          <w:szCs w:val="20"/>
          <w:lang w:val="eu-ES"/>
        </w:rPr>
        <w:t>akordioan espresuki jasotakoaren arabera</w:t>
      </w:r>
      <w:r w:rsidR="00662CFD" w:rsidRPr="001965BF">
        <w:rPr>
          <w:rFonts w:ascii="EHUSerif" w:eastAsia="Calibri" w:hAnsi="EHUSerif" w:cs="Calibri"/>
          <w:sz w:val="20"/>
          <w:szCs w:val="20"/>
          <w:lang w:val="eu-ES"/>
        </w:rPr>
        <w:t>)</w:t>
      </w:r>
      <w:r w:rsidRPr="001965BF">
        <w:rPr>
          <w:rFonts w:ascii="EHUSerif" w:eastAsia="Calibri" w:hAnsi="EHUSerif" w:cs="Calibri"/>
          <w:sz w:val="20"/>
          <w:szCs w:val="20"/>
          <w:lang w:val="eu-ES"/>
        </w:rPr>
        <w:t>, “Ezagutza. Jabetza industriala. Eskuratzeko eskubideak”, “Zabalkundea eta argitalpenak” eta “Gatazkak konpontzea”.</w:t>
      </w:r>
    </w:p>
    <w:p w14:paraId="329CB7C4" w14:textId="0EB1F65C" w:rsidR="00187E5F" w:rsidRPr="001965BF" w:rsidRDefault="00000000" w:rsidP="00A81C6A">
      <w:pPr>
        <w:pStyle w:val="Piedepgina"/>
        <w:tabs>
          <w:tab w:val="clear" w:pos="4252"/>
          <w:tab w:val="clear" w:pos="8504"/>
        </w:tabs>
        <w:spacing w:after="160" w:line="259" w:lineRule="auto"/>
        <w:jc w:val="both"/>
        <w:rPr>
          <w:rFonts w:ascii="EHUSerif" w:hAnsi="EHUSerif" w:cstheme="minorHAnsi"/>
          <w:sz w:val="20"/>
          <w:szCs w:val="20"/>
          <w:lang w:val="es-ES"/>
        </w:rPr>
      </w:pPr>
      <w:r w:rsidRPr="001965BF">
        <w:rPr>
          <w:rFonts w:ascii="EHUSerif" w:eastAsia="Calibri" w:hAnsi="EHUSerif" w:cs="Calibri"/>
          <w:sz w:val="20"/>
          <w:szCs w:val="20"/>
          <w:lang w:val="eu-ES"/>
        </w:rPr>
        <w:t>11.5. “</w:t>
      </w:r>
      <w:r w:rsidR="002D2FEA" w:rsidRPr="001965BF">
        <w:rPr>
          <w:rFonts w:ascii="EHUSerif" w:eastAsia="Calibri" w:hAnsi="EHUSerif" w:cs="Calibri"/>
          <w:sz w:val="20"/>
          <w:szCs w:val="20"/>
          <w:lang w:val="eu-ES"/>
        </w:rPr>
        <w:t>Alderdi</w:t>
      </w:r>
      <w:r w:rsidRPr="001965BF">
        <w:rPr>
          <w:rFonts w:ascii="EHUSerif" w:eastAsia="Calibri" w:hAnsi="EHUSerif" w:cs="Calibri"/>
          <w:sz w:val="20"/>
          <w:szCs w:val="20"/>
          <w:lang w:val="eu-ES"/>
        </w:rPr>
        <w:t>” batek PROIEKTUA uzten badu, porrot, likidazio, ordainketa etendura edo beste edozein arrazoirengatik, beste “</w:t>
      </w:r>
      <w:r w:rsidR="002D2FEA" w:rsidRPr="001965BF">
        <w:rPr>
          <w:rFonts w:ascii="EHUSerif" w:eastAsia="Calibri" w:hAnsi="EHUSerif" w:cs="Calibri"/>
          <w:sz w:val="20"/>
          <w:szCs w:val="20"/>
          <w:lang w:val="eu-ES"/>
        </w:rPr>
        <w:t>alderdi</w:t>
      </w:r>
      <w:r w:rsidRPr="001965BF">
        <w:rPr>
          <w:rFonts w:ascii="EHUSerif" w:eastAsia="Calibri" w:hAnsi="EHUSerif" w:cs="Calibri"/>
          <w:sz w:val="20"/>
          <w:szCs w:val="20"/>
          <w:lang w:val="eu-ES"/>
        </w:rPr>
        <w:t>ek”, Administrazio Publikoaren onespenarekin, lehentasunezko aukera eskubidea izango dute “</w:t>
      </w:r>
      <w:r w:rsidR="002D2FEA" w:rsidRPr="001965BF">
        <w:rPr>
          <w:rFonts w:ascii="EHUSerif" w:eastAsia="Calibri" w:hAnsi="EHUSerif" w:cs="Calibri"/>
          <w:sz w:val="20"/>
          <w:szCs w:val="20"/>
          <w:lang w:val="eu-ES"/>
        </w:rPr>
        <w:t>alderdi</w:t>
      </w:r>
      <w:r w:rsidRPr="001965BF">
        <w:rPr>
          <w:rFonts w:ascii="EHUSerif" w:eastAsia="Calibri" w:hAnsi="EHUSerif" w:cs="Calibri"/>
          <w:sz w:val="20"/>
          <w:szCs w:val="20"/>
          <w:lang w:val="eu-ES"/>
        </w:rPr>
        <w:t>” horren betebeharrak beren gain hartzeko eta dagokion zenbateko ekonomikoa jasotzeko. Zereginen birbanaketa hori egingo da “</w:t>
      </w:r>
      <w:r w:rsidR="002D2FEA" w:rsidRPr="001965BF">
        <w:rPr>
          <w:rFonts w:ascii="EHUSerif" w:eastAsia="Calibri" w:hAnsi="EHUSerif" w:cs="Calibri"/>
          <w:sz w:val="20"/>
          <w:szCs w:val="20"/>
          <w:lang w:val="eu-ES"/>
        </w:rPr>
        <w:t>alderdi</w:t>
      </w:r>
      <w:r w:rsidRPr="001965BF">
        <w:rPr>
          <w:rFonts w:ascii="EHUSerif" w:eastAsia="Calibri" w:hAnsi="EHUSerif" w:cs="Calibri"/>
          <w:sz w:val="20"/>
          <w:szCs w:val="20"/>
          <w:lang w:val="eu-ES"/>
        </w:rPr>
        <w:t>” guztien oniritziarekin. “</w:t>
      </w:r>
      <w:r w:rsidR="002D2FEA" w:rsidRPr="001965BF">
        <w:rPr>
          <w:rFonts w:ascii="EHUSerif" w:eastAsia="Calibri" w:hAnsi="EHUSerif" w:cs="Calibri"/>
          <w:sz w:val="20"/>
          <w:szCs w:val="20"/>
          <w:lang w:val="eu-ES"/>
        </w:rPr>
        <w:t>Alderdi</w:t>
      </w:r>
      <w:r w:rsidRPr="001965BF">
        <w:rPr>
          <w:rFonts w:ascii="EHUSerif" w:eastAsia="Calibri" w:hAnsi="EHUSerif" w:cs="Calibri"/>
          <w:sz w:val="20"/>
          <w:szCs w:val="20"/>
          <w:lang w:val="eu-ES"/>
        </w:rPr>
        <w:t>ak” horretan ados jartzen ez badira, hirugarren bat bilatuko da.</w:t>
      </w:r>
    </w:p>
    <w:p w14:paraId="1F909BA6" w14:textId="58663D09" w:rsidR="000E4EFA" w:rsidRPr="001965BF" w:rsidRDefault="00000000" w:rsidP="00A81C6A">
      <w:pPr>
        <w:pStyle w:val="Piedepgina"/>
        <w:tabs>
          <w:tab w:val="clear" w:pos="4252"/>
          <w:tab w:val="clear" w:pos="8504"/>
        </w:tabs>
        <w:spacing w:after="160" w:line="259" w:lineRule="auto"/>
        <w:jc w:val="both"/>
        <w:rPr>
          <w:rFonts w:ascii="EHUSerif" w:hAnsi="EHUSerif" w:cstheme="minorHAnsi"/>
          <w:sz w:val="20"/>
          <w:szCs w:val="20"/>
          <w:lang w:val="es-ES"/>
        </w:rPr>
      </w:pPr>
      <w:r w:rsidRPr="001965BF">
        <w:rPr>
          <w:rFonts w:ascii="EHUSerif" w:eastAsia="Calibri" w:hAnsi="EHUSerif" w:cs="Calibri"/>
          <w:sz w:val="20"/>
          <w:szCs w:val="20"/>
          <w:lang w:val="eu-ES"/>
        </w:rPr>
        <w:t>11.6. “</w:t>
      </w:r>
      <w:r w:rsidR="002D2FEA" w:rsidRPr="001965BF">
        <w:rPr>
          <w:rFonts w:ascii="EHUSerif" w:eastAsia="Calibri" w:hAnsi="EHUSerif" w:cs="Calibri"/>
          <w:sz w:val="20"/>
          <w:szCs w:val="20"/>
          <w:lang w:val="eu-ES"/>
        </w:rPr>
        <w:t>Alderdi</w:t>
      </w:r>
      <w:r w:rsidRPr="001965BF">
        <w:rPr>
          <w:rFonts w:ascii="EHUSerif" w:eastAsia="Calibri" w:hAnsi="EHUSerif" w:cs="Calibri"/>
          <w:sz w:val="20"/>
          <w:szCs w:val="20"/>
          <w:lang w:val="eu-ES"/>
        </w:rPr>
        <w:t xml:space="preserve">ek” aurkeztu behar dituzte PROIEKTUAN duten parte hartzea amaitu arte eginiko lanen </w:t>
      </w:r>
      <w:proofErr w:type="spellStart"/>
      <w:r w:rsidRPr="001965BF">
        <w:rPr>
          <w:rFonts w:ascii="EHUSerif" w:eastAsia="Calibri" w:hAnsi="EHUSerif" w:cs="Calibri"/>
          <w:sz w:val="20"/>
          <w:szCs w:val="20"/>
          <w:lang w:val="eu-ES"/>
        </w:rPr>
        <w:t>entregableak</w:t>
      </w:r>
      <w:proofErr w:type="spellEnd"/>
      <w:r w:rsidRPr="001965BF">
        <w:rPr>
          <w:rFonts w:ascii="EHUSerif" w:eastAsia="Calibri" w:hAnsi="EHUSerif" w:cs="Calibri"/>
          <w:sz w:val="20"/>
          <w:szCs w:val="20"/>
          <w:lang w:val="eu-ES"/>
        </w:rPr>
        <w:t xml:space="preserve">. </w:t>
      </w:r>
    </w:p>
    <w:p w14:paraId="04915D2E" w14:textId="478E113D" w:rsidR="00806A3A" w:rsidRPr="001965BF" w:rsidRDefault="00000000" w:rsidP="005F7A94">
      <w:pPr>
        <w:pStyle w:val="Piedepgina"/>
        <w:tabs>
          <w:tab w:val="clear" w:pos="4252"/>
          <w:tab w:val="clear" w:pos="8504"/>
        </w:tabs>
        <w:spacing w:after="160" w:line="259" w:lineRule="auto"/>
        <w:jc w:val="both"/>
        <w:rPr>
          <w:rFonts w:ascii="EHUSerif" w:hAnsi="EHUSerif" w:cstheme="minorHAnsi"/>
          <w:sz w:val="20"/>
          <w:szCs w:val="20"/>
        </w:rPr>
      </w:pPr>
      <w:r w:rsidRPr="001965BF">
        <w:rPr>
          <w:rFonts w:ascii="EHUSerif" w:eastAsia="Calibri" w:hAnsi="EHUSerif" w:cs="Calibri"/>
          <w:sz w:val="20"/>
          <w:szCs w:val="20"/>
          <w:lang w:val="eu-ES"/>
        </w:rPr>
        <w:t>11.7. Era berean, akordio hau automatikoki amaitutzat joko da (beraz, ez da “</w:t>
      </w:r>
      <w:r w:rsidR="002D2FEA" w:rsidRPr="001965BF">
        <w:rPr>
          <w:rFonts w:ascii="EHUSerif" w:eastAsia="Calibri" w:hAnsi="EHUSerif" w:cs="Calibri"/>
          <w:sz w:val="20"/>
          <w:szCs w:val="20"/>
          <w:lang w:val="eu-ES"/>
        </w:rPr>
        <w:t>alderdi</w:t>
      </w:r>
      <w:r w:rsidRPr="001965BF">
        <w:rPr>
          <w:rFonts w:ascii="EHUSerif" w:eastAsia="Calibri" w:hAnsi="EHUSerif" w:cs="Calibri"/>
          <w:sz w:val="20"/>
          <w:szCs w:val="20"/>
          <w:lang w:val="eu-ES"/>
        </w:rPr>
        <w:t>en” ez-betetzerik egongo eta “</w:t>
      </w:r>
      <w:r w:rsidR="002D2FEA" w:rsidRPr="001965BF">
        <w:rPr>
          <w:rFonts w:ascii="EHUSerif" w:eastAsia="Calibri" w:hAnsi="EHUSerif" w:cs="Calibri"/>
          <w:sz w:val="20"/>
          <w:szCs w:val="20"/>
          <w:lang w:val="eu-ES"/>
        </w:rPr>
        <w:t>alderdi</w:t>
      </w:r>
      <w:r w:rsidRPr="001965BF">
        <w:rPr>
          <w:rFonts w:ascii="EHUSerif" w:eastAsia="Calibri" w:hAnsi="EHUSerif" w:cs="Calibri"/>
          <w:sz w:val="20"/>
          <w:szCs w:val="20"/>
          <w:lang w:val="eu-ES"/>
        </w:rPr>
        <w:t>” batek ezingo die besteei erantzukizunik eskatu), laguntza eman duen Administrazioak PROIEKTUA amaitzea erabakitzean eta “</w:t>
      </w:r>
      <w:r w:rsidR="002D2FEA" w:rsidRPr="001965BF">
        <w:rPr>
          <w:rFonts w:ascii="EHUSerif" w:eastAsia="Calibri" w:hAnsi="EHUSerif" w:cs="Calibri"/>
          <w:sz w:val="20"/>
          <w:szCs w:val="20"/>
          <w:lang w:val="eu-ES"/>
        </w:rPr>
        <w:t>alderdi</w:t>
      </w:r>
      <w:r w:rsidRPr="001965BF">
        <w:rPr>
          <w:rFonts w:ascii="EHUSerif" w:eastAsia="Calibri" w:hAnsi="EHUSerif" w:cs="Calibri"/>
          <w:sz w:val="20"/>
          <w:szCs w:val="20"/>
          <w:lang w:val="eu-ES"/>
        </w:rPr>
        <w:t>ek” Administrazioarekiko betebeharrak betetzean.</w:t>
      </w:r>
    </w:p>
    <w:p w14:paraId="4A079A4B" w14:textId="77777777" w:rsidR="00806A3A" w:rsidRPr="001965BF" w:rsidRDefault="00806A3A" w:rsidP="005F7A94">
      <w:pPr>
        <w:pStyle w:val="Piedepgina"/>
        <w:tabs>
          <w:tab w:val="clear" w:pos="4252"/>
          <w:tab w:val="clear" w:pos="8504"/>
        </w:tabs>
        <w:spacing w:after="160" w:line="259" w:lineRule="auto"/>
        <w:jc w:val="both"/>
        <w:rPr>
          <w:rFonts w:ascii="EHUSerif" w:hAnsi="EHUSerif" w:cstheme="minorHAnsi"/>
          <w:sz w:val="20"/>
          <w:szCs w:val="20"/>
        </w:rPr>
      </w:pPr>
    </w:p>
    <w:p w14:paraId="51F5B6F4" w14:textId="063A1377" w:rsidR="00187E5F" w:rsidRPr="001965BF" w:rsidRDefault="00000000" w:rsidP="00A81C6A">
      <w:pPr>
        <w:keepNext/>
        <w:jc w:val="both"/>
        <w:rPr>
          <w:rFonts w:ascii="EHUSerif" w:hAnsi="EHUSerif" w:cstheme="minorHAnsi"/>
          <w:sz w:val="20"/>
          <w:szCs w:val="20"/>
        </w:rPr>
      </w:pPr>
      <w:r w:rsidRPr="001965BF">
        <w:rPr>
          <w:rFonts w:ascii="EHUSerif" w:eastAsia="Calibri" w:hAnsi="EHUSerif" w:cs="Calibri"/>
          <w:b/>
          <w:bCs/>
          <w:sz w:val="20"/>
          <w:szCs w:val="20"/>
          <w:lang w:val="eu-ES"/>
        </w:rPr>
        <w:t>12.- Beste batzuk</w:t>
      </w:r>
    </w:p>
    <w:p w14:paraId="5FDBC88A" w14:textId="78B36FB1" w:rsidR="00187E5F" w:rsidRPr="001965BF" w:rsidRDefault="00000000" w:rsidP="00A81C6A">
      <w:pPr>
        <w:jc w:val="both"/>
        <w:rPr>
          <w:rFonts w:ascii="EHUSerif" w:hAnsi="EHUSerif" w:cstheme="minorHAnsi"/>
          <w:sz w:val="20"/>
          <w:szCs w:val="20"/>
        </w:rPr>
      </w:pPr>
      <w:r w:rsidRPr="001965BF">
        <w:rPr>
          <w:rFonts w:ascii="EHUSerif" w:eastAsia="Calibri" w:hAnsi="EHUSerif" w:cs="Calibri"/>
          <w:sz w:val="20"/>
          <w:szCs w:val="20"/>
          <w:lang w:val="eu-ES"/>
        </w:rPr>
        <w:t>12.1. Akordio honek jaso ditu “</w:t>
      </w:r>
      <w:r w:rsidR="002D2FEA" w:rsidRPr="001965BF">
        <w:rPr>
          <w:rFonts w:ascii="EHUSerif" w:eastAsia="Calibri" w:hAnsi="EHUSerif" w:cs="Calibri"/>
          <w:sz w:val="20"/>
          <w:szCs w:val="20"/>
          <w:lang w:val="eu-ES"/>
        </w:rPr>
        <w:t>alderdi</w:t>
      </w:r>
      <w:r w:rsidRPr="001965BF">
        <w:rPr>
          <w:rFonts w:ascii="EHUSerif" w:eastAsia="Calibri" w:hAnsi="EHUSerif" w:cs="Calibri"/>
          <w:sz w:val="20"/>
          <w:szCs w:val="20"/>
          <w:lang w:val="eu-ES"/>
        </w:rPr>
        <w:t xml:space="preserve">en” arteko konpromiso guztiak, eta PROIEKTUARI loturiko aurreko edozein akordio ordezten du. </w:t>
      </w:r>
    </w:p>
    <w:p w14:paraId="340A2264" w14:textId="62E1F64E" w:rsidR="001F6113" w:rsidRPr="001965BF" w:rsidRDefault="00000000" w:rsidP="00A81C6A">
      <w:pPr>
        <w:jc w:val="both"/>
        <w:rPr>
          <w:rFonts w:ascii="EHUSerif" w:hAnsi="EHUSerif" w:cstheme="minorHAnsi"/>
          <w:sz w:val="20"/>
          <w:szCs w:val="20"/>
        </w:rPr>
      </w:pPr>
      <w:r w:rsidRPr="001965BF">
        <w:rPr>
          <w:rFonts w:ascii="EHUSerif" w:eastAsia="Calibri" w:hAnsi="EHUSerif" w:cs="Calibri"/>
          <w:sz w:val="20"/>
          <w:szCs w:val="20"/>
          <w:lang w:val="eu-ES"/>
        </w:rPr>
        <w:t>12.2. Klausula batean zerbait gehitzen, aldatzen edo kentzen bada, osorik edo partzialki, moldaketa horrek balioa izango du soil-soilik idatziz jaso eta “</w:t>
      </w:r>
      <w:r w:rsidR="002D2FEA" w:rsidRPr="001965BF">
        <w:rPr>
          <w:rFonts w:ascii="EHUSerif" w:eastAsia="Calibri" w:hAnsi="EHUSerif" w:cs="Calibri"/>
          <w:sz w:val="20"/>
          <w:szCs w:val="20"/>
          <w:lang w:val="eu-ES"/>
        </w:rPr>
        <w:t>alderdi</w:t>
      </w:r>
      <w:r w:rsidRPr="001965BF">
        <w:rPr>
          <w:rFonts w:ascii="EHUSerif" w:eastAsia="Calibri" w:hAnsi="EHUSerif" w:cs="Calibri"/>
          <w:sz w:val="20"/>
          <w:szCs w:val="20"/>
          <w:lang w:val="eu-ES"/>
        </w:rPr>
        <w:t>en” legezko ordezkarien sinadurez berresten bada.</w:t>
      </w:r>
    </w:p>
    <w:p w14:paraId="31DE0FE2" w14:textId="18CC6926" w:rsidR="00187E5F" w:rsidRPr="001965BF" w:rsidRDefault="00000000" w:rsidP="00A81C6A">
      <w:pPr>
        <w:jc w:val="both"/>
        <w:rPr>
          <w:rFonts w:ascii="EHUSerif" w:hAnsi="EHUSerif" w:cstheme="minorHAnsi"/>
          <w:sz w:val="20"/>
          <w:szCs w:val="20"/>
        </w:rPr>
      </w:pPr>
      <w:r w:rsidRPr="001965BF">
        <w:rPr>
          <w:rFonts w:ascii="EHUSerif" w:eastAsia="Calibri" w:hAnsi="EHUSerif" w:cs="Calibri"/>
          <w:sz w:val="20"/>
          <w:szCs w:val="20"/>
          <w:lang w:val="eu-ES"/>
        </w:rPr>
        <w:t>12.3. Akordioaren klausularen bat baliogabetzen bada, “</w:t>
      </w:r>
      <w:r w:rsidR="002D2FEA" w:rsidRPr="001965BF">
        <w:rPr>
          <w:rFonts w:ascii="EHUSerif" w:eastAsia="Calibri" w:hAnsi="EHUSerif" w:cs="Calibri"/>
          <w:sz w:val="20"/>
          <w:szCs w:val="20"/>
          <w:lang w:val="eu-ES"/>
        </w:rPr>
        <w:t>alderdi</w:t>
      </w:r>
      <w:r w:rsidRPr="001965BF">
        <w:rPr>
          <w:rFonts w:ascii="EHUSerif" w:eastAsia="Calibri" w:hAnsi="EHUSerif" w:cs="Calibri"/>
          <w:sz w:val="20"/>
          <w:szCs w:val="20"/>
          <w:lang w:val="eu-ES"/>
        </w:rPr>
        <w:t>ek” adostu dute baliogabetze horrek ez duela eraginik izango akordioren gainerako estipulazioen indarraldian.</w:t>
      </w:r>
    </w:p>
    <w:p w14:paraId="47162342" w14:textId="7848BCCF" w:rsidR="00A81C6A" w:rsidRPr="001965BF" w:rsidRDefault="00000000" w:rsidP="00A81C6A">
      <w:pPr>
        <w:jc w:val="both"/>
        <w:rPr>
          <w:rFonts w:ascii="EHUSerif" w:hAnsi="EHUSerif" w:cstheme="minorHAnsi"/>
          <w:sz w:val="20"/>
          <w:szCs w:val="20"/>
        </w:rPr>
      </w:pPr>
      <w:r w:rsidRPr="001965BF">
        <w:rPr>
          <w:rFonts w:ascii="EHUSerif" w:eastAsia="Calibri" w:hAnsi="EHUSerif" w:cs="Calibri"/>
          <w:sz w:val="20"/>
          <w:szCs w:val="20"/>
          <w:lang w:val="eu-ES"/>
        </w:rPr>
        <w:t>12.4 Administrazioaren eta beste parte hartzaileen idatzizko baimenik gabe, “</w:t>
      </w:r>
      <w:r w:rsidR="002D2FEA" w:rsidRPr="001965BF">
        <w:rPr>
          <w:rFonts w:ascii="EHUSerif" w:eastAsia="Calibri" w:hAnsi="EHUSerif" w:cs="Calibri"/>
          <w:sz w:val="20"/>
          <w:szCs w:val="20"/>
          <w:lang w:val="eu-ES"/>
        </w:rPr>
        <w:t>alderdi</w:t>
      </w:r>
      <w:r w:rsidRPr="001965BF">
        <w:rPr>
          <w:rFonts w:ascii="EHUSerif" w:eastAsia="Calibri" w:hAnsi="EHUSerif" w:cs="Calibri"/>
          <w:sz w:val="20"/>
          <w:szCs w:val="20"/>
          <w:lang w:val="eu-ES"/>
        </w:rPr>
        <w:t>ek” ezingo dituzte akordio honen arabera PROIEKTUAN dituzten eskubideak eta betebeharrak laga edo transferitu, osorik edo partzialki.</w:t>
      </w:r>
      <w:r w:rsidR="00662CFD" w:rsidRPr="001965BF">
        <w:rPr>
          <w:rFonts w:ascii="EHUSerif" w:eastAsia="Calibri" w:hAnsi="EHUSerif" w:cs="Calibri"/>
          <w:sz w:val="20"/>
          <w:szCs w:val="20"/>
          <w:lang w:val="eu-ES"/>
        </w:rPr>
        <w:t xml:space="preserve"> </w:t>
      </w:r>
      <w:r w:rsidRPr="001965BF">
        <w:rPr>
          <w:rFonts w:ascii="EHUSerif" w:eastAsia="Calibri" w:hAnsi="EHUSerif" w:cs="Calibri"/>
          <w:sz w:val="20"/>
          <w:szCs w:val="20"/>
          <w:lang w:val="eu-ES"/>
        </w:rPr>
        <w:t xml:space="preserve">Estipulazio </w:t>
      </w:r>
      <w:r w:rsidR="00662CFD" w:rsidRPr="001965BF">
        <w:rPr>
          <w:rFonts w:ascii="EHUSerif" w:eastAsia="Calibri" w:hAnsi="EHUSerif" w:cs="Calibri"/>
          <w:sz w:val="20"/>
          <w:szCs w:val="20"/>
          <w:lang w:val="eu-ES"/>
        </w:rPr>
        <w:t>hau</w:t>
      </w:r>
      <w:r w:rsidRPr="001965BF">
        <w:rPr>
          <w:rFonts w:ascii="EHUSerif" w:eastAsia="Calibri" w:hAnsi="EHUSerif" w:cs="Calibri"/>
          <w:sz w:val="20"/>
          <w:szCs w:val="20"/>
          <w:lang w:val="eu-ES"/>
        </w:rPr>
        <w:t xml:space="preserve"> ez da aplikatuko lagapena edo transferentzia egiten</w:t>
      </w:r>
      <w:r w:rsidR="00662CFD" w:rsidRPr="001965BF">
        <w:rPr>
          <w:rFonts w:ascii="EHUSerif" w:eastAsia="Calibri" w:hAnsi="EHUSerif" w:cs="Calibri"/>
          <w:sz w:val="20"/>
          <w:szCs w:val="20"/>
          <w:lang w:val="eu-ES"/>
        </w:rPr>
        <w:t xml:space="preserve"> denean</w:t>
      </w:r>
      <w:r w:rsidRPr="001965BF">
        <w:rPr>
          <w:rFonts w:ascii="EHUSerif" w:eastAsia="Calibri" w:hAnsi="EHUSerif" w:cs="Calibri"/>
          <w:sz w:val="20"/>
          <w:szCs w:val="20"/>
          <w:lang w:val="eu-ES"/>
        </w:rPr>
        <w:t xml:space="preserve"> </w:t>
      </w:r>
      <w:r w:rsidR="00662CFD" w:rsidRPr="001965BF">
        <w:rPr>
          <w:rFonts w:ascii="EHUSerif" w:eastAsia="Calibri" w:hAnsi="EHUSerif" w:cs="Calibri"/>
          <w:sz w:val="20"/>
          <w:szCs w:val="20"/>
          <w:lang w:val="eu-ES"/>
        </w:rPr>
        <w:t>lagapen edo transferentzia egilearen</w:t>
      </w:r>
      <w:r w:rsidRPr="001965BF">
        <w:rPr>
          <w:rFonts w:ascii="EHUSerif" w:eastAsia="Calibri" w:hAnsi="EHUSerif" w:cs="Calibri"/>
          <w:sz w:val="20"/>
          <w:szCs w:val="20"/>
          <w:lang w:val="eu-ES"/>
        </w:rPr>
        <w:t xml:space="preserve"> Sozietate Afiliatu baten </w:t>
      </w:r>
      <w:r w:rsidR="00662CFD" w:rsidRPr="001965BF">
        <w:rPr>
          <w:rFonts w:ascii="EHUSerif" w:eastAsia="Calibri" w:hAnsi="EHUSerif" w:cs="Calibri"/>
          <w:sz w:val="20"/>
          <w:szCs w:val="20"/>
          <w:lang w:val="eu-ES"/>
        </w:rPr>
        <w:t>alde</w:t>
      </w:r>
      <w:r w:rsidRPr="001965BF">
        <w:rPr>
          <w:rFonts w:ascii="EHUSerif" w:eastAsia="Calibri" w:hAnsi="EHUSerif" w:cs="Calibri"/>
          <w:sz w:val="20"/>
          <w:szCs w:val="20"/>
          <w:lang w:val="eu-ES"/>
        </w:rPr>
        <w:t>, betiere Administrazioak ez badu inolako eragozpenik lagapen edo transferentzia horren aurka.</w:t>
      </w:r>
    </w:p>
    <w:p w14:paraId="73B2C0E3" w14:textId="77777777" w:rsidR="005F7A94" w:rsidRPr="001965BF" w:rsidRDefault="005F7A94" w:rsidP="00A81C6A">
      <w:pPr>
        <w:jc w:val="both"/>
        <w:rPr>
          <w:rFonts w:ascii="EHUSerif" w:hAnsi="EHUSerif" w:cstheme="minorHAnsi"/>
          <w:sz w:val="20"/>
          <w:szCs w:val="20"/>
        </w:rPr>
      </w:pPr>
    </w:p>
    <w:p w14:paraId="340AEDDC" w14:textId="77777777" w:rsidR="00187E5F" w:rsidRPr="001965BF" w:rsidRDefault="00000000" w:rsidP="00A81C6A">
      <w:pPr>
        <w:jc w:val="both"/>
        <w:rPr>
          <w:rFonts w:ascii="EHUSerif" w:hAnsi="EHUSerif" w:cstheme="minorHAnsi"/>
          <w:b/>
          <w:bCs/>
          <w:sz w:val="20"/>
          <w:szCs w:val="20"/>
        </w:rPr>
      </w:pPr>
      <w:r w:rsidRPr="001965BF">
        <w:rPr>
          <w:rFonts w:ascii="EHUSerif" w:eastAsia="Calibri" w:hAnsi="EHUSerif" w:cs="Calibri"/>
          <w:b/>
          <w:bCs/>
          <w:sz w:val="20"/>
          <w:szCs w:val="20"/>
          <w:lang w:val="eu-ES"/>
        </w:rPr>
        <w:t>13.- Lan harremanik eza. Arriskuen prebentzioa</w:t>
      </w:r>
    </w:p>
    <w:p w14:paraId="2253F242" w14:textId="06F0DD44" w:rsidR="00187E5F" w:rsidRPr="001965BF" w:rsidRDefault="00000000" w:rsidP="00A81C6A">
      <w:pPr>
        <w:jc w:val="both"/>
        <w:rPr>
          <w:rFonts w:ascii="EHUSerif" w:hAnsi="EHUSerif" w:cstheme="minorHAnsi"/>
          <w:sz w:val="20"/>
          <w:szCs w:val="20"/>
        </w:rPr>
      </w:pPr>
      <w:r w:rsidRPr="001965BF">
        <w:rPr>
          <w:rFonts w:ascii="EHUSerif" w:eastAsia="Calibri" w:hAnsi="EHUSerif" w:cs="Calibri"/>
          <w:sz w:val="20"/>
          <w:szCs w:val="20"/>
          <w:lang w:val="eu-ES"/>
        </w:rPr>
        <w:t>13.1. Akordio honek ez die inola ere lan arloko betebeharrik ekarriko “</w:t>
      </w:r>
      <w:r w:rsidR="002D2FEA" w:rsidRPr="001965BF">
        <w:rPr>
          <w:rFonts w:ascii="EHUSerif" w:eastAsia="Calibri" w:hAnsi="EHUSerif" w:cs="Calibri"/>
          <w:sz w:val="20"/>
          <w:szCs w:val="20"/>
          <w:lang w:val="eu-ES"/>
        </w:rPr>
        <w:t>alderdi</w:t>
      </w:r>
      <w:r w:rsidRPr="001965BF">
        <w:rPr>
          <w:rFonts w:ascii="EHUSerif" w:eastAsia="Calibri" w:hAnsi="EHUSerif" w:cs="Calibri"/>
          <w:sz w:val="20"/>
          <w:szCs w:val="20"/>
          <w:lang w:val="eu-ES"/>
        </w:rPr>
        <w:t>ei”, beste “</w:t>
      </w:r>
      <w:r w:rsidR="002D2FEA" w:rsidRPr="001965BF">
        <w:rPr>
          <w:rFonts w:ascii="EHUSerif" w:eastAsia="Calibri" w:hAnsi="EHUSerif" w:cs="Calibri"/>
          <w:sz w:val="20"/>
          <w:szCs w:val="20"/>
          <w:lang w:val="eu-ES"/>
        </w:rPr>
        <w:t>alderdi</w:t>
      </w:r>
      <w:r w:rsidRPr="001965BF">
        <w:rPr>
          <w:rFonts w:ascii="EHUSerif" w:eastAsia="Calibri" w:hAnsi="EHUSerif" w:cs="Calibri"/>
          <w:sz w:val="20"/>
          <w:szCs w:val="20"/>
          <w:lang w:val="eu-ES"/>
        </w:rPr>
        <w:t>ekiko” edo horien langileekiko, eta “</w:t>
      </w:r>
      <w:r w:rsidR="002D2FEA" w:rsidRPr="001965BF">
        <w:rPr>
          <w:rFonts w:ascii="EHUSerif" w:eastAsia="Calibri" w:hAnsi="EHUSerif" w:cs="Calibri"/>
          <w:sz w:val="20"/>
          <w:szCs w:val="20"/>
          <w:lang w:val="eu-ES"/>
        </w:rPr>
        <w:t>alderdi</w:t>
      </w:r>
      <w:r w:rsidRPr="001965BF">
        <w:rPr>
          <w:rFonts w:ascii="EHUSerif" w:eastAsia="Calibri" w:hAnsi="EHUSerif" w:cs="Calibri"/>
          <w:sz w:val="20"/>
          <w:szCs w:val="20"/>
          <w:lang w:val="eu-ES"/>
        </w:rPr>
        <w:t>” bateko langilea ez da sartuko beste baten plantillan.</w:t>
      </w:r>
    </w:p>
    <w:p w14:paraId="09817F95" w14:textId="75C6CBFA" w:rsidR="00187E5F" w:rsidRPr="001965BF" w:rsidRDefault="00000000" w:rsidP="00A81C6A">
      <w:pPr>
        <w:jc w:val="both"/>
        <w:rPr>
          <w:rFonts w:ascii="EHUSerif" w:hAnsi="EHUSerif" w:cstheme="minorHAnsi"/>
          <w:sz w:val="20"/>
          <w:szCs w:val="20"/>
        </w:rPr>
      </w:pPr>
      <w:r w:rsidRPr="001965BF">
        <w:rPr>
          <w:rFonts w:ascii="EHUSerif" w:eastAsia="Calibri" w:hAnsi="EHUSerif" w:cs="Calibri"/>
          <w:sz w:val="20"/>
          <w:szCs w:val="20"/>
          <w:lang w:val="eu-ES"/>
        </w:rPr>
        <w:t>13.2. “</w:t>
      </w:r>
      <w:r w:rsidR="002D2FEA" w:rsidRPr="001965BF">
        <w:rPr>
          <w:rFonts w:ascii="EHUSerif" w:eastAsia="Calibri" w:hAnsi="EHUSerif" w:cs="Calibri"/>
          <w:sz w:val="20"/>
          <w:szCs w:val="20"/>
          <w:lang w:val="eu-ES"/>
        </w:rPr>
        <w:t>Alderdi</w:t>
      </w:r>
      <w:r w:rsidRPr="001965BF">
        <w:rPr>
          <w:rFonts w:ascii="EHUSerif" w:eastAsia="Calibri" w:hAnsi="EHUSerif" w:cs="Calibri"/>
          <w:sz w:val="20"/>
          <w:szCs w:val="20"/>
          <w:lang w:val="eu-ES"/>
        </w:rPr>
        <w:t xml:space="preserve">” bakoitzaren ardura izango da lan, gizarte segurantza eta laneko arriskuen prebentzio arloko legedia betetzea, bai eta bere langileekiko lan harremanei eragiten dieten gainerako arauak ere, bai egun indarrean daudenak bai akordioaren </w:t>
      </w:r>
      <w:r w:rsidRPr="001965BF">
        <w:rPr>
          <w:rFonts w:ascii="EHUSerif" w:eastAsia="Calibri" w:hAnsi="EHUSerif" w:cs="Calibri"/>
          <w:sz w:val="20"/>
          <w:szCs w:val="20"/>
          <w:lang w:val="eu-ES"/>
        </w:rPr>
        <w:lastRenderedPageBreak/>
        <w:t>edo hartatik erator daitezkeen kontratuen indarraldian eman daitezkeenak, beste “</w:t>
      </w:r>
      <w:r w:rsidR="002D2FEA" w:rsidRPr="001965BF">
        <w:rPr>
          <w:rFonts w:ascii="EHUSerif" w:eastAsia="Calibri" w:hAnsi="EHUSerif" w:cs="Calibri"/>
          <w:sz w:val="20"/>
          <w:szCs w:val="20"/>
          <w:lang w:val="eu-ES"/>
        </w:rPr>
        <w:t>alderdi</w:t>
      </w:r>
      <w:r w:rsidRPr="001965BF">
        <w:rPr>
          <w:rFonts w:ascii="EHUSerif" w:eastAsia="Calibri" w:hAnsi="EHUSerif" w:cs="Calibri"/>
          <w:sz w:val="20"/>
          <w:szCs w:val="20"/>
          <w:lang w:val="eu-ES"/>
        </w:rPr>
        <w:t>ak” arau horiek ez betetzeagatiko erantzukizun orotatik salbuetsi</w:t>
      </w:r>
      <w:r w:rsidR="00662CFD" w:rsidRPr="001965BF">
        <w:rPr>
          <w:rFonts w:ascii="EHUSerif" w:eastAsia="Calibri" w:hAnsi="EHUSerif" w:cs="Calibri"/>
          <w:sz w:val="20"/>
          <w:szCs w:val="20"/>
          <w:lang w:val="eu-ES"/>
        </w:rPr>
        <w:t>ta</w:t>
      </w:r>
      <w:r w:rsidRPr="001965BF">
        <w:rPr>
          <w:rFonts w:ascii="EHUSerif" w:eastAsia="Calibri" w:hAnsi="EHUSerif" w:cs="Calibri"/>
          <w:sz w:val="20"/>
          <w:szCs w:val="20"/>
          <w:lang w:val="eu-ES"/>
        </w:rPr>
        <w:t>.</w:t>
      </w:r>
    </w:p>
    <w:p w14:paraId="4808340C" w14:textId="18574A24" w:rsidR="00187E5F" w:rsidRPr="001965BF" w:rsidRDefault="00000000" w:rsidP="00A81C6A">
      <w:pPr>
        <w:jc w:val="both"/>
        <w:rPr>
          <w:rFonts w:ascii="EHUSerif" w:hAnsi="EHUSerif" w:cstheme="minorHAnsi"/>
          <w:sz w:val="20"/>
          <w:szCs w:val="20"/>
        </w:rPr>
      </w:pPr>
      <w:r w:rsidRPr="001965BF">
        <w:rPr>
          <w:rFonts w:ascii="EHUSerif" w:eastAsia="Calibri" w:hAnsi="EHUSerif" w:cs="Calibri"/>
          <w:sz w:val="20"/>
          <w:szCs w:val="20"/>
          <w:lang w:val="eu-ES"/>
        </w:rPr>
        <w:t>13.3. “</w:t>
      </w:r>
      <w:r w:rsidR="002D2FEA" w:rsidRPr="001965BF">
        <w:rPr>
          <w:rFonts w:ascii="EHUSerif" w:eastAsia="Calibri" w:hAnsi="EHUSerif" w:cs="Calibri"/>
          <w:sz w:val="20"/>
          <w:szCs w:val="20"/>
          <w:lang w:val="eu-ES"/>
        </w:rPr>
        <w:t>Alderdi</w:t>
      </w:r>
      <w:r w:rsidRPr="001965BF">
        <w:rPr>
          <w:rFonts w:ascii="EHUSerif" w:eastAsia="Calibri" w:hAnsi="EHUSerif" w:cs="Calibri"/>
          <w:sz w:val="20"/>
          <w:szCs w:val="20"/>
          <w:lang w:val="eu-ES"/>
        </w:rPr>
        <w:t xml:space="preserve">ek” elkarri eman beharko diote enpresa jarduerak modu egokian koordinatzeko beharrezkoa den informazio eta dokumentazio guztia. </w:t>
      </w:r>
    </w:p>
    <w:p w14:paraId="7DC17DAF" w14:textId="1C07447E" w:rsidR="00187E5F" w:rsidRPr="001965BF" w:rsidRDefault="00000000" w:rsidP="00A81C6A">
      <w:pPr>
        <w:jc w:val="both"/>
        <w:rPr>
          <w:rFonts w:ascii="EHUSerif" w:hAnsi="EHUSerif" w:cstheme="minorHAnsi"/>
          <w:sz w:val="20"/>
          <w:szCs w:val="20"/>
        </w:rPr>
      </w:pPr>
      <w:r w:rsidRPr="001965BF">
        <w:rPr>
          <w:rFonts w:ascii="EHUSerif" w:eastAsia="Calibri" w:hAnsi="EHUSerif" w:cs="Calibri"/>
          <w:sz w:val="20"/>
          <w:szCs w:val="20"/>
          <w:lang w:val="eu-ES"/>
        </w:rPr>
        <w:t>13.4. Lanak beste “</w:t>
      </w:r>
      <w:r w:rsidR="002D2FEA" w:rsidRPr="001965BF">
        <w:rPr>
          <w:rFonts w:ascii="EHUSerif" w:eastAsia="Calibri" w:hAnsi="EHUSerif" w:cs="Calibri"/>
          <w:sz w:val="20"/>
          <w:szCs w:val="20"/>
          <w:lang w:val="eu-ES"/>
        </w:rPr>
        <w:t>alderdi</w:t>
      </w:r>
      <w:r w:rsidRPr="001965BF">
        <w:rPr>
          <w:rFonts w:ascii="EHUSerif" w:eastAsia="Calibri" w:hAnsi="EHUSerif" w:cs="Calibri"/>
          <w:sz w:val="20"/>
          <w:szCs w:val="20"/>
          <w:lang w:val="eu-ES"/>
        </w:rPr>
        <w:t>” baten instalazioetan egitean,</w:t>
      </w:r>
      <w:r w:rsidR="004A7C48" w:rsidRPr="001965BF">
        <w:rPr>
          <w:rFonts w:ascii="EHUSerif" w:eastAsia="Calibri" w:hAnsi="EHUSerif" w:cs="Calibri"/>
          <w:sz w:val="20"/>
          <w:szCs w:val="20"/>
          <w:lang w:val="eu-ES"/>
        </w:rPr>
        <w:t xml:space="preserve"> bete egin beharko dira</w:t>
      </w:r>
      <w:r w:rsidRPr="001965BF">
        <w:rPr>
          <w:rFonts w:ascii="EHUSerif" w:eastAsia="Calibri" w:hAnsi="EHUSerif" w:cs="Calibri"/>
          <w:sz w:val="20"/>
          <w:szCs w:val="20"/>
          <w:lang w:val="eu-ES"/>
        </w:rPr>
        <w:t xml:space="preserve"> Laneko Arriskuen Prebentziorako haren arau eta prozedura guztiak.</w:t>
      </w:r>
      <w:r w:rsidR="004A7C48" w:rsidRPr="001965BF">
        <w:rPr>
          <w:rFonts w:ascii="EHUSerif" w:eastAsia="Calibri" w:hAnsi="EHUSerif" w:cs="Calibri"/>
          <w:sz w:val="20"/>
          <w:szCs w:val="20"/>
          <w:lang w:val="eu-ES"/>
        </w:rPr>
        <w:t xml:space="preserve"> </w:t>
      </w:r>
      <w:r w:rsidRPr="001965BF">
        <w:rPr>
          <w:rFonts w:ascii="EHUSerif" w:eastAsia="Calibri" w:hAnsi="EHUSerif" w:cs="Calibri"/>
          <w:sz w:val="20"/>
          <w:szCs w:val="20"/>
          <w:lang w:val="eu-ES"/>
        </w:rPr>
        <w:t>Lanak egitean, “</w:t>
      </w:r>
      <w:r w:rsidR="002D2FEA" w:rsidRPr="001965BF">
        <w:rPr>
          <w:rFonts w:ascii="EHUSerif" w:eastAsia="Calibri" w:hAnsi="EHUSerif" w:cs="Calibri"/>
          <w:sz w:val="20"/>
          <w:szCs w:val="20"/>
          <w:lang w:val="eu-ES"/>
        </w:rPr>
        <w:t>alderdi</w:t>
      </w:r>
      <w:r w:rsidRPr="001965BF">
        <w:rPr>
          <w:rFonts w:ascii="EHUSerif" w:eastAsia="Calibri" w:hAnsi="EHUSerif" w:cs="Calibri"/>
          <w:sz w:val="20"/>
          <w:szCs w:val="20"/>
          <w:lang w:val="eu-ES"/>
        </w:rPr>
        <w:t>ek” erabilitako bitarteko material guztiek indarrean den araudia bete beharko dute; bereziki, Laneko Arriskuen Prebentziorako legedia eta aplikagarriak diren gainerako arauak.</w:t>
      </w:r>
      <w:r w:rsidR="004A7C48" w:rsidRPr="001965BF">
        <w:rPr>
          <w:rFonts w:ascii="EHUSerif" w:eastAsia="Calibri" w:hAnsi="EHUSerif" w:cs="Calibri"/>
          <w:sz w:val="20"/>
          <w:szCs w:val="20"/>
          <w:lang w:val="eu-ES"/>
        </w:rPr>
        <w:t xml:space="preserve"> </w:t>
      </w:r>
      <w:r w:rsidRPr="001965BF">
        <w:rPr>
          <w:rFonts w:ascii="EHUSerif" w:eastAsia="Calibri" w:hAnsi="EHUSerif" w:cs="Calibri"/>
          <w:sz w:val="20"/>
          <w:szCs w:val="20"/>
          <w:lang w:val="eu-ES"/>
        </w:rPr>
        <w:t>“</w:t>
      </w:r>
      <w:r w:rsidR="002D2FEA" w:rsidRPr="001965BF">
        <w:rPr>
          <w:rFonts w:ascii="EHUSerif" w:eastAsia="Calibri" w:hAnsi="EHUSerif" w:cs="Calibri"/>
          <w:sz w:val="20"/>
          <w:szCs w:val="20"/>
          <w:lang w:val="eu-ES"/>
        </w:rPr>
        <w:t>Alderdi</w:t>
      </w:r>
      <w:r w:rsidRPr="001965BF">
        <w:rPr>
          <w:rFonts w:ascii="EHUSerif" w:eastAsia="Calibri" w:hAnsi="EHUSerif" w:cs="Calibri"/>
          <w:sz w:val="20"/>
          <w:szCs w:val="20"/>
          <w:lang w:val="eu-ES"/>
        </w:rPr>
        <w:t>ek” eskubidea izango dute proiektuetan erabilitako baliabide materialak egoera onean daudela egiaztatzeko.</w:t>
      </w:r>
      <w:r w:rsidR="004A7C48" w:rsidRPr="001965BF">
        <w:rPr>
          <w:rFonts w:ascii="EHUSerif" w:eastAsia="Calibri" w:hAnsi="EHUSerif" w:cs="Calibri"/>
          <w:sz w:val="20"/>
          <w:szCs w:val="20"/>
          <w:lang w:val="eu-ES"/>
        </w:rPr>
        <w:t xml:space="preserve"> </w:t>
      </w:r>
      <w:r w:rsidRPr="001965BF">
        <w:rPr>
          <w:rFonts w:ascii="EHUSerif" w:eastAsia="Calibri" w:hAnsi="EHUSerif" w:cs="Calibri"/>
          <w:sz w:val="20"/>
          <w:szCs w:val="20"/>
          <w:lang w:val="eu-ES"/>
        </w:rPr>
        <w:t>“</w:t>
      </w:r>
      <w:r w:rsidR="002D2FEA" w:rsidRPr="001965BF">
        <w:rPr>
          <w:rFonts w:ascii="EHUSerif" w:eastAsia="Calibri" w:hAnsi="EHUSerif" w:cs="Calibri"/>
          <w:sz w:val="20"/>
          <w:szCs w:val="20"/>
          <w:lang w:val="eu-ES"/>
        </w:rPr>
        <w:t>Alderdi</w:t>
      </w:r>
      <w:r w:rsidRPr="001965BF">
        <w:rPr>
          <w:rFonts w:ascii="EHUSerif" w:eastAsia="Calibri" w:hAnsi="EHUSerif" w:cs="Calibri"/>
          <w:sz w:val="20"/>
          <w:szCs w:val="20"/>
          <w:lang w:val="eu-ES"/>
        </w:rPr>
        <w:t xml:space="preserve">” bateko langileak lan eremuetan eta beste instalazio batzuetan sartzeko, baimena eskatuko zaio instalazio horien arduradunari, eta baimen hori gabe ezingo dira lanak hasi. </w:t>
      </w:r>
    </w:p>
    <w:p w14:paraId="02FF8DCD" w14:textId="5CD19265" w:rsidR="00187E5F" w:rsidRPr="001965BF" w:rsidRDefault="00187E5F" w:rsidP="00A81C6A">
      <w:pPr>
        <w:jc w:val="both"/>
        <w:rPr>
          <w:rFonts w:ascii="EHUSerif" w:hAnsi="EHUSerif" w:cstheme="minorHAnsi"/>
          <w:sz w:val="20"/>
          <w:szCs w:val="20"/>
        </w:rPr>
      </w:pPr>
    </w:p>
    <w:p w14:paraId="73F0E45A" w14:textId="6F28ECF1" w:rsidR="005D775B" w:rsidRPr="001965BF" w:rsidRDefault="00000000" w:rsidP="005D775B">
      <w:pPr>
        <w:rPr>
          <w:rFonts w:ascii="EHUSerif" w:hAnsi="EHUSerif" w:cstheme="minorHAnsi"/>
          <w:b/>
          <w:bCs/>
          <w:sz w:val="20"/>
          <w:szCs w:val="20"/>
        </w:rPr>
      </w:pPr>
      <w:r w:rsidRPr="001965BF">
        <w:rPr>
          <w:rFonts w:ascii="EHUSerif" w:eastAsia="Calibri" w:hAnsi="EHUSerif" w:cs="Calibri"/>
          <w:b/>
          <w:bCs/>
          <w:sz w:val="20"/>
          <w:szCs w:val="20"/>
          <w:lang w:val="eu-ES"/>
        </w:rPr>
        <w:t>14.- Datu pertsonalen babesa</w:t>
      </w:r>
    </w:p>
    <w:p w14:paraId="7B7558D7" w14:textId="17DAFE69" w:rsidR="005D775B" w:rsidRPr="001965BF" w:rsidRDefault="00000000" w:rsidP="005D775B">
      <w:pPr>
        <w:jc w:val="both"/>
        <w:rPr>
          <w:rFonts w:ascii="EHUSerif" w:hAnsi="EHUSerif" w:cstheme="minorHAnsi"/>
          <w:sz w:val="20"/>
          <w:szCs w:val="20"/>
        </w:rPr>
      </w:pPr>
      <w:r w:rsidRPr="001965BF">
        <w:rPr>
          <w:rFonts w:ascii="EHUSerif" w:eastAsia="Calibri" w:hAnsi="EHUSerif" w:cs="Calibri"/>
          <w:sz w:val="20"/>
          <w:szCs w:val="20"/>
          <w:lang w:val="eu-ES"/>
        </w:rPr>
        <w:t>14.1 “</w:t>
      </w:r>
      <w:r w:rsidR="002D2FEA" w:rsidRPr="001965BF">
        <w:rPr>
          <w:rFonts w:ascii="EHUSerif" w:eastAsia="Calibri" w:hAnsi="EHUSerif" w:cs="Calibri"/>
          <w:sz w:val="20"/>
          <w:szCs w:val="20"/>
          <w:lang w:val="eu-ES"/>
        </w:rPr>
        <w:t>Alderdi</w:t>
      </w:r>
      <w:r w:rsidRPr="001965BF">
        <w:rPr>
          <w:rFonts w:ascii="EHUSerif" w:eastAsia="Calibri" w:hAnsi="EHUSerif" w:cs="Calibri"/>
          <w:sz w:val="20"/>
          <w:szCs w:val="20"/>
          <w:lang w:val="eu-ES"/>
        </w:rPr>
        <w:t>ek” adierazi dute ezagutzen eta espresuki betetzen dituztela Europako Parlamentuaren eta Kontseiluaren 2016ko apirilaren 27ko 2016/679 (EB) Erregelamendua (“DBEO”), Datu Pertsonalak Babesteari eta Eskubide Digitalak Bermatzeari buruzko abenduaren 5eko 3/2018 Lege Organikoa (“</w:t>
      </w:r>
      <w:r w:rsidRPr="001965BF">
        <w:rPr>
          <w:rFonts w:ascii="EHUSerif" w:eastAsia="Calibri" w:hAnsi="EHUSerif" w:cs="Calibri"/>
          <w:color w:val="000000" w:themeColor="text1"/>
          <w:sz w:val="20"/>
          <w:szCs w:val="20"/>
          <w:lang w:val="eu-ES"/>
        </w:rPr>
        <w:t>DBLO</w:t>
      </w:r>
      <w:r w:rsidRPr="001965BF">
        <w:rPr>
          <w:rFonts w:ascii="EHUSerif" w:eastAsia="Calibri" w:hAnsi="EHUSerif" w:cs="Calibri"/>
          <w:sz w:val="20"/>
          <w:szCs w:val="20"/>
          <w:lang w:val="eu-ES"/>
        </w:rPr>
        <w:t xml:space="preserve">”) eta datu pertsonalen babesean aplikagarria den Estatuko eta Europar Batasuneko gainerako araudia, eta konpromisoa hartzen dute datu horiek modu egokian tratatzeko akordio </w:t>
      </w:r>
      <w:r w:rsidR="00B364F5" w:rsidRPr="001965BF">
        <w:rPr>
          <w:rFonts w:ascii="EHUSerif" w:eastAsia="Calibri" w:hAnsi="EHUSerif" w:cs="Calibri"/>
          <w:sz w:val="20"/>
          <w:szCs w:val="20"/>
          <w:lang w:val="eu-ES"/>
        </w:rPr>
        <w:t>honen baitan</w:t>
      </w:r>
      <w:r w:rsidRPr="001965BF">
        <w:rPr>
          <w:rFonts w:ascii="EHUSerif" w:eastAsia="Calibri" w:hAnsi="EHUSerif" w:cs="Calibri"/>
          <w:sz w:val="20"/>
          <w:szCs w:val="20"/>
          <w:lang w:val="eu-ES"/>
        </w:rPr>
        <w:t>.</w:t>
      </w:r>
    </w:p>
    <w:p w14:paraId="5FDE1721" w14:textId="0A7B22D8" w:rsidR="005D775B" w:rsidRPr="001965BF" w:rsidRDefault="00000000" w:rsidP="005D775B">
      <w:pPr>
        <w:jc w:val="both"/>
        <w:rPr>
          <w:rFonts w:ascii="EHUSerif" w:hAnsi="EHUSerif" w:cstheme="minorHAnsi"/>
          <w:sz w:val="20"/>
          <w:szCs w:val="20"/>
        </w:rPr>
      </w:pPr>
      <w:r w:rsidRPr="001965BF">
        <w:rPr>
          <w:rFonts w:ascii="EHUSerif" w:eastAsia="Calibri" w:hAnsi="EHUSerif" w:cs="Calibri"/>
          <w:sz w:val="20"/>
          <w:szCs w:val="20"/>
          <w:lang w:val="eu-ES"/>
        </w:rPr>
        <w:t xml:space="preserve">14.2 </w:t>
      </w:r>
      <w:r w:rsidR="002D2FEA" w:rsidRPr="001965BF">
        <w:rPr>
          <w:rFonts w:ascii="EHUSerif" w:eastAsia="Calibri" w:hAnsi="EHUSerif" w:cs="Calibri"/>
          <w:sz w:val="20"/>
          <w:szCs w:val="20"/>
          <w:lang w:val="eu-ES"/>
        </w:rPr>
        <w:t>Alderdi</w:t>
      </w:r>
      <w:r w:rsidRPr="001965BF">
        <w:rPr>
          <w:rFonts w:ascii="EHUSerif" w:eastAsia="Calibri" w:hAnsi="EHUSerif" w:cs="Calibri"/>
          <w:sz w:val="20"/>
          <w:szCs w:val="20"/>
          <w:lang w:val="eu-ES"/>
        </w:rPr>
        <w:t xml:space="preserve"> horretatik, akordioaren testuinguruan eta tratamendu horren banakako arduradun gisa egingo diren datu pertsonalen tratamenduetan, “</w:t>
      </w:r>
      <w:r w:rsidR="002D2FEA" w:rsidRPr="001965BF">
        <w:rPr>
          <w:rFonts w:ascii="EHUSerif" w:eastAsia="Calibri" w:hAnsi="EHUSerif" w:cs="Calibri"/>
          <w:sz w:val="20"/>
          <w:szCs w:val="20"/>
          <w:lang w:val="eu-ES"/>
        </w:rPr>
        <w:t>alderdi</w:t>
      </w:r>
      <w:r w:rsidRPr="001965BF">
        <w:rPr>
          <w:rFonts w:ascii="EHUSerif" w:eastAsia="Calibri" w:hAnsi="EHUSerif" w:cs="Calibri"/>
          <w:sz w:val="20"/>
          <w:szCs w:val="20"/>
          <w:lang w:val="eu-ES"/>
        </w:rPr>
        <w:t>” bakoitzak zehaztuko du zer neurri egoki hartu (juridikoak, teknikoak eta antola</w:t>
      </w:r>
      <w:r w:rsidR="00B364F5" w:rsidRPr="001965BF">
        <w:rPr>
          <w:rFonts w:ascii="EHUSerif" w:eastAsia="Calibri" w:hAnsi="EHUSerif" w:cs="Calibri"/>
          <w:sz w:val="20"/>
          <w:szCs w:val="20"/>
          <w:lang w:val="eu-ES"/>
        </w:rPr>
        <w:t>kuntza</w:t>
      </w:r>
      <w:r w:rsidRPr="001965BF">
        <w:rPr>
          <w:rFonts w:ascii="EHUSerif" w:eastAsia="Calibri" w:hAnsi="EHUSerif" w:cs="Calibri"/>
          <w:sz w:val="20"/>
          <w:szCs w:val="20"/>
          <w:lang w:val="eu-ES"/>
        </w:rPr>
        <w:t xml:space="preserve"> arlokoak), bermatzeko datu pertsonalen konfidentzialtasuna, osotasuna eta eskuragarritasuna, haien tratamenduaren legitimi</w:t>
      </w:r>
      <w:r w:rsidR="00B364F5" w:rsidRPr="001965BF">
        <w:rPr>
          <w:rFonts w:ascii="EHUSerif" w:eastAsia="Calibri" w:hAnsi="EHUSerif" w:cs="Calibri"/>
          <w:sz w:val="20"/>
          <w:szCs w:val="20"/>
          <w:lang w:val="eu-ES"/>
        </w:rPr>
        <w:t>t</w:t>
      </w:r>
      <w:r w:rsidRPr="001965BF">
        <w:rPr>
          <w:rFonts w:ascii="EHUSerif" w:eastAsia="Calibri" w:hAnsi="EHUSerif" w:cs="Calibri"/>
          <w:sz w:val="20"/>
          <w:szCs w:val="20"/>
          <w:lang w:val="eu-ES"/>
        </w:rPr>
        <w:t xml:space="preserve">atea eta aplikatu beharreko araudiaren arabera bete beharreko beste edozein printzipio eta betebehar. </w:t>
      </w:r>
    </w:p>
    <w:p w14:paraId="662A43E6" w14:textId="2F2DF9F0" w:rsidR="005D775B" w:rsidRPr="001965BF" w:rsidRDefault="00000000" w:rsidP="005D775B">
      <w:pPr>
        <w:jc w:val="both"/>
        <w:rPr>
          <w:rFonts w:ascii="EHUSerif" w:hAnsi="EHUSerif" w:cstheme="minorHAnsi"/>
          <w:sz w:val="20"/>
          <w:szCs w:val="20"/>
        </w:rPr>
      </w:pPr>
      <w:r w:rsidRPr="001965BF">
        <w:rPr>
          <w:rFonts w:ascii="EHUSerif" w:eastAsia="Calibri" w:hAnsi="EHUSerif" w:cs="Calibri"/>
          <w:sz w:val="20"/>
          <w:szCs w:val="20"/>
          <w:lang w:val="eu-ES"/>
        </w:rPr>
        <w:t xml:space="preserve">14.3 Era berean, akordio honen barruan, </w:t>
      </w:r>
      <w:proofErr w:type="spellStart"/>
      <w:r w:rsidRPr="001965BF">
        <w:rPr>
          <w:rFonts w:ascii="EHUSerif" w:eastAsia="Calibri" w:hAnsi="EHUSerif" w:cs="Calibri"/>
          <w:sz w:val="20"/>
          <w:szCs w:val="20"/>
          <w:lang w:val="eu-ES"/>
        </w:rPr>
        <w:t>DBEOren</w:t>
      </w:r>
      <w:proofErr w:type="spellEnd"/>
      <w:r w:rsidRPr="001965BF">
        <w:rPr>
          <w:rFonts w:ascii="EHUSerif" w:eastAsia="Calibri" w:hAnsi="EHUSerif" w:cs="Calibri"/>
          <w:sz w:val="20"/>
          <w:szCs w:val="20"/>
          <w:lang w:val="eu-ES"/>
        </w:rPr>
        <w:t xml:space="preserve"> 26. artikuluaren arabera bi “</w:t>
      </w:r>
      <w:r w:rsidR="002D2FEA" w:rsidRPr="001965BF">
        <w:rPr>
          <w:rFonts w:ascii="EHUSerif" w:eastAsia="Calibri" w:hAnsi="EHUSerif" w:cs="Calibri"/>
          <w:sz w:val="20"/>
          <w:szCs w:val="20"/>
          <w:lang w:val="eu-ES"/>
        </w:rPr>
        <w:t>alderdi</w:t>
      </w:r>
      <w:r w:rsidRPr="001965BF">
        <w:rPr>
          <w:rFonts w:ascii="EHUSerif" w:eastAsia="Calibri" w:hAnsi="EHUSerif" w:cs="Calibri"/>
          <w:sz w:val="20"/>
          <w:szCs w:val="20"/>
          <w:lang w:val="eu-ES"/>
        </w:rPr>
        <w:t>k” edo gehiagok datu pertsonalen tratamendu bat egin badute, “</w:t>
      </w:r>
      <w:r w:rsidR="002D2FEA" w:rsidRPr="001965BF">
        <w:rPr>
          <w:rFonts w:ascii="EHUSerif" w:eastAsia="Calibri" w:hAnsi="EHUSerif" w:cs="Calibri"/>
          <w:sz w:val="20"/>
          <w:szCs w:val="20"/>
          <w:lang w:val="eu-ES"/>
        </w:rPr>
        <w:t>alderdi</w:t>
      </w:r>
      <w:r w:rsidRPr="001965BF">
        <w:rPr>
          <w:rFonts w:ascii="EHUSerif" w:eastAsia="Calibri" w:hAnsi="EHUSerif" w:cs="Calibri"/>
          <w:sz w:val="20"/>
          <w:szCs w:val="20"/>
          <w:lang w:val="eu-ES"/>
        </w:rPr>
        <w:t xml:space="preserve">” horiek </w:t>
      </w:r>
      <w:proofErr w:type="spellStart"/>
      <w:r w:rsidRPr="001965BF">
        <w:rPr>
          <w:rFonts w:ascii="EHUSerif" w:eastAsia="Calibri" w:hAnsi="EHUSerif" w:cs="Calibri"/>
          <w:sz w:val="20"/>
          <w:szCs w:val="20"/>
          <w:lang w:val="eu-ES"/>
        </w:rPr>
        <w:t>Erantzu</w:t>
      </w:r>
      <w:r w:rsidR="00B364F5" w:rsidRPr="001965BF">
        <w:rPr>
          <w:rFonts w:ascii="EHUSerif" w:eastAsia="Calibri" w:hAnsi="EHUSerif" w:cs="Calibri"/>
          <w:sz w:val="20"/>
          <w:szCs w:val="20"/>
          <w:lang w:val="eu-ES"/>
        </w:rPr>
        <w:t>n</w:t>
      </w:r>
      <w:r w:rsidRPr="001965BF">
        <w:rPr>
          <w:rFonts w:ascii="EHUSerif" w:eastAsia="Calibri" w:hAnsi="EHUSerif" w:cs="Calibri"/>
          <w:sz w:val="20"/>
          <w:szCs w:val="20"/>
          <w:lang w:val="eu-ES"/>
        </w:rPr>
        <w:t>kidetasun</w:t>
      </w:r>
      <w:proofErr w:type="spellEnd"/>
      <w:r w:rsidRPr="001965BF">
        <w:rPr>
          <w:rFonts w:ascii="EHUSerif" w:eastAsia="Calibri" w:hAnsi="EHUSerif" w:cs="Calibri"/>
          <w:sz w:val="20"/>
          <w:szCs w:val="20"/>
          <w:lang w:val="eu-ES"/>
        </w:rPr>
        <w:t xml:space="preserve"> Akordio bat sinatuko dute </w:t>
      </w:r>
      <w:proofErr w:type="spellStart"/>
      <w:r w:rsidRPr="001965BF">
        <w:rPr>
          <w:rFonts w:ascii="EHUSerif" w:eastAsia="Calibri" w:hAnsi="EHUSerif" w:cs="Calibri"/>
          <w:sz w:val="20"/>
          <w:szCs w:val="20"/>
          <w:lang w:val="eu-ES"/>
        </w:rPr>
        <w:t>erantzunkide</w:t>
      </w:r>
      <w:proofErr w:type="spellEnd"/>
      <w:r w:rsidRPr="001965BF">
        <w:rPr>
          <w:rFonts w:ascii="EHUSerif" w:eastAsia="Calibri" w:hAnsi="EHUSerif" w:cs="Calibri"/>
          <w:sz w:val="20"/>
          <w:szCs w:val="20"/>
          <w:lang w:val="eu-ES"/>
        </w:rPr>
        <w:t xml:space="preserve"> gisa (ikus I. ERANSKINA). </w:t>
      </w:r>
    </w:p>
    <w:p w14:paraId="7E7BB281" w14:textId="73DE8717" w:rsidR="005D775B" w:rsidRPr="001965BF" w:rsidRDefault="00000000" w:rsidP="005D775B">
      <w:pPr>
        <w:jc w:val="both"/>
        <w:rPr>
          <w:rFonts w:ascii="EHUSerif" w:hAnsi="EHUSerif" w:cstheme="minorHAnsi"/>
          <w:sz w:val="20"/>
          <w:szCs w:val="20"/>
        </w:rPr>
      </w:pPr>
      <w:r w:rsidRPr="001965BF">
        <w:rPr>
          <w:rFonts w:ascii="EHUSerif" w:eastAsia="Calibri" w:hAnsi="EHUSerif" w:cs="Calibri"/>
          <w:sz w:val="20"/>
          <w:szCs w:val="20"/>
          <w:lang w:val="eu-ES"/>
        </w:rPr>
        <w:t>14.4 “</w:t>
      </w:r>
      <w:r w:rsidR="002D2FEA" w:rsidRPr="001965BF">
        <w:rPr>
          <w:rFonts w:ascii="EHUSerif" w:eastAsia="Calibri" w:hAnsi="EHUSerif" w:cs="Calibri"/>
          <w:sz w:val="20"/>
          <w:szCs w:val="20"/>
          <w:lang w:val="eu-ES"/>
        </w:rPr>
        <w:t>Alderdi</w:t>
      </w:r>
      <w:r w:rsidRPr="001965BF">
        <w:rPr>
          <w:rFonts w:ascii="EHUSerif" w:eastAsia="Calibri" w:hAnsi="EHUSerif" w:cs="Calibri"/>
          <w:sz w:val="20"/>
          <w:szCs w:val="20"/>
          <w:lang w:val="eu-ES"/>
        </w:rPr>
        <w:t>” bakoitzaren teknologia, administrazio, lege edo kudeaketa zerbitzuen hornitzaileek aukera izango dute akordioari loturiko datu pertsonalak eskuratzeko, “</w:t>
      </w:r>
      <w:r w:rsidR="002D2FEA" w:rsidRPr="001965BF">
        <w:rPr>
          <w:rFonts w:ascii="EHUSerif" w:eastAsia="Calibri" w:hAnsi="EHUSerif" w:cs="Calibri"/>
          <w:sz w:val="20"/>
          <w:szCs w:val="20"/>
          <w:lang w:val="eu-ES"/>
        </w:rPr>
        <w:t>alderdi</w:t>
      </w:r>
      <w:r w:rsidRPr="001965BF">
        <w:rPr>
          <w:rFonts w:ascii="EHUSerif" w:eastAsia="Calibri" w:hAnsi="EHUSerif" w:cs="Calibri"/>
          <w:sz w:val="20"/>
          <w:szCs w:val="20"/>
          <w:lang w:val="eu-ES"/>
        </w:rPr>
        <w:t>” bakoitzari emandako zerbitzuen baitan.</w:t>
      </w:r>
    </w:p>
    <w:p w14:paraId="6A7C0AE7" w14:textId="30B9C21D" w:rsidR="005D775B" w:rsidRPr="001965BF" w:rsidRDefault="00000000" w:rsidP="005D775B">
      <w:pPr>
        <w:jc w:val="both"/>
        <w:rPr>
          <w:rFonts w:ascii="EHUSerif" w:hAnsi="EHUSerif" w:cstheme="minorHAnsi"/>
          <w:sz w:val="20"/>
          <w:szCs w:val="20"/>
        </w:rPr>
      </w:pPr>
      <w:r w:rsidRPr="001965BF">
        <w:rPr>
          <w:rFonts w:ascii="EHUSerif" w:eastAsia="Calibri" w:hAnsi="EHUSerif" w:cs="Calibri"/>
          <w:sz w:val="20"/>
          <w:szCs w:val="20"/>
          <w:lang w:val="eu-ES"/>
        </w:rPr>
        <w:t>14.5 Akordio honetan jasotako “</w:t>
      </w:r>
      <w:r w:rsidR="002D2FEA" w:rsidRPr="001965BF">
        <w:rPr>
          <w:rFonts w:ascii="EHUSerif" w:eastAsia="Calibri" w:hAnsi="EHUSerif" w:cs="Calibri"/>
          <w:sz w:val="20"/>
          <w:szCs w:val="20"/>
          <w:lang w:val="eu-ES"/>
        </w:rPr>
        <w:t>alderdi</w:t>
      </w:r>
      <w:r w:rsidRPr="001965BF">
        <w:rPr>
          <w:rFonts w:ascii="EHUSerif" w:eastAsia="Calibri" w:hAnsi="EHUSerif" w:cs="Calibri"/>
          <w:sz w:val="20"/>
          <w:szCs w:val="20"/>
          <w:lang w:val="eu-ES"/>
        </w:rPr>
        <w:t>” bakoitzaren ordezkarien datu pertsonalak, bai eta aurrerantzean “</w:t>
      </w:r>
      <w:r w:rsidR="002D2FEA" w:rsidRPr="001965BF">
        <w:rPr>
          <w:rFonts w:ascii="EHUSerif" w:eastAsia="Calibri" w:hAnsi="EHUSerif" w:cs="Calibri"/>
          <w:sz w:val="20"/>
          <w:szCs w:val="20"/>
          <w:lang w:val="eu-ES"/>
        </w:rPr>
        <w:t>alderdi</w:t>
      </w:r>
      <w:r w:rsidRPr="001965BF">
        <w:rPr>
          <w:rFonts w:ascii="EHUSerif" w:eastAsia="Calibri" w:hAnsi="EHUSerif" w:cs="Calibri"/>
          <w:sz w:val="20"/>
          <w:szCs w:val="20"/>
          <w:lang w:val="eu-ES"/>
        </w:rPr>
        <w:t>ek” beren artean trukatuko dituztenak ere (izen-abizenak, NAN, helbidea, helbide elektronikoa, telefonoa), “</w:t>
      </w:r>
      <w:r w:rsidR="002D2FEA" w:rsidRPr="001965BF">
        <w:rPr>
          <w:rFonts w:ascii="EHUSerif" w:eastAsia="Calibri" w:hAnsi="EHUSerif" w:cs="Calibri"/>
          <w:sz w:val="20"/>
          <w:szCs w:val="20"/>
          <w:lang w:val="eu-ES"/>
        </w:rPr>
        <w:t>alderdi</w:t>
      </w:r>
      <w:r w:rsidRPr="001965BF">
        <w:rPr>
          <w:rFonts w:ascii="EHUSerif" w:eastAsia="Calibri" w:hAnsi="EHUSerif" w:cs="Calibri"/>
          <w:sz w:val="20"/>
          <w:szCs w:val="20"/>
          <w:lang w:val="eu-ES"/>
        </w:rPr>
        <w:t xml:space="preserve">” bakoitzak tratatuko ditu bere </w:t>
      </w:r>
      <w:r w:rsidR="002D2FEA" w:rsidRPr="001965BF">
        <w:rPr>
          <w:rFonts w:ascii="EHUSerif" w:eastAsia="Calibri" w:hAnsi="EHUSerif" w:cs="Calibri"/>
          <w:sz w:val="20"/>
          <w:szCs w:val="20"/>
          <w:lang w:val="eu-ES"/>
        </w:rPr>
        <w:t>alde</w:t>
      </w:r>
      <w:r w:rsidRPr="001965BF">
        <w:rPr>
          <w:rFonts w:ascii="EHUSerif" w:eastAsia="Calibri" w:hAnsi="EHUSerif" w:cs="Calibri"/>
          <w:sz w:val="20"/>
          <w:szCs w:val="20"/>
          <w:lang w:val="eu-ES"/>
        </w:rPr>
        <w:t>tik, erantzule gisa, haien artean ezarritako kontratu harremana behar bezala kudeatzeko eta gauzatzeko helburu bakarrarekin. Datu pertsonal horiek gordetzeko epea izango da akordioa behar bezala gauzatzeko behar-beharrezkoa den denbora, eta, beharrezkoa izanez gero, denbora horri gehituko zaio “</w:t>
      </w:r>
      <w:r w:rsidR="002D2FEA" w:rsidRPr="001965BF">
        <w:rPr>
          <w:rFonts w:ascii="EHUSerif" w:eastAsia="Calibri" w:hAnsi="EHUSerif" w:cs="Calibri"/>
          <w:sz w:val="20"/>
          <w:szCs w:val="20"/>
          <w:lang w:val="eu-ES"/>
        </w:rPr>
        <w:t>alderdi</w:t>
      </w:r>
      <w:r w:rsidRPr="001965BF">
        <w:rPr>
          <w:rFonts w:ascii="EHUSerif" w:eastAsia="Calibri" w:hAnsi="EHUSerif" w:cs="Calibri"/>
          <w:sz w:val="20"/>
          <w:szCs w:val="20"/>
          <w:lang w:val="eu-ES"/>
        </w:rPr>
        <w:t>” bakoitzak bere lege betebeharretarako behar duen kontserbazio epe gehigarria.</w:t>
      </w:r>
      <w:r w:rsidR="006A78E2" w:rsidRPr="001965BF">
        <w:rPr>
          <w:rFonts w:ascii="EHUSerif" w:eastAsia="Calibri" w:hAnsi="EHUSerif" w:cs="Calibri"/>
          <w:sz w:val="20"/>
          <w:szCs w:val="20"/>
          <w:lang w:val="eu-ES"/>
        </w:rPr>
        <w:t xml:space="preserve"> </w:t>
      </w:r>
      <w:r w:rsidRPr="001965BF">
        <w:rPr>
          <w:rFonts w:ascii="EHUSerif" w:eastAsia="Calibri" w:hAnsi="EHUSerif" w:cs="Calibri"/>
          <w:sz w:val="20"/>
          <w:szCs w:val="20"/>
          <w:lang w:val="eu-ES"/>
        </w:rPr>
        <w:t xml:space="preserve">Tratamenduaren oinarri juridikoa da </w:t>
      </w:r>
      <w:bookmarkStart w:id="3" w:name="_Hlk105670999"/>
      <w:r w:rsidRPr="001965BF">
        <w:rPr>
          <w:rFonts w:ascii="EHUSerif" w:eastAsia="Calibri" w:hAnsi="EHUSerif" w:cs="Calibri"/>
          <w:sz w:val="20"/>
          <w:szCs w:val="20"/>
          <w:lang w:val="eu-ES"/>
        </w:rPr>
        <w:t>“</w:t>
      </w:r>
      <w:r w:rsidR="002D2FEA" w:rsidRPr="001965BF">
        <w:rPr>
          <w:rFonts w:ascii="EHUSerif" w:eastAsia="Calibri" w:hAnsi="EHUSerif" w:cs="Calibri"/>
          <w:sz w:val="20"/>
          <w:szCs w:val="20"/>
          <w:lang w:val="eu-ES"/>
        </w:rPr>
        <w:t>alderdi</w:t>
      </w:r>
      <w:r w:rsidRPr="001965BF">
        <w:rPr>
          <w:rFonts w:ascii="EHUSerif" w:eastAsia="Calibri" w:hAnsi="EHUSerif" w:cs="Calibri"/>
          <w:sz w:val="20"/>
          <w:szCs w:val="20"/>
          <w:lang w:val="eu-ES"/>
        </w:rPr>
        <w:t>” bakoitzaren interes legitimoa, akordioa kudeat</w:t>
      </w:r>
      <w:r w:rsidR="006A78E2" w:rsidRPr="001965BF">
        <w:rPr>
          <w:rFonts w:ascii="EHUSerif" w:eastAsia="Calibri" w:hAnsi="EHUSerif" w:cs="Calibri"/>
          <w:sz w:val="20"/>
          <w:szCs w:val="20"/>
          <w:lang w:val="eu-ES"/>
        </w:rPr>
        <w:t>u</w:t>
      </w:r>
      <w:r w:rsidRPr="001965BF">
        <w:rPr>
          <w:rFonts w:ascii="EHUSerif" w:eastAsia="Calibri" w:hAnsi="EHUSerif" w:cs="Calibri"/>
          <w:sz w:val="20"/>
          <w:szCs w:val="20"/>
          <w:lang w:val="eu-ES"/>
        </w:rPr>
        <w:t xml:space="preserve"> eta betearazteko eta lege betebeharrak betetzeko</w:t>
      </w:r>
      <w:bookmarkEnd w:id="3"/>
      <w:r w:rsidRPr="001965BF">
        <w:rPr>
          <w:rFonts w:ascii="EHUSerif" w:eastAsia="Calibri" w:hAnsi="EHUSerif" w:cs="Calibri"/>
          <w:sz w:val="20"/>
          <w:szCs w:val="20"/>
          <w:lang w:val="eu-ES"/>
        </w:rPr>
        <w:t>. Datu pertsonalak soil-soilik helaraziko zaizkie “</w:t>
      </w:r>
      <w:r w:rsidR="002D2FEA" w:rsidRPr="001965BF">
        <w:rPr>
          <w:rFonts w:ascii="EHUSerif" w:eastAsia="Calibri" w:hAnsi="EHUSerif" w:cs="Calibri"/>
          <w:sz w:val="20"/>
          <w:szCs w:val="20"/>
          <w:lang w:val="eu-ES"/>
        </w:rPr>
        <w:t>alderdi</w:t>
      </w:r>
      <w:r w:rsidRPr="001965BF">
        <w:rPr>
          <w:rFonts w:ascii="EHUSerif" w:eastAsia="Calibri" w:hAnsi="EHUSerif" w:cs="Calibri"/>
          <w:sz w:val="20"/>
          <w:szCs w:val="20"/>
          <w:lang w:val="eu-ES"/>
        </w:rPr>
        <w:t xml:space="preserve">ek” bete beharreko lege </w:t>
      </w:r>
      <w:r w:rsidR="006A78E2" w:rsidRPr="001965BF">
        <w:rPr>
          <w:rFonts w:ascii="EHUSerif" w:eastAsia="Calibri" w:hAnsi="EHUSerif" w:cs="Calibri"/>
          <w:sz w:val="20"/>
          <w:szCs w:val="20"/>
          <w:lang w:val="eu-ES"/>
        </w:rPr>
        <w:t>betebeharretan</w:t>
      </w:r>
      <w:r w:rsidRPr="001965BF">
        <w:rPr>
          <w:rFonts w:ascii="EHUSerif" w:eastAsia="Calibri" w:hAnsi="EHUSerif" w:cs="Calibri"/>
          <w:sz w:val="20"/>
          <w:szCs w:val="20"/>
          <w:lang w:val="eu-ES"/>
        </w:rPr>
        <w:t xml:space="preserve"> behar-beharrezkoak diren hirugarrenei eta erakunde publikoei. Interesdunek eskubidea izango dute: (i) beren datu pertsonaletara sartzeko, datu horiek zuzentzeko eta ezabatzeko, haien </w:t>
      </w:r>
      <w:r w:rsidRPr="001965BF">
        <w:rPr>
          <w:rFonts w:ascii="EHUSerif" w:eastAsia="Calibri" w:hAnsi="EHUSerif" w:cs="Calibri"/>
          <w:sz w:val="20"/>
          <w:szCs w:val="20"/>
          <w:lang w:val="eu-ES"/>
        </w:rPr>
        <w:lastRenderedPageBreak/>
        <w:t>tratamendua mugatzeko, datuak eramangarriak izateko eta, hala badagokio, datuen tratamenduaren aurka egiteko, idatzi bat bidalita “</w:t>
      </w:r>
      <w:r w:rsidR="002D2FEA" w:rsidRPr="001965BF">
        <w:rPr>
          <w:rFonts w:ascii="EHUSerif" w:eastAsia="Calibri" w:hAnsi="EHUSerif" w:cs="Calibri"/>
          <w:sz w:val="20"/>
          <w:szCs w:val="20"/>
          <w:lang w:val="eu-ES"/>
        </w:rPr>
        <w:t>alderdi</w:t>
      </w:r>
      <w:r w:rsidRPr="001965BF">
        <w:rPr>
          <w:rFonts w:ascii="EHUSerif" w:eastAsia="Calibri" w:hAnsi="EHUSerif" w:cs="Calibri"/>
          <w:sz w:val="20"/>
          <w:szCs w:val="20"/>
          <w:lang w:val="eu-ES"/>
        </w:rPr>
        <w:t>” bakoitzaren helbide sozialera; eta (ii) erreklamazio bat aurkezteko Datuak Babesteko Espainiako Agentzian edo beste edozein kontrol agintaritza eskudunen aurrean, bereziki beren eskubideak baliatzeak gogobete ez dituenean. “</w:t>
      </w:r>
      <w:r w:rsidR="002D2FEA" w:rsidRPr="001965BF">
        <w:rPr>
          <w:rFonts w:ascii="EHUSerif" w:eastAsia="Calibri" w:hAnsi="EHUSerif" w:cs="Calibri"/>
          <w:sz w:val="20"/>
          <w:szCs w:val="20"/>
          <w:lang w:val="eu-ES"/>
        </w:rPr>
        <w:t>Alderdi</w:t>
      </w:r>
      <w:r w:rsidRPr="001965BF">
        <w:rPr>
          <w:rFonts w:ascii="EHUSerif" w:eastAsia="Calibri" w:hAnsi="EHUSerif" w:cs="Calibri"/>
          <w:sz w:val="20"/>
          <w:szCs w:val="20"/>
          <w:lang w:val="eu-ES"/>
        </w:rPr>
        <w:t>en” ordezkariek adierazi dute, akordio hau sinatuz, bete egiten dela arduradunek datuen babesari buruzko informazioa emateko duten betebeharra.</w:t>
      </w:r>
    </w:p>
    <w:p w14:paraId="33CB33DF" w14:textId="1C6040B8" w:rsidR="00187E5F" w:rsidRPr="001965BF" w:rsidRDefault="00000000" w:rsidP="00A81C6A">
      <w:pPr>
        <w:jc w:val="both"/>
        <w:rPr>
          <w:rFonts w:ascii="EHUSerif" w:hAnsi="EHUSerif" w:cstheme="minorHAnsi"/>
          <w:b/>
          <w:bCs/>
          <w:sz w:val="20"/>
          <w:szCs w:val="20"/>
        </w:rPr>
      </w:pPr>
      <w:r w:rsidRPr="001965BF">
        <w:rPr>
          <w:rFonts w:ascii="EHUSerif" w:eastAsia="Calibri" w:hAnsi="EHUSerif" w:cs="Calibri"/>
          <w:b/>
          <w:bCs/>
          <w:sz w:val="20"/>
          <w:szCs w:val="20"/>
          <w:lang w:val="eu-ES"/>
        </w:rPr>
        <w:t>15.- Gatazkak konpontzea</w:t>
      </w:r>
    </w:p>
    <w:p w14:paraId="1591CABB" w14:textId="0EA2A4D6" w:rsidR="00187E5F" w:rsidRPr="001965BF" w:rsidRDefault="00000000" w:rsidP="00187E5F">
      <w:pPr>
        <w:jc w:val="both"/>
        <w:rPr>
          <w:rFonts w:ascii="EHUSerif" w:hAnsi="EHUSerif" w:cstheme="minorHAnsi"/>
          <w:sz w:val="20"/>
          <w:szCs w:val="20"/>
        </w:rPr>
      </w:pPr>
      <w:r w:rsidRPr="001965BF">
        <w:rPr>
          <w:rFonts w:ascii="EHUSerif" w:eastAsia="Calibri" w:hAnsi="EHUSerif" w:cs="Calibri"/>
          <w:sz w:val="20"/>
          <w:szCs w:val="20"/>
          <w:lang w:val="eu-ES"/>
        </w:rPr>
        <w:t>15.1. “</w:t>
      </w:r>
      <w:r w:rsidR="002D2FEA" w:rsidRPr="001965BF">
        <w:rPr>
          <w:rFonts w:ascii="EHUSerif" w:eastAsia="Calibri" w:hAnsi="EHUSerif" w:cs="Calibri"/>
          <w:sz w:val="20"/>
          <w:szCs w:val="20"/>
          <w:lang w:val="eu-ES"/>
        </w:rPr>
        <w:t>Alderdi</w:t>
      </w:r>
      <w:r w:rsidRPr="001965BF">
        <w:rPr>
          <w:rFonts w:ascii="EHUSerif" w:eastAsia="Calibri" w:hAnsi="EHUSerif" w:cs="Calibri"/>
          <w:sz w:val="20"/>
          <w:szCs w:val="20"/>
          <w:lang w:val="eu-ES"/>
        </w:rPr>
        <w:t xml:space="preserve">ek” konpromisoa hartzen dute modu adiskidetsuan eta fede onez konpontzen saiatzeko hitzarmenaren garapenean sor daitekeen desadostasun guztiak. </w:t>
      </w:r>
    </w:p>
    <w:p w14:paraId="0BFF18C8" w14:textId="0B52370C" w:rsidR="0090345D" w:rsidRPr="001965BF" w:rsidRDefault="00000000" w:rsidP="00187E5F">
      <w:pPr>
        <w:jc w:val="both"/>
        <w:rPr>
          <w:rFonts w:ascii="EHUSerif" w:hAnsi="EHUSerif" w:cstheme="minorHAnsi"/>
          <w:sz w:val="20"/>
          <w:szCs w:val="20"/>
        </w:rPr>
      </w:pPr>
      <w:r w:rsidRPr="001965BF">
        <w:rPr>
          <w:rFonts w:ascii="EHUSerif" w:eastAsia="Calibri" w:hAnsi="EHUSerif" w:cs="Calibri"/>
          <w:sz w:val="20"/>
          <w:szCs w:val="20"/>
          <w:lang w:val="eu-ES"/>
        </w:rPr>
        <w:t>15.2. Nolanahi ere, “</w:t>
      </w:r>
      <w:r w:rsidR="002D2FEA" w:rsidRPr="001965BF">
        <w:rPr>
          <w:rFonts w:ascii="EHUSerif" w:eastAsia="Calibri" w:hAnsi="EHUSerif" w:cs="Calibri"/>
          <w:sz w:val="20"/>
          <w:szCs w:val="20"/>
          <w:lang w:val="eu-ES"/>
        </w:rPr>
        <w:t>alderdi</w:t>
      </w:r>
      <w:r w:rsidRPr="001965BF">
        <w:rPr>
          <w:rFonts w:ascii="EHUSerif" w:eastAsia="Calibri" w:hAnsi="EHUSerif" w:cs="Calibri"/>
          <w:sz w:val="20"/>
          <w:szCs w:val="20"/>
          <w:lang w:val="eu-ES"/>
        </w:rPr>
        <w:t>ek” adostu dute Bilboko ohiko auzitegien esku uztea espresuki akordioa betearaztean edo interpretatzean sortutako auzi, desadostasun edo erreklamazio guztiak.</w:t>
      </w:r>
    </w:p>
    <w:p w14:paraId="4DF5F07D" w14:textId="77777777" w:rsidR="0043037C" w:rsidRPr="001965BF" w:rsidRDefault="0043037C" w:rsidP="00187E5F">
      <w:pPr>
        <w:jc w:val="both"/>
        <w:rPr>
          <w:rFonts w:ascii="EHUSerif" w:hAnsi="EHUSerif" w:cstheme="minorHAnsi"/>
          <w:sz w:val="20"/>
          <w:szCs w:val="20"/>
        </w:rPr>
      </w:pPr>
    </w:p>
    <w:p w14:paraId="347DD3D1" w14:textId="4181AB40" w:rsidR="00187E5F" w:rsidRPr="001965BF" w:rsidRDefault="00000000" w:rsidP="00A81C6A">
      <w:pPr>
        <w:jc w:val="both"/>
        <w:rPr>
          <w:rFonts w:ascii="EHUSerif" w:hAnsi="EHUSerif" w:cstheme="minorHAnsi"/>
          <w:b/>
          <w:bCs/>
          <w:sz w:val="20"/>
          <w:szCs w:val="20"/>
        </w:rPr>
      </w:pPr>
      <w:r w:rsidRPr="001965BF">
        <w:rPr>
          <w:rFonts w:ascii="EHUSerif" w:eastAsia="Calibri" w:hAnsi="EHUSerif" w:cs="Calibri"/>
          <w:b/>
          <w:bCs/>
          <w:sz w:val="20"/>
          <w:szCs w:val="20"/>
          <w:lang w:val="eu-ES"/>
        </w:rPr>
        <w:t>16.- Jakinarazpenak</w:t>
      </w:r>
    </w:p>
    <w:p w14:paraId="1137DA3B" w14:textId="355396D6" w:rsidR="00187E5F" w:rsidRPr="001965BF" w:rsidRDefault="00000000" w:rsidP="009C277E">
      <w:pPr>
        <w:jc w:val="both"/>
        <w:rPr>
          <w:rFonts w:ascii="EHUSerif" w:hAnsi="EHUSerif" w:cstheme="minorHAnsi"/>
          <w:sz w:val="20"/>
          <w:szCs w:val="20"/>
        </w:rPr>
      </w:pPr>
      <w:r w:rsidRPr="001965BF">
        <w:rPr>
          <w:rFonts w:ascii="EHUSerif" w:eastAsia="Calibri" w:hAnsi="EHUSerif" w:cs="Calibri"/>
          <w:sz w:val="20"/>
          <w:szCs w:val="20"/>
          <w:lang w:val="eu-ES"/>
        </w:rPr>
        <w:t>16.1. “</w:t>
      </w:r>
      <w:r w:rsidR="002D2FEA" w:rsidRPr="001965BF">
        <w:rPr>
          <w:rFonts w:ascii="EHUSerif" w:eastAsia="Calibri" w:hAnsi="EHUSerif" w:cs="Calibri"/>
          <w:sz w:val="20"/>
          <w:szCs w:val="20"/>
          <w:lang w:val="eu-ES"/>
        </w:rPr>
        <w:t>Alderdi</w:t>
      </w:r>
      <w:r w:rsidRPr="001965BF">
        <w:rPr>
          <w:rFonts w:ascii="EHUSerif" w:eastAsia="Calibri" w:hAnsi="EHUSerif" w:cs="Calibri"/>
          <w:sz w:val="20"/>
          <w:szCs w:val="20"/>
          <w:lang w:val="eu-ES"/>
        </w:rPr>
        <w:t xml:space="preserve">ek” akordio honen baitan egin beharreko jakinarazpen eta komunikazio guztiak idatziz egingo dira, gaztelaniaz: </w:t>
      </w:r>
    </w:p>
    <w:p w14:paraId="0DE30A72" w14:textId="24B23F6C" w:rsidR="00187E5F" w:rsidRPr="001965BF" w:rsidRDefault="00000000" w:rsidP="009C277E">
      <w:pPr>
        <w:ind w:left="357"/>
        <w:jc w:val="both"/>
        <w:rPr>
          <w:rFonts w:ascii="EHUSerif" w:hAnsi="EHUSerif" w:cstheme="minorHAnsi"/>
          <w:sz w:val="20"/>
          <w:szCs w:val="20"/>
        </w:rPr>
      </w:pPr>
      <w:r w:rsidRPr="001965BF">
        <w:rPr>
          <w:rFonts w:ascii="EHUSerif" w:eastAsia="Calibri" w:hAnsi="EHUSerif" w:cs="Calibri"/>
          <w:sz w:val="20"/>
          <w:szCs w:val="20"/>
          <w:lang w:val="eu-ES"/>
        </w:rPr>
        <w:t>a)</w:t>
      </w:r>
      <w:r w:rsidRPr="001965BF">
        <w:rPr>
          <w:rFonts w:ascii="EHUSerif" w:eastAsia="Calibri" w:hAnsi="EHUSerif" w:cs="Calibri"/>
          <w:sz w:val="20"/>
          <w:szCs w:val="20"/>
          <w:lang w:val="eu-ES"/>
        </w:rPr>
        <w:tab/>
        <w:t>eskura entregatuta, beste “</w:t>
      </w:r>
      <w:r w:rsidR="002D2FEA" w:rsidRPr="001965BF">
        <w:rPr>
          <w:rFonts w:ascii="EHUSerif" w:eastAsia="Calibri" w:hAnsi="EHUSerif" w:cs="Calibri"/>
          <w:sz w:val="20"/>
          <w:szCs w:val="20"/>
          <w:lang w:val="eu-ES"/>
        </w:rPr>
        <w:t>alderdi</w:t>
      </w:r>
      <w:r w:rsidRPr="001965BF">
        <w:rPr>
          <w:rFonts w:ascii="EHUSerif" w:eastAsia="Calibri" w:hAnsi="EHUSerif" w:cs="Calibri"/>
          <w:sz w:val="20"/>
          <w:szCs w:val="20"/>
          <w:lang w:val="eu-ES"/>
        </w:rPr>
        <w:t>ak” jaso izana idatziz berretsia.</w:t>
      </w:r>
    </w:p>
    <w:p w14:paraId="5A14718F" w14:textId="238B7C91" w:rsidR="00187E5F" w:rsidRPr="001965BF" w:rsidRDefault="00000000" w:rsidP="009C277E">
      <w:pPr>
        <w:ind w:left="357"/>
        <w:jc w:val="both"/>
        <w:rPr>
          <w:rFonts w:ascii="EHUSerif" w:hAnsi="EHUSerif" w:cstheme="minorHAnsi"/>
          <w:sz w:val="20"/>
          <w:szCs w:val="20"/>
        </w:rPr>
      </w:pPr>
      <w:r w:rsidRPr="001965BF">
        <w:rPr>
          <w:rFonts w:ascii="EHUSerif" w:eastAsia="Calibri" w:hAnsi="EHUSerif" w:cs="Calibri"/>
          <w:sz w:val="20"/>
          <w:szCs w:val="20"/>
          <w:lang w:val="eu-ES"/>
        </w:rPr>
        <w:t>b)</w:t>
      </w:r>
      <w:r w:rsidRPr="001965BF">
        <w:rPr>
          <w:rFonts w:ascii="EHUSerif" w:eastAsia="Calibri" w:hAnsi="EHUSerif" w:cs="Calibri"/>
          <w:sz w:val="20"/>
          <w:szCs w:val="20"/>
          <w:lang w:val="eu-ES"/>
        </w:rPr>
        <w:tab/>
        <w:t>burofax bidez.</w:t>
      </w:r>
    </w:p>
    <w:p w14:paraId="5D5552FD" w14:textId="02962185" w:rsidR="00187E5F" w:rsidRPr="001965BF" w:rsidRDefault="00000000" w:rsidP="009C277E">
      <w:pPr>
        <w:ind w:left="714" w:hanging="357"/>
        <w:jc w:val="both"/>
        <w:rPr>
          <w:rFonts w:ascii="EHUSerif" w:hAnsi="EHUSerif" w:cstheme="minorHAnsi"/>
          <w:sz w:val="20"/>
          <w:szCs w:val="20"/>
        </w:rPr>
      </w:pPr>
      <w:r w:rsidRPr="001965BF">
        <w:rPr>
          <w:rFonts w:ascii="EHUSerif" w:eastAsia="Calibri" w:hAnsi="EHUSerif" w:cs="Calibri"/>
          <w:sz w:val="20"/>
          <w:szCs w:val="20"/>
          <w:lang w:val="eu-ES"/>
        </w:rPr>
        <w:t>c)</w:t>
      </w:r>
      <w:r w:rsidRPr="001965BF">
        <w:rPr>
          <w:rFonts w:ascii="EHUSerif" w:eastAsia="Calibri" w:hAnsi="EHUSerif" w:cs="Calibri"/>
          <w:sz w:val="20"/>
          <w:szCs w:val="20"/>
          <w:lang w:val="eu-ES"/>
        </w:rPr>
        <w:tab/>
        <w:t>posta arrunt edo posta elektroniko bidez, edo beste edozein bide erabilita, betiere kasu guztietan hartzaileak edo hartzaileek behar bezala jaso dutela egiaztatuta.</w:t>
      </w:r>
    </w:p>
    <w:p w14:paraId="1676A412" w14:textId="77777777" w:rsidR="008317D3" w:rsidRPr="001965BF" w:rsidRDefault="008317D3" w:rsidP="009C277E">
      <w:pPr>
        <w:ind w:left="714" w:hanging="357"/>
        <w:jc w:val="both"/>
        <w:rPr>
          <w:rFonts w:ascii="EHUSerif" w:hAnsi="EHUSerif" w:cstheme="minorHAnsi"/>
          <w:sz w:val="20"/>
          <w:szCs w:val="20"/>
        </w:rPr>
      </w:pPr>
    </w:p>
    <w:p w14:paraId="7B895419" w14:textId="2ABC455B" w:rsidR="00187E5F" w:rsidRPr="001965BF" w:rsidRDefault="00000000" w:rsidP="009C277E">
      <w:pPr>
        <w:jc w:val="both"/>
        <w:rPr>
          <w:rFonts w:ascii="EHUSerif" w:hAnsi="EHUSerif" w:cstheme="minorHAnsi"/>
          <w:sz w:val="20"/>
          <w:szCs w:val="20"/>
        </w:rPr>
      </w:pPr>
      <w:r w:rsidRPr="001965BF">
        <w:rPr>
          <w:rFonts w:ascii="EHUSerif" w:eastAsia="Calibri" w:hAnsi="EHUSerif" w:cs="Calibri"/>
          <w:sz w:val="20"/>
          <w:szCs w:val="20"/>
          <w:lang w:val="eu-ES"/>
        </w:rPr>
        <w:t>16.2. “</w:t>
      </w:r>
      <w:r w:rsidR="002D2FEA" w:rsidRPr="001965BF">
        <w:rPr>
          <w:rFonts w:ascii="EHUSerif" w:eastAsia="Calibri" w:hAnsi="EHUSerif" w:cs="Calibri"/>
          <w:sz w:val="20"/>
          <w:szCs w:val="20"/>
          <w:lang w:val="eu-ES"/>
        </w:rPr>
        <w:t>Alderdi</w:t>
      </w:r>
      <w:r w:rsidRPr="001965BF">
        <w:rPr>
          <w:rFonts w:ascii="EHUSerif" w:eastAsia="Calibri" w:hAnsi="EHUSerif" w:cs="Calibri"/>
          <w:sz w:val="20"/>
          <w:szCs w:val="20"/>
          <w:lang w:val="eu-ES"/>
        </w:rPr>
        <w:t>en” arteko komunikazioak eta jakinarazpenak bidali beharko dira ondoren adierazten diren pertsonen helbideetara:</w:t>
      </w:r>
    </w:p>
    <w:p w14:paraId="5E6C2EAD" w14:textId="51747D0D" w:rsidR="00187E5F" w:rsidRPr="001965BF" w:rsidRDefault="00000000" w:rsidP="00185FC2">
      <w:pPr>
        <w:pStyle w:val="Prrafodelista"/>
        <w:numPr>
          <w:ilvl w:val="0"/>
          <w:numId w:val="12"/>
        </w:numPr>
        <w:ind w:left="1066" w:hanging="357"/>
        <w:jc w:val="both"/>
        <w:rPr>
          <w:rFonts w:ascii="EHUSerif" w:hAnsi="EHUSerif" w:cstheme="minorHAnsi"/>
          <w:sz w:val="20"/>
          <w:szCs w:val="20"/>
        </w:rPr>
      </w:pPr>
      <w:r w:rsidRPr="001965BF">
        <w:rPr>
          <w:rFonts w:ascii="EHUSerif" w:eastAsia="Calibri" w:hAnsi="EHUSerif" w:cs="Calibri"/>
          <w:sz w:val="20"/>
          <w:szCs w:val="20"/>
          <w:highlight w:val="cyan"/>
          <w:lang w:val="eu-ES"/>
        </w:rPr>
        <w:t>XXXXXX</w:t>
      </w:r>
      <w:r w:rsidRPr="001965BF">
        <w:rPr>
          <w:rFonts w:ascii="EHUSerif" w:eastAsia="Calibri" w:hAnsi="EHUSerif" w:cs="Calibri"/>
          <w:sz w:val="20"/>
          <w:szCs w:val="20"/>
          <w:lang w:val="eu-ES"/>
        </w:rPr>
        <w:t>:</w:t>
      </w:r>
    </w:p>
    <w:p w14:paraId="77479CC1" w14:textId="77777777" w:rsidR="00187E5F" w:rsidRPr="001965BF" w:rsidRDefault="00000000" w:rsidP="00185FC2">
      <w:pPr>
        <w:spacing w:after="0" w:line="240" w:lineRule="auto"/>
        <w:ind w:left="1066"/>
        <w:jc w:val="both"/>
        <w:rPr>
          <w:rFonts w:ascii="EHUSerif" w:hAnsi="EHUSerif" w:cstheme="minorHAnsi"/>
          <w:sz w:val="20"/>
          <w:szCs w:val="20"/>
        </w:rPr>
      </w:pPr>
      <w:r w:rsidRPr="001965BF">
        <w:rPr>
          <w:rFonts w:ascii="EHUSerif" w:eastAsia="Calibri" w:hAnsi="EHUSerif" w:cs="Calibri"/>
          <w:sz w:val="20"/>
          <w:szCs w:val="20"/>
          <w:lang w:val="eu-ES"/>
        </w:rPr>
        <w:t xml:space="preserve">Kontaktua: </w:t>
      </w:r>
    </w:p>
    <w:p w14:paraId="11558643" w14:textId="77777777" w:rsidR="00187E5F" w:rsidRPr="001965BF" w:rsidRDefault="00000000" w:rsidP="00185FC2">
      <w:pPr>
        <w:spacing w:after="0" w:line="240" w:lineRule="auto"/>
        <w:ind w:left="1066"/>
        <w:jc w:val="both"/>
        <w:rPr>
          <w:rFonts w:ascii="EHUSerif" w:hAnsi="EHUSerif" w:cstheme="minorHAnsi"/>
          <w:sz w:val="20"/>
          <w:szCs w:val="20"/>
        </w:rPr>
      </w:pPr>
      <w:r w:rsidRPr="001965BF">
        <w:rPr>
          <w:rFonts w:ascii="EHUSerif" w:eastAsia="Calibri" w:hAnsi="EHUSerif" w:cs="Calibri"/>
          <w:sz w:val="20"/>
          <w:szCs w:val="20"/>
          <w:lang w:val="eu-ES"/>
        </w:rPr>
        <w:t xml:space="preserve">Helbidea: </w:t>
      </w:r>
    </w:p>
    <w:p w14:paraId="190C6C6B" w14:textId="77777777" w:rsidR="00187E5F" w:rsidRPr="001965BF" w:rsidRDefault="00000000" w:rsidP="00185FC2">
      <w:pPr>
        <w:spacing w:after="0" w:line="240" w:lineRule="auto"/>
        <w:ind w:left="1066"/>
        <w:jc w:val="both"/>
        <w:rPr>
          <w:rFonts w:ascii="EHUSerif" w:hAnsi="EHUSerif" w:cstheme="minorHAnsi"/>
          <w:sz w:val="20"/>
          <w:szCs w:val="20"/>
        </w:rPr>
      </w:pPr>
      <w:r w:rsidRPr="001965BF">
        <w:rPr>
          <w:rFonts w:ascii="EHUSerif" w:eastAsia="Calibri" w:hAnsi="EHUSerif" w:cs="Calibri"/>
          <w:sz w:val="20"/>
          <w:szCs w:val="20"/>
          <w:lang w:val="eu-ES"/>
        </w:rPr>
        <w:t xml:space="preserve">Telefonoa: </w:t>
      </w:r>
    </w:p>
    <w:p w14:paraId="0CA80191" w14:textId="2B084924" w:rsidR="00187E5F" w:rsidRPr="001965BF" w:rsidRDefault="00000000" w:rsidP="00185FC2">
      <w:pPr>
        <w:spacing w:after="0" w:line="240" w:lineRule="auto"/>
        <w:ind w:left="1066"/>
        <w:jc w:val="both"/>
        <w:rPr>
          <w:rFonts w:ascii="EHUSerif" w:hAnsi="EHUSerif" w:cstheme="minorHAnsi"/>
          <w:sz w:val="20"/>
          <w:szCs w:val="20"/>
        </w:rPr>
      </w:pPr>
      <w:r w:rsidRPr="001965BF">
        <w:rPr>
          <w:rFonts w:ascii="EHUSerif" w:eastAsia="Calibri" w:hAnsi="EHUSerif" w:cs="Calibri"/>
          <w:sz w:val="20"/>
          <w:szCs w:val="20"/>
          <w:lang w:val="eu-ES"/>
        </w:rPr>
        <w:t xml:space="preserve">E-mail: </w:t>
      </w:r>
    </w:p>
    <w:p w14:paraId="77EAB587" w14:textId="20B71021" w:rsidR="000042A4" w:rsidRPr="001965BF" w:rsidRDefault="000042A4" w:rsidP="00185FC2">
      <w:pPr>
        <w:spacing w:after="0" w:line="240" w:lineRule="auto"/>
        <w:ind w:left="1066"/>
        <w:jc w:val="both"/>
        <w:rPr>
          <w:rFonts w:ascii="EHUSerif" w:hAnsi="EHUSerif" w:cstheme="minorHAnsi"/>
          <w:sz w:val="20"/>
          <w:szCs w:val="20"/>
        </w:rPr>
      </w:pPr>
    </w:p>
    <w:p w14:paraId="7BCF2303" w14:textId="189AECE1" w:rsidR="00185FC2" w:rsidRPr="001965BF" w:rsidRDefault="00000000" w:rsidP="00185FC2">
      <w:pPr>
        <w:pStyle w:val="Prrafodelista"/>
        <w:numPr>
          <w:ilvl w:val="0"/>
          <w:numId w:val="12"/>
        </w:numPr>
        <w:ind w:left="1066" w:hanging="357"/>
        <w:jc w:val="both"/>
        <w:rPr>
          <w:rFonts w:ascii="EHUSerif" w:hAnsi="EHUSerif" w:cstheme="minorHAnsi"/>
          <w:sz w:val="20"/>
          <w:szCs w:val="20"/>
        </w:rPr>
      </w:pPr>
      <w:r w:rsidRPr="001965BF">
        <w:rPr>
          <w:rFonts w:ascii="EHUSerif" w:eastAsia="Calibri" w:hAnsi="EHUSerif" w:cs="Calibri"/>
          <w:sz w:val="20"/>
          <w:szCs w:val="20"/>
          <w:highlight w:val="lightGray"/>
          <w:lang w:val="eu-ES"/>
        </w:rPr>
        <w:t>YYYYY</w:t>
      </w:r>
      <w:r w:rsidRPr="001965BF">
        <w:rPr>
          <w:rFonts w:ascii="EHUSerif" w:eastAsia="Calibri" w:hAnsi="EHUSerif" w:cs="Calibri"/>
          <w:sz w:val="20"/>
          <w:szCs w:val="20"/>
          <w:lang w:val="eu-ES"/>
        </w:rPr>
        <w:t>:</w:t>
      </w:r>
    </w:p>
    <w:p w14:paraId="547F2B57" w14:textId="77777777" w:rsidR="00185FC2" w:rsidRPr="001965BF" w:rsidRDefault="00000000" w:rsidP="00185FC2">
      <w:pPr>
        <w:spacing w:after="0" w:line="240" w:lineRule="auto"/>
        <w:ind w:left="1066"/>
        <w:jc w:val="both"/>
        <w:rPr>
          <w:rFonts w:ascii="EHUSerif" w:hAnsi="EHUSerif" w:cstheme="minorHAnsi"/>
          <w:sz w:val="20"/>
          <w:szCs w:val="20"/>
        </w:rPr>
      </w:pPr>
      <w:r w:rsidRPr="001965BF">
        <w:rPr>
          <w:rFonts w:ascii="EHUSerif" w:eastAsia="Calibri" w:hAnsi="EHUSerif" w:cs="Calibri"/>
          <w:sz w:val="20"/>
          <w:szCs w:val="20"/>
          <w:lang w:val="eu-ES"/>
        </w:rPr>
        <w:t xml:space="preserve">Kontaktua: </w:t>
      </w:r>
    </w:p>
    <w:p w14:paraId="2DAE8F2F" w14:textId="77777777" w:rsidR="00185FC2" w:rsidRPr="001965BF" w:rsidRDefault="00000000" w:rsidP="00185FC2">
      <w:pPr>
        <w:spacing w:after="0" w:line="240" w:lineRule="auto"/>
        <w:ind w:left="1066"/>
        <w:jc w:val="both"/>
        <w:rPr>
          <w:rFonts w:ascii="EHUSerif" w:hAnsi="EHUSerif" w:cstheme="minorHAnsi"/>
          <w:sz w:val="20"/>
          <w:szCs w:val="20"/>
        </w:rPr>
      </w:pPr>
      <w:r w:rsidRPr="001965BF">
        <w:rPr>
          <w:rFonts w:ascii="EHUSerif" w:eastAsia="Calibri" w:hAnsi="EHUSerif" w:cs="Calibri"/>
          <w:sz w:val="20"/>
          <w:szCs w:val="20"/>
          <w:lang w:val="eu-ES"/>
        </w:rPr>
        <w:t xml:space="preserve">Helbidea: </w:t>
      </w:r>
    </w:p>
    <w:p w14:paraId="1CB7CB1A" w14:textId="77777777" w:rsidR="00185FC2" w:rsidRPr="001965BF" w:rsidRDefault="00000000" w:rsidP="00185FC2">
      <w:pPr>
        <w:spacing w:after="0" w:line="240" w:lineRule="auto"/>
        <w:ind w:left="1066"/>
        <w:jc w:val="both"/>
        <w:rPr>
          <w:rFonts w:ascii="EHUSerif" w:hAnsi="EHUSerif" w:cstheme="minorHAnsi"/>
          <w:sz w:val="20"/>
          <w:szCs w:val="20"/>
        </w:rPr>
      </w:pPr>
      <w:r w:rsidRPr="001965BF">
        <w:rPr>
          <w:rFonts w:ascii="EHUSerif" w:eastAsia="Calibri" w:hAnsi="EHUSerif" w:cs="Calibri"/>
          <w:sz w:val="20"/>
          <w:szCs w:val="20"/>
          <w:lang w:val="eu-ES"/>
        </w:rPr>
        <w:t xml:space="preserve">Telefonoa: </w:t>
      </w:r>
    </w:p>
    <w:p w14:paraId="51F773CB" w14:textId="77777777" w:rsidR="00185FC2" w:rsidRPr="001965BF" w:rsidRDefault="00000000" w:rsidP="00185FC2">
      <w:pPr>
        <w:spacing w:after="0" w:line="240" w:lineRule="auto"/>
        <w:ind w:left="1066"/>
        <w:jc w:val="both"/>
        <w:rPr>
          <w:rFonts w:ascii="EHUSerif" w:hAnsi="EHUSerif" w:cstheme="minorHAnsi"/>
          <w:sz w:val="20"/>
          <w:szCs w:val="20"/>
        </w:rPr>
      </w:pPr>
      <w:r w:rsidRPr="001965BF">
        <w:rPr>
          <w:rFonts w:ascii="EHUSerif" w:eastAsia="Calibri" w:hAnsi="EHUSerif" w:cs="Calibri"/>
          <w:sz w:val="20"/>
          <w:szCs w:val="20"/>
          <w:lang w:val="eu-ES"/>
        </w:rPr>
        <w:t xml:space="preserve">E-mail: </w:t>
      </w:r>
    </w:p>
    <w:p w14:paraId="111417CE" w14:textId="0EE79516" w:rsidR="00185FC2" w:rsidRPr="001965BF" w:rsidRDefault="00185FC2" w:rsidP="00185FC2">
      <w:pPr>
        <w:spacing w:after="0" w:line="240" w:lineRule="auto"/>
        <w:ind w:left="1066"/>
        <w:jc w:val="both"/>
        <w:rPr>
          <w:rFonts w:ascii="EHUSerif" w:hAnsi="EHUSerif" w:cstheme="minorHAnsi"/>
          <w:sz w:val="20"/>
          <w:szCs w:val="20"/>
        </w:rPr>
      </w:pPr>
    </w:p>
    <w:p w14:paraId="3C294F30" w14:textId="2E6E291F" w:rsidR="00185FC2" w:rsidRPr="001965BF" w:rsidRDefault="00000000" w:rsidP="00185FC2">
      <w:pPr>
        <w:pStyle w:val="Prrafodelista"/>
        <w:numPr>
          <w:ilvl w:val="0"/>
          <w:numId w:val="12"/>
        </w:numPr>
        <w:ind w:left="1066" w:hanging="357"/>
        <w:jc w:val="both"/>
        <w:rPr>
          <w:rFonts w:ascii="EHUSerif" w:hAnsi="EHUSerif" w:cstheme="minorHAnsi"/>
          <w:sz w:val="20"/>
          <w:szCs w:val="20"/>
        </w:rPr>
      </w:pPr>
      <w:r w:rsidRPr="001965BF">
        <w:rPr>
          <w:rFonts w:ascii="EHUSerif" w:eastAsia="Calibri" w:hAnsi="EHUSerif" w:cs="Calibri"/>
          <w:sz w:val="20"/>
          <w:szCs w:val="20"/>
          <w:highlight w:val="lightGray"/>
          <w:lang w:val="eu-ES"/>
        </w:rPr>
        <w:t>ZZZZZ</w:t>
      </w:r>
      <w:r w:rsidRPr="001965BF">
        <w:rPr>
          <w:rFonts w:ascii="EHUSerif" w:eastAsia="Calibri" w:hAnsi="EHUSerif" w:cs="Calibri"/>
          <w:sz w:val="20"/>
          <w:szCs w:val="20"/>
          <w:lang w:val="eu-ES"/>
        </w:rPr>
        <w:t>:</w:t>
      </w:r>
    </w:p>
    <w:p w14:paraId="17CFA6C0" w14:textId="77777777" w:rsidR="00185FC2" w:rsidRPr="001965BF" w:rsidRDefault="00000000" w:rsidP="00185FC2">
      <w:pPr>
        <w:spacing w:after="0" w:line="240" w:lineRule="auto"/>
        <w:ind w:left="1066"/>
        <w:jc w:val="both"/>
        <w:rPr>
          <w:rFonts w:ascii="EHUSerif" w:hAnsi="EHUSerif" w:cstheme="minorHAnsi"/>
          <w:sz w:val="20"/>
          <w:szCs w:val="20"/>
        </w:rPr>
      </w:pPr>
      <w:r w:rsidRPr="001965BF">
        <w:rPr>
          <w:rFonts w:ascii="EHUSerif" w:eastAsia="Calibri" w:hAnsi="EHUSerif" w:cs="Calibri"/>
          <w:sz w:val="20"/>
          <w:szCs w:val="20"/>
          <w:lang w:val="eu-ES"/>
        </w:rPr>
        <w:t xml:space="preserve">Kontaktua: </w:t>
      </w:r>
    </w:p>
    <w:p w14:paraId="143CE413" w14:textId="77777777" w:rsidR="00185FC2" w:rsidRPr="001965BF" w:rsidRDefault="00000000" w:rsidP="00185FC2">
      <w:pPr>
        <w:spacing w:after="0" w:line="240" w:lineRule="auto"/>
        <w:ind w:left="1066"/>
        <w:jc w:val="both"/>
        <w:rPr>
          <w:rFonts w:ascii="EHUSerif" w:hAnsi="EHUSerif" w:cstheme="minorHAnsi"/>
          <w:sz w:val="20"/>
          <w:szCs w:val="20"/>
        </w:rPr>
      </w:pPr>
      <w:r w:rsidRPr="001965BF">
        <w:rPr>
          <w:rFonts w:ascii="EHUSerif" w:eastAsia="Calibri" w:hAnsi="EHUSerif" w:cs="Calibri"/>
          <w:sz w:val="20"/>
          <w:szCs w:val="20"/>
          <w:lang w:val="eu-ES"/>
        </w:rPr>
        <w:t xml:space="preserve">Helbidea: </w:t>
      </w:r>
    </w:p>
    <w:p w14:paraId="7F067BF3" w14:textId="77777777" w:rsidR="00185FC2" w:rsidRPr="001965BF" w:rsidRDefault="00000000" w:rsidP="00185FC2">
      <w:pPr>
        <w:spacing w:after="0" w:line="240" w:lineRule="auto"/>
        <w:ind w:left="1066"/>
        <w:jc w:val="both"/>
        <w:rPr>
          <w:rFonts w:ascii="EHUSerif" w:hAnsi="EHUSerif" w:cstheme="minorHAnsi"/>
          <w:sz w:val="20"/>
          <w:szCs w:val="20"/>
        </w:rPr>
      </w:pPr>
      <w:r w:rsidRPr="001965BF">
        <w:rPr>
          <w:rFonts w:ascii="EHUSerif" w:eastAsia="Calibri" w:hAnsi="EHUSerif" w:cs="Calibri"/>
          <w:sz w:val="20"/>
          <w:szCs w:val="20"/>
          <w:lang w:val="eu-ES"/>
        </w:rPr>
        <w:t xml:space="preserve">Telefonoa: </w:t>
      </w:r>
    </w:p>
    <w:p w14:paraId="36CE0B52" w14:textId="77777777" w:rsidR="00185FC2" w:rsidRPr="001965BF" w:rsidRDefault="00000000" w:rsidP="00185FC2">
      <w:pPr>
        <w:spacing w:after="0" w:line="240" w:lineRule="auto"/>
        <w:ind w:left="1066"/>
        <w:jc w:val="both"/>
        <w:rPr>
          <w:rFonts w:ascii="EHUSerif" w:hAnsi="EHUSerif" w:cstheme="minorHAnsi"/>
          <w:sz w:val="20"/>
          <w:szCs w:val="20"/>
        </w:rPr>
      </w:pPr>
      <w:r w:rsidRPr="001965BF">
        <w:rPr>
          <w:rFonts w:ascii="EHUSerif" w:eastAsia="Calibri" w:hAnsi="EHUSerif" w:cs="Calibri"/>
          <w:sz w:val="20"/>
          <w:szCs w:val="20"/>
          <w:lang w:val="eu-ES"/>
        </w:rPr>
        <w:t xml:space="preserve">E-mail: </w:t>
      </w:r>
    </w:p>
    <w:p w14:paraId="19950DF3" w14:textId="77777777" w:rsidR="00185FC2" w:rsidRPr="001965BF" w:rsidRDefault="00185FC2" w:rsidP="00185FC2">
      <w:pPr>
        <w:spacing w:after="0" w:line="240" w:lineRule="auto"/>
        <w:ind w:left="1066"/>
        <w:jc w:val="both"/>
        <w:rPr>
          <w:rFonts w:ascii="EHUSerif" w:hAnsi="EHUSerif" w:cstheme="minorHAnsi"/>
          <w:sz w:val="20"/>
          <w:szCs w:val="20"/>
        </w:rPr>
      </w:pPr>
    </w:p>
    <w:p w14:paraId="091E5D41" w14:textId="0AC083E0" w:rsidR="00187E5F" w:rsidRPr="001965BF" w:rsidRDefault="00000000" w:rsidP="009C277E">
      <w:pPr>
        <w:jc w:val="both"/>
        <w:rPr>
          <w:rFonts w:ascii="EHUSerif" w:hAnsi="EHUSerif" w:cstheme="minorHAnsi"/>
          <w:sz w:val="20"/>
          <w:szCs w:val="20"/>
        </w:rPr>
      </w:pPr>
      <w:r w:rsidRPr="001965BF">
        <w:rPr>
          <w:rFonts w:ascii="EHUSerif" w:eastAsia="Calibri" w:hAnsi="EHUSerif" w:cs="Calibri"/>
          <w:sz w:val="20"/>
          <w:szCs w:val="20"/>
          <w:lang w:val="eu-ES"/>
        </w:rPr>
        <w:t>16.3. Jakinarazpenetarako helbideetan edo pertsonetan eginiko edozein aldaketa berehala jakinaraziko zaio beste “</w:t>
      </w:r>
      <w:r w:rsidR="002D2FEA" w:rsidRPr="001965BF">
        <w:rPr>
          <w:rFonts w:ascii="EHUSerif" w:eastAsia="Calibri" w:hAnsi="EHUSerif" w:cs="Calibri"/>
          <w:sz w:val="20"/>
          <w:szCs w:val="20"/>
          <w:lang w:val="eu-ES"/>
        </w:rPr>
        <w:t>alderdi</w:t>
      </w:r>
      <w:r w:rsidRPr="001965BF">
        <w:rPr>
          <w:rFonts w:ascii="EHUSerif" w:eastAsia="Calibri" w:hAnsi="EHUSerif" w:cs="Calibri"/>
          <w:sz w:val="20"/>
          <w:szCs w:val="20"/>
          <w:lang w:val="eu-ES"/>
        </w:rPr>
        <w:t xml:space="preserve">ari”, klausula honetan ezarritako arauen </w:t>
      </w:r>
      <w:r w:rsidRPr="001965BF">
        <w:rPr>
          <w:rFonts w:ascii="EHUSerif" w:eastAsia="Calibri" w:hAnsi="EHUSerif" w:cs="Calibri"/>
          <w:sz w:val="20"/>
          <w:szCs w:val="20"/>
          <w:lang w:val="eu-ES"/>
        </w:rPr>
        <w:lastRenderedPageBreak/>
        <w:t>arabera. “</w:t>
      </w:r>
      <w:r w:rsidR="002D2FEA" w:rsidRPr="001965BF">
        <w:rPr>
          <w:rFonts w:ascii="EHUSerif" w:eastAsia="Calibri" w:hAnsi="EHUSerif" w:cs="Calibri"/>
          <w:sz w:val="20"/>
          <w:szCs w:val="20"/>
          <w:lang w:val="eu-ES"/>
        </w:rPr>
        <w:t>Alderdi</w:t>
      </w:r>
      <w:r w:rsidRPr="001965BF">
        <w:rPr>
          <w:rFonts w:ascii="EHUSerif" w:eastAsia="Calibri" w:hAnsi="EHUSerif" w:cs="Calibri"/>
          <w:sz w:val="20"/>
          <w:szCs w:val="20"/>
          <w:lang w:val="eu-ES"/>
        </w:rPr>
        <w:t xml:space="preserve">” batek aldaketa horien jakinarazpenik jasotzen </w:t>
      </w:r>
      <w:r w:rsidR="009A1ADE" w:rsidRPr="001965BF">
        <w:rPr>
          <w:rFonts w:ascii="EHUSerif" w:eastAsia="Calibri" w:hAnsi="EHUSerif" w:cs="Calibri"/>
          <w:sz w:val="20"/>
          <w:szCs w:val="20"/>
          <w:lang w:val="eu-ES"/>
        </w:rPr>
        <w:t>ez badu</w:t>
      </w:r>
      <w:r w:rsidRPr="001965BF">
        <w:rPr>
          <w:rFonts w:ascii="EHUSerif" w:eastAsia="Calibri" w:hAnsi="EHUSerif" w:cs="Calibri"/>
          <w:sz w:val="20"/>
          <w:szCs w:val="20"/>
          <w:lang w:val="eu-ES"/>
        </w:rPr>
        <w:t xml:space="preserve">, </w:t>
      </w:r>
      <w:r w:rsidR="009A1ADE" w:rsidRPr="001965BF">
        <w:rPr>
          <w:rFonts w:ascii="EHUSerif" w:eastAsia="Calibri" w:hAnsi="EHUSerif" w:cs="Calibri"/>
          <w:sz w:val="20"/>
          <w:szCs w:val="20"/>
          <w:lang w:val="eu-ES"/>
        </w:rPr>
        <w:t xml:space="preserve">behar bezala eginikotzat hartuko dira </w:t>
      </w:r>
      <w:r w:rsidRPr="001965BF">
        <w:rPr>
          <w:rFonts w:ascii="EHUSerif" w:eastAsia="Calibri" w:hAnsi="EHUSerif" w:cs="Calibri"/>
          <w:sz w:val="20"/>
          <w:szCs w:val="20"/>
          <w:lang w:val="eu-ES"/>
        </w:rPr>
        <w:t>jatorrizko datuen arabera egin ditzakeen jakinarazpenak.</w:t>
      </w:r>
    </w:p>
    <w:p w14:paraId="3C2185AD" w14:textId="394C51C5" w:rsidR="00187E5F" w:rsidRPr="001965BF" w:rsidRDefault="00187E5F" w:rsidP="00187E5F">
      <w:pPr>
        <w:jc w:val="both"/>
        <w:rPr>
          <w:rFonts w:ascii="EHUSerif" w:hAnsi="EHUSerif" w:cstheme="minorHAnsi"/>
          <w:sz w:val="20"/>
          <w:szCs w:val="20"/>
        </w:rPr>
      </w:pPr>
    </w:p>
    <w:p w14:paraId="30D752F9" w14:textId="354DA444" w:rsidR="004B433D" w:rsidRPr="001965BF" w:rsidRDefault="00000000" w:rsidP="00187E5F">
      <w:pPr>
        <w:jc w:val="both"/>
        <w:rPr>
          <w:rFonts w:ascii="EHUSerif" w:hAnsi="EHUSerif" w:cstheme="minorHAnsi"/>
          <w:sz w:val="20"/>
          <w:szCs w:val="20"/>
        </w:rPr>
      </w:pPr>
      <w:r w:rsidRPr="001965BF">
        <w:rPr>
          <w:rFonts w:ascii="EHUSerif" w:eastAsia="Calibri" w:hAnsi="EHUSerif" w:cs="Calibri"/>
          <w:sz w:val="20"/>
          <w:szCs w:val="20"/>
          <w:lang w:val="eu-ES"/>
        </w:rPr>
        <w:t>Eta ados daudela adierazteko, “</w:t>
      </w:r>
      <w:r w:rsidR="002D2FEA" w:rsidRPr="001965BF">
        <w:rPr>
          <w:rFonts w:ascii="EHUSerif" w:eastAsia="Calibri" w:hAnsi="EHUSerif" w:cs="Calibri"/>
          <w:sz w:val="20"/>
          <w:szCs w:val="20"/>
          <w:lang w:val="eu-ES"/>
        </w:rPr>
        <w:t>alderdi</w:t>
      </w:r>
      <w:r w:rsidRPr="001965BF">
        <w:rPr>
          <w:rFonts w:ascii="EHUSerif" w:eastAsia="Calibri" w:hAnsi="EHUSerif" w:cs="Calibri"/>
          <w:sz w:val="20"/>
          <w:szCs w:val="20"/>
          <w:lang w:val="eu-ES"/>
        </w:rPr>
        <w:t>ek” dokumentu hau sinatu dute, goiburuan adierazitako lekuan eta egunean.</w:t>
      </w:r>
    </w:p>
    <w:p w14:paraId="6894EDEA" w14:textId="7D78A1A2" w:rsidR="004B433D" w:rsidRPr="001965BF" w:rsidRDefault="00000000">
      <w:pPr>
        <w:rPr>
          <w:rFonts w:ascii="EHUSerif" w:hAnsi="EHUSerif" w:cstheme="minorHAnsi"/>
          <w:sz w:val="20"/>
          <w:szCs w:val="20"/>
        </w:rPr>
      </w:pPr>
      <w:r w:rsidRPr="001965BF">
        <w:rPr>
          <w:rFonts w:ascii="EHUSerif" w:hAnsi="EHUSerif" w:cstheme="minorHAnsi"/>
          <w:sz w:val="20"/>
          <w:szCs w:val="20"/>
        </w:rPr>
        <w:br w:type="page"/>
      </w:r>
    </w:p>
    <w:p w14:paraId="58695230" w14:textId="77777777" w:rsidR="005D775B" w:rsidRPr="001965BF" w:rsidRDefault="00000000" w:rsidP="005D775B">
      <w:pPr>
        <w:jc w:val="center"/>
        <w:rPr>
          <w:rFonts w:ascii="EHUSerif" w:hAnsi="EHUSerif" w:cstheme="minorHAnsi"/>
          <w:b/>
          <w:bCs/>
          <w:sz w:val="20"/>
          <w:szCs w:val="20"/>
          <w:u w:val="single"/>
        </w:rPr>
      </w:pPr>
      <w:r w:rsidRPr="001965BF">
        <w:rPr>
          <w:rFonts w:ascii="EHUSerif" w:eastAsia="Calibri" w:hAnsi="EHUSerif" w:cs="Calibri"/>
          <w:b/>
          <w:bCs/>
          <w:sz w:val="20"/>
          <w:szCs w:val="20"/>
          <w:u w:val="single"/>
          <w:lang w:val="eu-ES"/>
        </w:rPr>
        <w:lastRenderedPageBreak/>
        <w:t>I. ERANSKINA</w:t>
      </w:r>
    </w:p>
    <w:p w14:paraId="1B6D55C1" w14:textId="192FC370" w:rsidR="005D775B" w:rsidRPr="001965BF" w:rsidRDefault="00000000" w:rsidP="005D775B">
      <w:pPr>
        <w:jc w:val="center"/>
        <w:rPr>
          <w:rFonts w:ascii="EHUSerif" w:hAnsi="EHUSerif" w:cstheme="minorHAnsi"/>
          <w:b/>
          <w:bCs/>
          <w:sz w:val="20"/>
          <w:szCs w:val="20"/>
          <w:u w:val="single"/>
        </w:rPr>
      </w:pPr>
      <w:r w:rsidRPr="001965BF">
        <w:rPr>
          <w:rFonts w:ascii="EHUSerif" w:eastAsia="Calibri" w:hAnsi="EHUSerif" w:cs="Calibri"/>
          <w:b/>
          <w:bCs/>
          <w:sz w:val="20"/>
          <w:szCs w:val="20"/>
          <w:u w:val="single"/>
          <w:lang w:val="eu-ES"/>
        </w:rPr>
        <w:t>ERANTZUNKIDETASUN AKORDIOA DATU PERTSONALEN TRATAMENDUAN</w:t>
      </w:r>
    </w:p>
    <w:p w14:paraId="1FF7F00C" w14:textId="650D64DD" w:rsidR="005D775B" w:rsidRPr="001965BF" w:rsidRDefault="00000000" w:rsidP="005D775B">
      <w:pPr>
        <w:jc w:val="center"/>
        <w:rPr>
          <w:rFonts w:ascii="EHUSerif" w:hAnsi="EHUSerif" w:cstheme="minorHAnsi"/>
          <w:sz w:val="20"/>
          <w:szCs w:val="20"/>
        </w:rPr>
      </w:pPr>
      <w:r w:rsidRPr="001965BF">
        <w:rPr>
          <w:rFonts w:ascii="EHUSerif" w:eastAsia="Calibri" w:hAnsi="EHUSerif" w:cs="Calibri"/>
          <w:sz w:val="20"/>
          <w:szCs w:val="20"/>
          <w:lang w:val="eu-ES"/>
        </w:rPr>
        <w:t>AKORDIO HONEN SINATZAILEEK AZALTZEN DUTE</w:t>
      </w:r>
    </w:p>
    <w:p w14:paraId="4F5B217E" w14:textId="77777777" w:rsidR="005D775B" w:rsidRPr="001965BF" w:rsidRDefault="005D775B" w:rsidP="005D775B">
      <w:pPr>
        <w:spacing w:after="0"/>
        <w:ind w:left="709"/>
        <w:contextualSpacing/>
        <w:jc w:val="both"/>
        <w:rPr>
          <w:rFonts w:ascii="EHUSerif" w:hAnsi="EHUSerif" w:cstheme="minorHAnsi"/>
          <w:sz w:val="20"/>
          <w:szCs w:val="20"/>
        </w:rPr>
      </w:pPr>
    </w:p>
    <w:p w14:paraId="7620B1AE" w14:textId="114CA7DC" w:rsidR="005D775B" w:rsidRPr="001965BF" w:rsidRDefault="00000000" w:rsidP="005D775B">
      <w:pPr>
        <w:numPr>
          <w:ilvl w:val="0"/>
          <w:numId w:val="40"/>
        </w:numPr>
        <w:spacing w:after="0"/>
        <w:ind w:left="709"/>
        <w:contextualSpacing/>
        <w:jc w:val="both"/>
        <w:rPr>
          <w:rFonts w:ascii="EHUSerif" w:hAnsi="EHUSerif" w:cstheme="minorHAnsi"/>
          <w:sz w:val="20"/>
          <w:szCs w:val="20"/>
        </w:rPr>
      </w:pPr>
      <w:r w:rsidRPr="001965BF">
        <w:rPr>
          <w:rFonts w:ascii="EHUSerif" w:eastAsia="Calibri" w:hAnsi="EHUSerif" w:cs="Calibri"/>
          <w:sz w:val="20"/>
          <w:szCs w:val="20"/>
          <w:lang w:val="eu-ES"/>
        </w:rPr>
        <w:t>PROIEKTUAREN baitan eta haren xede den ikerketa garatzeko helburu bakarrarekin, “</w:t>
      </w:r>
      <w:r w:rsidR="002D2FEA" w:rsidRPr="001965BF">
        <w:rPr>
          <w:rFonts w:ascii="EHUSerif" w:eastAsia="Calibri" w:hAnsi="EHUSerif" w:cs="Calibri"/>
          <w:sz w:val="20"/>
          <w:szCs w:val="20"/>
          <w:lang w:val="eu-ES"/>
        </w:rPr>
        <w:t>alderdi</w:t>
      </w:r>
      <w:r w:rsidRPr="001965BF">
        <w:rPr>
          <w:rFonts w:ascii="EHUSerif" w:eastAsia="Calibri" w:hAnsi="EHUSerif" w:cs="Calibri"/>
          <w:sz w:val="20"/>
          <w:szCs w:val="20"/>
          <w:lang w:val="eu-ES"/>
        </w:rPr>
        <w:t>ek” datu pertsonalak tratatuko dituzte. Horretarako, helburu eta bitarteko batzuk zehaztuko dituzte batera, eta, ondorioz, tratamendu hori “</w:t>
      </w:r>
      <w:r w:rsidR="002D2FEA" w:rsidRPr="001965BF">
        <w:rPr>
          <w:rFonts w:ascii="EHUSerif" w:eastAsia="Calibri" w:hAnsi="EHUSerif" w:cs="Calibri"/>
          <w:sz w:val="20"/>
          <w:szCs w:val="20"/>
          <w:lang w:val="eu-ES"/>
        </w:rPr>
        <w:t>alderdi</w:t>
      </w:r>
      <w:r w:rsidRPr="001965BF">
        <w:rPr>
          <w:rFonts w:ascii="EHUSerif" w:eastAsia="Calibri" w:hAnsi="EHUSerif" w:cs="Calibri"/>
          <w:sz w:val="20"/>
          <w:szCs w:val="20"/>
          <w:lang w:val="eu-ES"/>
        </w:rPr>
        <w:t xml:space="preserve">ek” </w:t>
      </w:r>
      <w:proofErr w:type="spellStart"/>
      <w:r w:rsidRPr="001965BF">
        <w:rPr>
          <w:rFonts w:ascii="EHUSerif" w:eastAsia="Calibri" w:hAnsi="EHUSerif" w:cs="Calibri"/>
          <w:sz w:val="20"/>
          <w:szCs w:val="20"/>
          <w:lang w:val="eu-ES"/>
        </w:rPr>
        <w:t>erantzunkidetasun</w:t>
      </w:r>
      <w:proofErr w:type="spellEnd"/>
      <w:r w:rsidR="003D05E8" w:rsidRPr="001965BF">
        <w:rPr>
          <w:rFonts w:ascii="EHUSerif" w:eastAsia="Calibri" w:hAnsi="EHUSerif" w:cs="Calibri"/>
          <w:sz w:val="20"/>
          <w:szCs w:val="20"/>
          <w:lang w:val="eu-ES"/>
        </w:rPr>
        <w:t xml:space="preserve"> </w:t>
      </w:r>
      <w:r w:rsidRPr="001965BF">
        <w:rPr>
          <w:rFonts w:ascii="EHUSerif" w:eastAsia="Calibri" w:hAnsi="EHUSerif" w:cs="Calibri"/>
          <w:sz w:val="20"/>
          <w:szCs w:val="20"/>
          <w:lang w:val="eu-ES"/>
        </w:rPr>
        <w:t xml:space="preserve">erregimenean eginikotzat hartuko da, aintzat harturik Europako Parlamentuaren eta Kontseiluaren 2016ko apirilaren 27ko 2016/769 (EB) Erregelamenduaren 26. artikulua (datu pertsonalen tratamenduari eta datu horien zirkulazio askeari dagokienez pertsona fisikoak babesteari buruzko erregelamendua, 95/46/EE Zuzentaraua indargabetzen duena) (aurrerantzean, “DBEO”) eta gai horretan aplikagarria den Estatuko edo Europar Batasuneko gainerako araudia. </w:t>
      </w:r>
    </w:p>
    <w:p w14:paraId="5F4D4CB5" w14:textId="77777777" w:rsidR="005D775B" w:rsidRPr="001965BF" w:rsidRDefault="005D775B" w:rsidP="005D775B">
      <w:pPr>
        <w:spacing w:after="0"/>
        <w:ind w:left="709"/>
        <w:jc w:val="both"/>
        <w:rPr>
          <w:rFonts w:ascii="EHUSerif" w:hAnsi="EHUSerif" w:cstheme="minorHAnsi"/>
          <w:sz w:val="20"/>
          <w:szCs w:val="20"/>
        </w:rPr>
      </w:pPr>
    </w:p>
    <w:p w14:paraId="33849632" w14:textId="7339671C" w:rsidR="005D775B" w:rsidRPr="001965BF" w:rsidRDefault="00000000" w:rsidP="005D775B">
      <w:pPr>
        <w:numPr>
          <w:ilvl w:val="0"/>
          <w:numId w:val="40"/>
        </w:numPr>
        <w:spacing w:after="0"/>
        <w:ind w:left="709"/>
        <w:contextualSpacing/>
        <w:jc w:val="both"/>
        <w:rPr>
          <w:rFonts w:ascii="EHUSerif" w:hAnsi="EHUSerif" w:cstheme="minorHAnsi"/>
          <w:sz w:val="20"/>
          <w:szCs w:val="20"/>
        </w:rPr>
      </w:pPr>
      <w:r w:rsidRPr="001965BF">
        <w:rPr>
          <w:rFonts w:ascii="EHUSerif" w:eastAsia="Calibri" w:hAnsi="EHUSerif" w:cs="Calibri"/>
          <w:sz w:val="20"/>
          <w:szCs w:val="20"/>
          <w:lang w:val="eu-ES"/>
        </w:rPr>
        <w:t>Testuinguru horretan,</w:t>
      </w:r>
      <w:r w:rsidR="003D05E8" w:rsidRPr="001965BF">
        <w:rPr>
          <w:rFonts w:ascii="EHUSerif" w:eastAsia="Calibri" w:hAnsi="EHUSerif" w:cs="Calibri"/>
          <w:sz w:val="20"/>
          <w:szCs w:val="20"/>
          <w:lang w:val="eu-ES"/>
        </w:rPr>
        <w:t xml:space="preserve"> </w:t>
      </w:r>
      <w:proofErr w:type="spellStart"/>
      <w:r w:rsidRPr="001965BF">
        <w:rPr>
          <w:rFonts w:ascii="EHUSerif" w:eastAsia="Calibri" w:hAnsi="EHUSerif" w:cs="Calibri"/>
          <w:sz w:val="20"/>
          <w:szCs w:val="20"/>
          <w:lang w:val="eu-ES"/>
        </w:rPr>
        <w:t>DBEOn</w:t>
      </w:r>
      <w:proofErr w:type="spellEnd"/>
      <w:r w:rsidRPr="001965BF">
        <w:rPr>
          <w:rFonts w:ascii="EHUSerif" w:eastAsia="Calibri" w:hAnsi="EHUSerif" w:cs="Calibri"/>
          <w:sz w:val="20"/>
          <w:szCs w:val="20"/>
          <w:lang w:val="eu-ES"/>
        </w:rPr>
        <w:t xml:space="preserve"> eta datuak babesteari buruzko Estatuko edo Europar Batasuneko gainerako araudian ezarritakoa betetze </w:t>
      </w:r>
      <w:r w:rsidR="002D2FEA" w:rsidRPr="001965BF">
        <w:rPr>
          <w:rFonts w:ascii="EHUSerif" w:eastAsia="Calibri" w:hAnsi="EHUSerif" w:cs="Calibri"/>
          <w:sz w:val="20"/>
          <w:szCs w:val="20"/>
          <w:lang w:val="eu-ES"/>
        </w:rPr>
        <w:t>alde</w:t>
      </w:r>
      <w:r w:rsidRPr="001965BF">
        <w:rPr>
          <w:rFonts w:ascii="EHUSerif" w:eastAsia="Calibri" w:hAnsi="EHUSerif" w:cs="Calibri"/>
          <w:sz w:val="20"/>
          <w:szCs w:val="20"/>
          <w:lang w:val="eu-ES"/>
        </w:rPr>
        <w:t>ra, “</w:t>
      </w:r>
      <w:r w:rsidR="002D2FEA" w:rsidRPr="001965BF">
        <w:rPr>
          <w:rFonts w:ascii="EHUSerif" w:eastAsia="Calibri" w:hAnsi="EHUSerif" w:cs="Calibri"/>
          <w:sz w:val="20"/>
          <w:szCs w:val="20"/>
          <w:lang w:val="eu-ES"/>
        </w:rPr>
        <w:t>alderdi</w:t>
      </w:r>
      <w:r w:rsidRPr="001965BF">
        <w:rPr>
          <w:rFonts w:ascii="EHUSerif" w:eastAsia="Calibri" w:hAnsi="EHUSerif" w:cs="Calibri"/>
          <w:sz w:val="20"/>
          <w:szCs w:val="20"/>
          <w:lang w:val="eu-ES"/>
        </w:rPr>
        <w:t xml:space="preserve">ek” erabaki dute AKORDIO hau formalizatzea, honako estipulazio hauen arabera: </w:t>
      </w:r>
    </w:p>
    <w:p w14:paraId="0082B8DC" w14:textId="77777777" w:rsidR="005D775B" w:rsidRPr="001965BF" w:rsidRDefault="005D775B" w:rsidP="005D775B">
      <w:pPr>
        <w:jc w:val="both"/>
        <w:rPr>
          <w:rFonts w:ascii="EHUSerif" w:hAnsi="EHUSerif" w:cstheme="minorHAnsi"/>
          <w:sz w:val="20"/>
          <w:szCs w:val="20"/>
        </w:rPr>
      </w:pPr>
    </w:p>
    <w:p w14:paraId="31FA8858" w14:textId="77777777" w:rsidR="005D775B" w:rsidRPr="001965BF" w:rsidRDefault="00000000" w:rsidP="005D775B">
      <w:pPr>
        <w:jc w:val="center"/>
        <w:rPr>
          <w:rFonts w:ascii="EHUSerif" w:hAnsi="EHUSerif" w:cstheme="minorHAnsi"/>
          <w:b/>
          <w:bCs/>
          <w:sz w:val="20"/>
          <w:szCs w:val="20"/>
        </w:rPr>
      </w:pPr>
      <w:r w:rsidRPr="001965BF">
        <w:rPr>
          <w:rFonts w:ascii="EHUSerif" w:eastAsia="Calibri" w:hAnsi="EHUSerif" w:cs="Calibri"/>
          <w:b/>
          <w:bCs/>
          <w:sz w:val="20"/>
          <w:szCs w:val="20"/>
          <w:lang w:val="eu-ES"/>
        </w:rPr>
        <w:t>ESTIPULAZIOAK</w:t>
      </w:r>
    </w:p>
    <w:p w14:paraId="734D6930" w14:textId="77777777" w:rsidR="005D775B" w:rsidRPr="001965BF" w:rsidRDefault="00000000" w:rsidP="005D775B">
      <w:pPr>
        <w:numPr>
          <w:ilvl w:val="0"/>
          <w:numId w:val="41"/>
        </w:numPr>
        <w:contextualSpacing/>
        <w:jc w:val="both"/>
        <w:rPr>
          <w:rFonts w:ascii="EHUSerif" w:hAnsi="EHUSerif" w:cstheme="minorHAnsi"/>
          <w:b/>
          <w:bCs/>
          <w:sz w:val="20"/>
          <w:szCs w:val="20"/>
        </w:rPr>
      </w:pPr>
      <w:r w:rsidRPr="001965BF">
        <w:rPr>
          <w:rFonts w:ascii="EHUSerif" w:eastAsia="Calibri" w:hAnsi="EHUSerif" w:cs="Calibri"/>
          <w:b/>
          <w:bCs/>
          <w:sz w:val="20"/>
          <w:szCs w:val="20"/>
          <w:lang w:val="eu-ES"/>
        </w:rPr>
        <w:t>AKORDIOAREN XEDEA</w:t>
      </w:r>
    </w:p>
    <w:p w14:paraId="7BC95E3E" w14:textId="282ECDBB" w:rsidR="005D775B" w:rsidRPr="001965BF" w:rsidRDefault="00000000" w:rsidP="005D775B">
      <w:pPr>
        <w:jc w:val="both"/>
        <w:rPr>
          <w:rFonts w:ascii="EHUSerif" w:hAnsi="EHUSerif" w:cstheme="minorHAnsi"/>
          <w:sz w:val="20"/>
          <w:szCs w:val="20"/>
        </w:rPr>
      </w:pPr>
      <w:r w:rsidRPr="001965BF">
        <w:rPr>
          <w:rFonts w:ascii="EHUSerif" w:eastAsia="Calibri" w:hAnsi="EHUSerif" w:cs="Calibri"/>
          <w:sz w:val="20"/>
          <w:szCs w:val="20"/>
          <w:lang w:val="eu-ES"/>
        </w:rPr>
        <w:t>AKORDIO honen xedea da “</w:t>
      </w:r>
      <w:r w:rsidR="002D2FEA" w:rsidRPr="001965BF">
        <w:rPr>
          <w:rFonts w:ascii="EHUSerif" w:eastAsia="Calibri" w:hAnsi="EHUSerif" w:cs="Calibri"/>
          <w:sz w:val="20"/>
          <w:szCs w:val="20"/>
          <w:lang w:val="eu-ES"/>
        </w:rPr>
        <w:t>alderdi</w:t>
      </w:r>
      <w:r w:rsidRPr="001965BF">
        <w:rPr>
          <w:rFonts w:ascii="EHUSerif" w:eastAsia="Calibri" w:hAnsi="EHUSerif" w:cs="Calibri"/>
          <w:sz w:val="20"/>
          <w:szCs w:val="20"/>
          <w:lang w:val="eu-ES"/>
        </w:rPr>
        <w:t xml:space="preserve">” </w:t>
      </w:r>
      <w:proofErr w:type="spellStart"/>
      <w:r w:rsidRPr="001965BF">
        <w:rPr>
          <w:rFonts w:ascii="EHUSerif" w:eastAsia="Calibri" w:hAnsi="EHUSerif" w:cs="Calibri"/>
          <w:sz w:val="20"/>
          <w:szCs w:val="20"/>
          <w:lang w:val="eu-ES"/>
        </w:rPr>
        <w:t>erantzunkideen</w:t>
      </w:r>
      <w:proofErr w:type="spellEnd"/>
      <w:r w:rsidRPr="001965BF">
        <w:rPr>
          <w:rFonts w:ascii="EHUSerif" w:eastAsia="Calibri" w:hAnsi="EHUSerif" w:cs="Calibri"/>
          <w:sz w:val="20"/>
          <w:szCs w:val="20"/>
          <w:lang w:val="eu-ES"/>
        </w:rPr>
        <w:t xml:space="preserve"> arteko harremana formalizatzea, PROIEKTUAREN baitan</w:t>
      </w:r>
      <w:r w:rsidR="003D05E8" w:rsidRPr="001965BF">
        <w:rPr>
          <w:rFonts w:ascii="EHUSerif" w:eastAsia="Calibri" w:hAnsi="EHUSerif" w:cs="Calibri"/>
          <w:sz w:val="20"/>
          <w:szCs w:val="20"/>
          <w:lang w:val="eu-ES"/>
        </w:rPr>
        <w:t xml:space="preserve"> </w:t>
      </w:r>
      <w:proofErr w:type="spellStart"/>
      <w:r w:rsidRPr="001965BF">
        <w:rPr>
          <w:rFonts w:ascii="EHUSerif" w:eastAsia="Calibri" w:hAnsi="EHUSerif" w:cs="Calibri"/>
          <w:sz w:val="20"/>
          <w:szCs w:val="20"/>
          <w:lang w:val="eu-ES"/>
        </w:rPr>
        <w:t>erantzu</w:t>
      </w:r>
      <w:r w:rsidR="003D05E8" w:rsidRPr="001965BF">
        <w:rPr>
          <w:rFonts w:ascii="EHUSerif" w:eastAsia="Calibri" w:hAnsi="EHUSerif" w:cs="Calibri"/>
          <w:sz w:val="20"/>
          <w:szCs w:val="20"/>
          <w:lang w:val="eu-ES"/>
        </w:rPr>
        <w:t>n</w:t>
      </w:r>
      <w:r w:rsidRPr="001965BF">
        <w:rPr>
          <w:rFonts w:ascii="EHUSerif" w:eastAsia="Calibri" w:hAnsi="EHUSerif" w:cs="Calibri"/>
          <w:sz w:val="20"/>
          <w:szCs w:val="20"/>
          <w:lang w:val="eu-ES"/>
        </w:rPr>
        <w:t>kidetasun</w:t>
      </w:r>
      <w:proofErr w:type="spellEnd"/>
      <w:r w:rsidRPr="001965BF">
        <w:rPr>
          <w:rFonts w:ascii="EHUSerif" w:eastAsia="Calibri" w:hAnsi="EHUSerif" w:cs="Calibri"/>
          <w:sz w:val="20"/>
          <w:szCs w:val="20"/>
          <w:lang w:val="eu-ES"/>
        </w:rPr>
        <w:t xml:space="preserve"> erregimenean egingo dituzten datu tratamenduei begira (aurrerantzean,  “TRATAMENDUAK”).</w:t>
      </w:r>
    </w:p>
    <w:p w14:paraId="7731663C" w14:textId="534C00F9" w:rsidR="005D775B" w:rsidRPr="001965BF" w:rsidRDefault="00000000" w:rsidP="005D775B">
      <w:pPr>
        <w:jc w:val="both"/>
        <w:rPr>
          <w:rFonts w:ascii="EHUSerif" w:hAnsi="EHUSerif" w:cstheme="minorHAnsi"/>
          <w:sz w:val="20"/>
          <w:szCs w:val="20"/>
        </w:rPr>
      </w:pPr>
      <w:r w:rsidRPr="001965BF">
        <w:rPr>
          <w:rFonts w:ascii="EHUSerif" w:eastAsia="Calibri" w:hAnsi="EHUSerif" w:cs="Calibri"/>
          <w:sz w:val="20"/>
          <w:szCs w:val="20"/>
          <w:lang w:val="eu-ES"/>
        </w:rPr>
        <w:t>Hori horrela, “</w:t>
      </w:r>
      <w:r w:rsidR="002D2FEA" w:rsidRPr="001965BF">
        <w:rPr>
          <w:rFonts w:ascii="EHUSerif" w:eastAsia="Calibri" w:hAnsi="EHUSerif" w:cs="Calibri"/>
          <w:sz w:val="20"/>
          <w:szCs w:val="20"/>
          <w:lang w:val="eu-ES"/>
        </w:rPr>
        <w:t>alderdi</w:t>
      </w:r>
      <w:r w:rsidRPr="001965BF">
        <w:rPr>
          <w:rFonts w:ascii="EHUSerif" w:eastAsia="Calibri" w:hAnsi="EHUSerif" w:cs="Calibri"/>
          <w:sz w:val="20"/>
          <w:szCs w:val="20"/>
          <w:lang w:val="eu-ES"/>
        </w:rPr>
        <w:t>” bakoitzak, bere kabuz edo beste “</w:t>
      </w:r>
      <w:r w:rsidR="002D2FEA" w:rsidRPr="001965BF">
        <w:rPr>
          <w:rFonts w:ascii="EHUSerif" w:eastAsia="Calibri" w:hAnsi="EHUSerif" w:cs="Calibri"/>
          <w:sz w:val="20"/>
          <w:szCs w:val="20"/>
          <w:lang w:val="eu-ES"/>
        </w:rPr>
        <w:t>alderdi</w:t>
      </w:r>
      <w:r w:rsidRPr="001965BF">
        <w:rPr>
          <w:rFonts w:ascii="EHUSerif" w:eastAsia="Calibri" w:hAnsi="EHUSerif" w:cs="Calibri"/>
          <w:sz w:val="20"/>
          <w:szCs w:val="20"/>
          <w:lang w:val="eu-ES"/>
        </w:rPr>
        <w:t xml:space="preserve">ekin” edo hirugarren </w:t>
      </w:r>
      <w:proofErr w:type="spellStart"/>
      <w:r w:rsidRPr="001965BF">
        <w:rPr>
          <w:rFonts w:ascii="EHUSerif" w:eastAsia="Calibri" w:hAnsi="EHUSerif" w:cs="Calibri"/>
          <w:sz w:val="20"/>
          <w:szCs w:val="20"/>
          <w:lang w:val="eu-ES"/>
        </w:rPr>
        <w:t>azpikontratistekin</w:t>
      </w:r>
      <w:proofErr w:type="spellEnd"/>
      <w:r w:rsidRPr="001965BF">
        <w:rPr>
          <w:rFonts w:ascii="EHUSerif" w:eastAsia="Calibri" w:hAnsi="EHUSerif" w:cs="Calibri"/>
          <w:sz w:val="20"/>
          <w:szCs w:val="20"/>
          <w:lang w:val="eu-ES"/>
        </w:rPr>
        <w:t xml:space="preserve"> elkarlanean, PROIEKTUAREN baitan berariaz egokitu zaizkion zereginei dagozkien TRATAMENDUAK egingo ditu, 1. gehigarrian ezartzen den xehetasunaren arabera, behar bezala adieraziz TRATAMENDUEN pean dauden datu pertsonalen eta interesdunen kategoriak.</w:t>
      </w:r>
    </w:p>
    <w:p w14:paraId="3D2BF36C" w14:textId="77777777" w:rsidR="005D775B" w:rsidRPr="001965BF" w:rsidRDefault="00000000" w:rsidP="005D775B">
      <w:pPr>
        <w:numPr>
          <w:ilvl w:val="0"/>
          <w:numId w:val="41"/>
        </w:numPr>
        <w:contextualSpacing/>
        <w:jc w:val="both"/>
        <w:rPr>
          <w:rFonts w:ascii="EHUSerif" w:hAnsi="EHUSerif" w:cstheme="minorHAnsi"/>
          <w:b/>
          <w:bCs/>
          <w:sz w:val="20"/>
          <w:szCs w:val="20"/>
        </w:rPr>
      </w:pPr>
      <w:r w:rsidRPr="001965BF">
        <w:rPr>
          <w:rFonts w:ascii="EHUSerif" w:eastAsia="Calibri" w:hAnsi="EHUSerif" w:cs="Calibri"/>
          <w:b/>
          <w:bCs/>
          <w:sz w:val="20"/>
          <w:szCs w:val="20"/>
          <w:lang w:val="eu-ES"/>
        </w:rPr>
        <w:t>ERANTZUNKIDETASUN ERREGIMENA</w:t>
      </w:r>
    </w:p>
    <w:p w14:paraId="5A26582A" w14:textId="7DDF5330" w:rsidR="005D775B" w:rsidRPr="001965BF" w:rsidRDefault="00000000" w:rsidP="005D775B">
      <w:pPr>
        <w:jc w:val="both"/>
        <w:rPr>
          <w:rFonts w:ascii="EHUSerif" w:hAnsi="EHUSerif" w:cstheme="minorHAnsi"/>
          <w:sz w:val="20"/>
          <w:szCs w:val="20"/>
        </w:rPr>
      </w:pPr>
      <w:r w:rsidRPr="001965BF">
        <w:rPr>
          <w:rFonts w:ascii="EHUSerif" w:eastAsia="Calibri" w:hAnsi="EHUSerif" w:cs="Calibri"/>
          <w:sz w:val="20"/>
          <w:szCs w:val="20"/>
          <w:lang w:val="eu-ES"/>
        </w:rPr>
        <w:t>“</w:t>
      </w:r>
      <w:r w:rsidR="002D2FEA" w:rsidRPr="001965BF">
        <w:rPr>
          <w:rFonts w:ascii="EHUSerif" w:eastAsia="Calibri" w:hAnsi="EHUSerif" w:cs="Calibri"/>
          <w:sz w:val="20"/>
          <w:szCs w:val="20"/>
          <w:lang w:val="eu-ES"/>
        </w:rPr>
        <w:t>Alderdi</w:t>
      </w:r>
      <w:r w:rsidRPr="001965BF">
        <w:rPr>
          <w:rFonts w:ascii="EHUSerif" w:eastAsia="Calibri" w:hAnsi="EHUSerif" w:cs="Calibri"/>
          <w:sz w:val="20"/>
          <w:szCs w:val="20"/>
          <w:lang w:val="eu-ES"/>
        </w:rPr>
        <w:t>ek” elkarren artean ezarri duten erantzunkidetasun harremanak eta, ondorioz, TRATAMENDUEK, aintzat hartuko dituzte Datu Pertsonalen Babeserako Erregelamendu Orokorra (“DBEO”), Datu Pertsonalak Babesteari eta Eskubide Digitalak Bermatzeari buruzko abenduaren 5eko 3/2018 Lege Organikoa (“DBLO”) eta arloan aplikagarria den Estatuko edo Europar Batasuneko gainerako araudia.</w:t>
      </w:r>
    </w:p>
    <w:p w14:paraId="0C112C9C" w14:textId="1CD44028" w:rsidR="005D775B" w:rsidRPr="001965BF" w:rsidRDefault="00000000" w:rsidP="005D775B">
      <w:pPr>
        <w:jc w:val="both"/>
        <w:rPr>
          <w:rFonts w:ascii="EHUSerif" w:hAnsi="EHUSerif" w:cstheme="minorHAnsi"/>
          <w:sz w:val="20"/>
          <w:szCs w:val="20"/>
        </w:rPr>
      </w:pPr>
      <w:r w:rsidRPr="001965BF">
        <w:rPr>
          <w:rFonts w:ascii="EHUSerif" w:eastAsia="Calibri" w:hAnsi="EHUSerif" w:cs="Calibri"/>
          <w:sz w:val="20"/>
          <w:szCs w:val="20"/>
          <w:lang w:val="eu-ES"/>
        </w:rPr>
        <w:t>Horrez gain, “</w:t>
      </w:r>
      <w:r w:rsidR="002D2FEA" w:rsidRPr="001965BF">
        <w:rPr>
          <w:rFonts w:ascii="EHUSerif" w:eastAsia="Calibri" w:hAnsi="EHUSerif" w:cs="Calibri"/>
          <w:sz w:val="20"/>
          <w:szCs w:val="20"/>
          <w:lang w:val="eu-ES"/>
        </w:rPr>
        <w:t>alderdi</w:t>
      </w:r>
      <w:r w:rsidRPr="001965BF">
        <w:rPr>
          <w:rFonts w:ascii="EHUSerif" w:eastAsia="Calibri" w:hAnsi="EHUSerif" w:cs="Calibri"/>
          <w:sz w:val="20"/>
          <w:szCs w:val="20"/>
          <w:lang w:val="eu-ES"/>
        </w:rPr>
        <w:t>ek” honako aurreikuspen berezi hauek ezarri dituzte, DBEOren 26. artikuluan ezarritakoa betetzeko:</w:t>
      </w:r>
    </w:p>
    <w:p w14:paraId="09E91EFD" w14:textId="77777777" w:rsidR="005D775B" w:rsidRPr="001965BF" w:rsidRDefault="00000000" w:rsidP="005D775B">
      <w:pPr>
        <w:numPr>
          <w:ilvl w:val="0"/>
          <w:numId w:val="42"/>
        </w:numPr>
        <w:contextualSpacing/>
        <w:jc w:val="both"/>
        <w:rPr>
          <w:rFonts w:ascii="EHUSerif" w:hAnsi="EHUSerif" w:cstheme="minorHAnsi"/>
          <w:sz w:val="20"/>
          <w:szCs w:val="20"/>
        </w:rPr>
      </w:pPr>
      <w:r w:rsidRPr="001965BF">
        <w:rPr>
          <w:rFonts w:ascii="EHUSerif" w:eastAsia="Calibri" w:hAnsi="EHUSerif" w:cs="Calibri"/>
          <w:sz w:val="20"/>
          <w:szCs w:val="20"/>
          <w:lang w:val="eu-ES"/>
        </w:rPr>
        <w:t>TRATAMENDUEN helburu zehatz, esplizitu eta legitimoa da PROIEKTUAN jasotako ikerketa jarduerak betearaztea.</w:t>
      </w:r>
    </w:p>
    <w:p w14:paraId="4F5679DF" w14:textId="77777777" w:rsidR="005D775B" w:rsidRPr="001965BF" w:rsidRDefault="00000000" w:rsidP="005D775B">
      <w:pPr>
        <w:numPr>
          <w:ilvl w:val="0"/>
          <w:numId w:val="42"/>
        </w:numPr>
        <w:contextualSpacing/>
        <w:jc w:val="both"/>
        <w:rPr>
          <w:rFonts w:ascii="EHUSerif" w:hAnsi="EHUSerif" w:cstheme="minorHAnsi"/>
          <w:sz w:val="20"/>
          <w:szCs w:val="20"/>
        </w:rPr>
      </w:pPr>
      <w:r w:rsidRPr="001965BF">
        <w:rPr>
          <w:rFonts w:ascii="EHUSerif" w:eastAsia="Calibri" w:hAnsi="EHUSerif" w:cs="Calibri"/>
          <w:sz w:val="20"/>
          <w:szCs w:val="20"/>
          <w:lang w:val="eu-ES"/>
        </w:rPr>
        <w:t>Soil-soilik TRATATUKO dira 1. gehigarrian identifikatutako datu pertsonalak eta, hala badagokio, aipatutako helburua betetzeko behar-beharrezkoak diren gainerako datuak. Horretarako, soilik erabiliko dira 1. gehigarrian aitatutako datuen tratamendurako baliabideak (automatizatuak edo ez).</w:t>
      </w:r>
    </w:p>
    <w:p w14:paraId="4F041293" w14:textId="5138EBC9" w:rsidR="00553856" w:rsidRPr="001965BF" w:rsidRDefault="00000000" w:rsidP="00575E51">
      <w:pPr>
        <w:numPr>
          <w:ilvl w:val="0"/>
          <w:numId w:val="42"/>
        </w:numPr>
        <w:contextualSpacing/>
        <w:jc w:val="both"/>
        <w:rPr>
          <w:rFonts w:ascii="EHUSerif" w:hAnsi="EHUSerif" w:cstheme="minorHAnsi"/>
          <w:color w:val="000000" w:themeColor="text1"/>
          <w:sz w:val="20"/>
          <w:szCs w:val="20"/>
        </w:rPr>
      </w:pPr>
      <w:r w:rsidRPr="001965BF">
        <w:rPr>
          <w:rFonts w:ascii="EHUSerif" w:eastAsia="Calibri" w:hAnsi="EHUSerif" w:cs="Calibri"/>
          <w:sz w:val="20"/>
          <w:szCs w:val="20"/>
          <w:lang w:val="eu-ES"/>
        </w:rPr>
        <w:t xml:space="preserve">Datuen TRATAMENDUEN </w:t>
      </w:r>
      <w:r w:rsidRPr="001965BF">
        <w:rPr>
          <w:rFonts w:ascii="EHUSerif" w:eastAsia="Calibri" w:hAnsi="EHUSerif" w:cs="Calibri"/>
          <w:color w:val="000000"/>
          <w:sz w:val="20"/>
          <w:szCs w:val="20"/>
          <w:lang w:val="eu-ES"/>
        </w:rPr>
        <w:t>legitimazio oinarriak izango dira (1. gehigarrian adierazitakoak).</w:t>
      </w:r>
    </w:p>
    <w:p w14:paraId="40B0447E" w14:textId="50A8002D" w:rsidR="005D775B" w:rsidRPr="001965BF" w:rsidRDefault="00000000" w:rsidP="005D775B">
      <w:pPr>
        <w:numPr>
          <w:ilvl w:val="0"/>
          <w:numId w:val="42"/>
        </w:numPr>
        <w:contextualSpacing/>
        <w:jc w:val="both"/>
        <w:rPr>
          <w:rFonts w:ascii="EHUSerif" w:hAnsi="EHUSerif" w:cstheme="minorHAnsi"/>
          <w:sz w:val="20"/>
          <w:szCs w:val="20"/>
        </w:rPr>
      </w:pPr>
      <w:r w:rsidRPr="001965BF">
        <w:rPr>
          <w:rFonts w:ascii="EHUSerif" w:eastAsia="Calibri" w:hAnsi="EHUSerif" w:cs="Calibri"/>
          <w:color w:val="000000"/>
          <w:sz w:val="20"/>
          <w:szCs w:val="20"/>
          <w:lang w:val="eu-ES"/>
        </w:rPr>
        <w:lastRenderedPageBreak/>
        <w:t>“</w:t>
      </w:r>
      <w:r w:rsidR="002D2FEA" w:rsidRPr="001965BF">
        <w:rPr>
          <w:rFonts w:ascii="EHUSerif" w:eastAsia="Calibri" w:hAnsi="EHUSerif" w:cs="Calibri"/>
          <w:color w:val="000000"/>
          <w:sz w:val="20"/>
          <w:szCs w:val="20"/>
          <w:lang w:val="eu-ES"/>
        </w:rPr>
        <w:t>Alderdi</w:t>
      </w:r>
      <w:r w:rsidRPr="001965BF">
        <w:rPr>
          <w:rFonts w:ascii="EHUSerif" w:eastAsia="Calibri" w:hAnsi="EHUSerif" w:cs="Calibri"/>
          <w:color w:val="000000"/>
          <w:sz w:val="20"/>
          <w:szCs w:val="20"/>
          <w:lang w:val="eu-ES"/>
        </w:rPr>
        <w:t xml:space="preserve">” bakoitzak, </w:t>
      </w:r>
      <w:proofErr w:type="spellStart"/>
      <w:r w:rsidRPr="001965BF">
        <w:rPr>
          <w:rFonts w:ascii="EHUSerif" w:eastAsia="Calibri" w:hAnsi="EHUSerif" w:cs="Calibri"/>
          <w:sz w:val="20"/>
          <w:szCs w:val="20"/>
          <w:lang w:val="eu-ES"/>
        </w:rPr>
        <w:t>erantzunkide</w:t>
      </w:r>
      <w:proofErr w:type="spellEnd"/>
      <w:r w:rsidRPr="001965BF">
        <w:rPr>
          <w:rFonts w:ascii="EHUSerif" w:eastAsia="Calibri" w:hAnsi="EHUSerif" w:cs="Calibri"/>
          <w:sz w:val="20"/>
          <w:szCs w:val="20"/>
          <w:lang w:val="eu-ES"/>
        </w:rPr>
        <w:t xml:space="preserve"> gisa, bermatu egingo du betetzen direla TRATAMENDUEI aplikatu beharreko lege betebeharrak, AKORDIOAN egokitu zaizkion zeregin zehatzei eragiten dien guztian, eta bereziki:</w:t>
      </w:r>
    </w:p>
    <w:p w14:paraId="45405AC8" w14:textId="65CD8576" w:rsidR="005D775B" w:rsidRPr="001965BF" w:rsidRDefault="00000000" w:rsidP="005D775B">
      <w:pPr>
        <w:numPr>
          <w:ilvl w:val="0"/>
          <w:numId w:val="43"/>
        </w:numPr>
        <w:contextualSpacing/>
        <w:jc w:val="both"/>
        <w:rPr>
          <w:rFonts w:ascii="EHUSerif" w:hAnsi="EHUSerif" w:cstheme="minorHAnsi"/>
          <w:sz w:val="20"/>
          <w:szCs w:val="20"/>
        </w:rPr>
      </w:pPr>
      <w:r w:rsidRPr="001965BF">
        <w:rPr>
          <w:rFonts w:ascii="EHUSerif" w:eastAsia="Calibri" w:hAnsi="EHUSerif" w:cs="Calibri"/>
          <w:sz w:val="20"/>
          <w:szCs w:val="20"/>
          <w:lang w:val="eu-ES"/>
        </w:rPr>
        <w:t xml:space="preserve">Interesdunei informazioa emateko betebeharrak beteko ditu, bat etorriz </w:t>
      </w:r>
      <w:proofErr w:type="spellStart"/>
      <w:r w:rsidRPr="001965BF">
        <w:rPr>
          <w:rFonts w:ascii="EHUSerif" w:eastAsia="Calibri" w:hAnsi="EHUSerif" w:cs="Calibri"/>
          <w:sz w:val="20"/>
          <w:szCs w:val="20"/>
          <w:lang w:val="eu-ES"/>
        </w:rPr>
        <w:t>DBEOn</w:t>
      </w:r>
      <w:proofErr w:type="spellEnd"/>
      <w:r w:rsidRPr="001965BF">
        <w:rPr>
          <w:rFonts w:ascii="EHUSerif" w:eastAsia="Calibri" w:hAnsi="EHUSerif" w:cs="Calibri"/>
          <w:sz w:val="20"/>
          <w:szCs w:val="20"/>
          <w:lang w:val="eu-ES"/>
        </w:rPr>
        <w:t xml:space="preserve">, </w:t>
      </w:r>
      <w:proofErr w:type="spellStart"/>
      <w:r w:rsidRPr="001965BF">
        <w:rPr>
          <w:rFonts w:ascii="EHUSerif" w:eastAsia="Calibri" w:hAnsi="EHUSerif" w:cs="Calibri"/>
          <w:sz w:val="20"/>
          <w:szCs w:val="20"/>
          <w:lang w:val="eu-ES"/>
        </w:rPr>
        <w:t>DBL</w:t>
      </w:r>
      <w:r w:rsidR="003D05E8" w:rsidRPr="001965BF">
        <w:rPr>
          <w:rFonts w:ascii="EHUSerif" w:eastAsia="Calibri" w:hAnsi="EHUSerif" w:cs="Calibri"/>
          <w:sz w:val="20"/>
          <w:szCs w:val="20"/>
          <w:lang w:val="eu-ES"/>
        </w:rPr>
        <w:t>O</w:t>
      </w:r>
      <w:r w:rsidRPr="001965BF">
        <w:rPr>
          <w:rFonts w:ascii="EHUSerif" w:eastAsia="Calibri" w:hAnsi="EHUSerif" w:cs="Calibri"/>
          <w:sz w:val="20"/>
          <w:szCs w:val="20"/>
          <w:lang w:val="eu-ES"/>
        </w:rPr>
        <w:t>n</w:t>
      </w:r>
      <w:proofErr w:type="spellEnd"/>
      <w:r w:rsidRPr="001965BF">
        <w:rPr>
          <w:rFonts w:ascii="EHUSerif" w:eastAsia="Calibri" w:hAnsi="EHUSerif" w:cs="Calibri"/>
          <w:sz w:val="20"/>
          <w:szCs w:val="20"/>
          <w:lang w:val="eu-ES"/>
        </w:rPr>
        <w:t xml:space="preserve"> eta aplikagarria den Estatuko eta Europar Batasuneko gainerako araudian ezarritakoarekin. Era berean, dagozkion euskarri eta formatuetan, TRATAMENDUETAKO datuak biltzeko erabiltzen duen sistema bakoitzean, jasoko ditu “</w:t>
      </w:r>
      <w:r w:rsidR="002D2FEA" w:rsidRPr="001965BF">
        <w:rPr>
          <w:rFonts w:ascii="EHUSerif" w:eastAsia="Calibri" w:hAnsi="EHUSerif" w:cs="Calibri"/>
          <w:sz w:val="20"/>
          <w:szCs w:val="20"/>
          <w:lang w:val="eu-ES"/>
        </w:rPr>
        <w:t>alderdi</w:t>
      </w:r>
      <w:r w:rsidRPr="001965BF">
        <w:rPr>
          <w:rFonts w:ascii="EHUSerif" w:eastAsia="Calibri" w:hAnsi="EHUSerif" w:cs="Calibri"/>
          <w:sz w:val="20"/>
          <w:szCs w:val="20"/>
          <w:lang w:val="eu-ES"/>
        </w:rPr>
        <w:t xml:space="preserve">en” </w:t>
      </w:r>
      <w:proofErr w:type="spellStart"/>
      <w:r w:rsidRPr="001965BF">
        <w:rPr>
          <w:rFonts w:ascii="EHUSerif" w:eastAsia="Calibri" w:hAnsi="EHUSerif" w:cs="Calibri"/>
          <w:sz w:val="20"/>
          <w:szCs w:val="20"/>
          <w:lang w:val="eu-ES"/>
        </w:rPr>
        <w:t>erantzunkidetasuna</w:t>
      </w:r>
      <w:proofErr w:type="spellEnd"/>
      <w:r w:rsidRPr="001965BF">
        <w:rPr>
          <w:rFonts w:ascii="EHUSerif" w:eastAsia="Calibri" w:hAnsi="EHUSerif" w:cs="Calibri"/>
          <w:sz w:val="20"/>
          <w:szCs w:val="20"/>
          <w:lang w:val="eu-ES"/>
        </w:rPr>
        <w:t xml:space="preserve"> eta ondorio horietarako legez eskatzen den gainerako informazioa, </w:t>
      </w:r>
      <w:r w:rsidR="002D2FEA" w:rsidRPr="001965BF">
        <w:rPr>
          <w:rFonts w:ascii="EHUSerif" w:eastAsia="Calibri" w:hAnsi="EHUSerif" w:cs="Calibri"/>
          <w:sz w:val="20"/>
          <w:szCs w:val="20"/>
          <w:lang w:val="eu-ES"/>
        </w:rPr>
        <w:t>alderdi</w:t>
      </w:r>
      <w:r w:rsidRPr="001965BF">
        <w:rPr>
          <w:rFonts w:ascii="EHUSerif" w:eastAsia="Calibri" w:hAnsi="EHUSerif" w:cs="Calibri"/>
          <w:sz w:val="20"/>
          <w:szCs w:val="20"/>
          <w:lang w:val="eu-ES"/>
        </w:rPr>
        <w:t>ek adostutako dokumentua erabiliz horretarako.</w:t>
      </w:r>
    </w:p>
    <w:p w14:paraId="50E78FA9" w14:textId="77777777" w:rsidR="005D775B" w:rsidRPr="001965BF" w:rsidRDefault="00000000" w:rsidP="005D775B">
      <w:pPr>
        <w:numPr>
          <w:ilvl w:val="0"/>
          <w:numId w:val="43"/>
        </w:numPr>
        <w:contextualSpacing/>
        <w:jc w:val="both"/>
        <w:rPr>
          <w:rFonts w:ascii="EHUSerif" w:hAnsi="EHUSerif" w:cstheme="minorHAnsi"/>
          <w:sz w:val="20"/>
          <w:szCs w:val="20"/>
        </w:rPr>
      </w:pPr>
      <w:r w:rsidRPr="001965BF">
        <w:rPr>
          <w:rFonts w:ascii="EHUSerif" w:eastAsia="Calibri" w:hAnsi="EHUSerif" w:cs="Calibri"/>
          <w:sz w:val="20"/>
          <w:szCs w:val="20"/>
          <w:lang w:val="eu-ES"/>
        </w:rPr>
        <w:t xml:space="preserve">Ez du egingo interesdunen datu pertsonalen jakinarazpenik, jakinarazpen hori lege betebehar baten ondorio denean izan ezik. </w:t>
      </w:r>
    </w:p>
    <w:p w14:paraId="5E7F1A8A" w14:textId="77777777" w:rsidR="005D775B" w:rsidRPr="001965BF" w:rsidRDefault="00000000" w:rsidP="005D775B">
      <w:pPr>
        <w:numPr>
          <w:ilvl w:val="0"/>
          <w:numId w:val="43"/>
        </w:numPr>
        <w:contextualSpacing/>
        <w:jc w:val="both"/>
        <w:rPr>
          <w:rFonts w:ascii="EHUSerif" w:hAnsi="EHUSerif" w:cstheme="minorHAnsi"/>
          <w:sz w:val="20"/>
          <w:szCs w:val="20"/>
        </w:rPr>
      </w:pPr>
      <w:r w:rsidRPr="001965BF">
        <w:rPr>
          <w:rFonts w:ascii="EHUSerif" w:eastAsia="Calibri" w:hAnsi="EHUSerif" w:cs="Calibri"/>
          <w:sz w:val="20"/>
          <w:szCs w:val="20"/>
          <w:lang w:val="eu-ES"/>
        </w:rPr>
        <w:t>Ez du egingo TRATAMENDUEN xede diren datu pertsonalen nazioarteko transferentziarik, Batasuneko Zuzenbidearen edo aplikagarri den legeria nazionalaren arabera horretarako betebeharra dagoenean izan ezik.</w:t>
      </w:r>
    </w:p>
    <w:p w14:paraId="4D29F94C" w14:textId="51EEB8A7" w:rsidR="005D775B" w:rsidRPr="001965BF" w:rsidRDefault="00000000" w:rsidP="005D775B">
      <w:pPr>
        <w:numPr>
          <w:ilvl w:val="0"/>
          <w:numId w:val="43"/>
        </w:numPr>
        <w:contextualSpacing/>
        <w:jc w:val="both"/>
        <w:rPr>
          <w:rFonts w:ascii="EHUSerif" w:hAnsi="EHUSerif" w:cstheme="minorHAnsi"/>
          <w:sz w:val="20"/>
          <w:szCs w:val="20"/>
        </w:rPr>
      </w:pPr>
      <w:r w:rsidRPr="001965BF">
        <w:rPr>
          <w:rFonts w:ascii="EHUSerif" w:eastAsia="Calibri" w:hAnsi="EHUSerif" w:cs="Calibri"/>
          <w:sz w:val="20"/>
          <w:szCs w:val="20"/>
          <w:lang w:val="eu-ES"/>
        </w:rPr>
        <w:t>Tratatutako datu pertsonalei dagokienez, ez du hartuko datu pertsonalak babesteko araudia urratuko duen inolako neurririk, eta ez du onartuko beste “</w:t>
      </w:r>
      <w:r w:rsidR="002D2FEA" w:rsidRPr="001965BF">
        <w:rPr>
          <w:rFonts w:ascii="EHUSerif" w:eastAsia="Calibri" w:hAnsi="EHUSerif" w:cs="Calibri"/>
          <w:sz w:val="20"/>
          <w:szCs w:val="20"/>
          <w:lang w:val="eu-ES"/>
        </w:rPr>
        <w:t>alderdi</w:t>
      </w:r>
      <w:r w:rsidRPr="001965BF">
        <w:rPr>
          <w:rFonts w:ascii="EHUSerif" w:eastAsia="Calibri" w:hAnsi="EHUSerif" w:cs="Calibri"/>
          <w:sz w:val="20"/>
          <w:szCs w:val="20"/>
          <w:lang w:val="eu-ES"/>
        </w:rPr>
        <w:t>” batek halako neurririk hartzea.</w:t>
      </w:r>
    </w:p>
    <w:p w14:paraId="5E4DB84B" w14:textId="1150AD97" w:rsidR="005D775B" w:rsidRPr="001965BF" w:rsidRDefault="00000000" w:rsidP="005D775B">
      <w:pPr>
        <w:numPr>
          <w:ilvl w:val="0"/>
          <w:numId w:val="43"/>
        </w:numPr>
        <w:contextualSpacing/>
        <w:jc w:val="both"/>
        <w:rPr>
          <w:rFonts w:ascii="EHUSerif" w:hAnsi="EHUSerif" w:cstheme="minorHAnsi"/>
          <w:sz w:val="20"/>
          <w:szCs w:val="20"/>
        </w:rPr>
      </w:pPr>
      <w:r w:rsidRPr="001965BF">
        <w:rPr>
          <w:rFonts w:ascii="EHUSerif" w:eastAsia="Calibri" w:hAnsi="EHUSerif" w:cs="Calibri"/>
          <w:sz w:val="20"/>
          <w:szCs w:val="20"/>
          <w:lang w:val="eu-ES"/>
        </w:rPr>
        <w:t>Beste “</w:t>
      </w:r>
      <w:r w:rsidR="002D2FEA" w:rsidRPr="001965BF">
        <w:rPr>
          <w:rFonts w:ascii="EHUSerif" w:eastAsia="Calibri" w:hAnsi="EHUSerif" w:cs="Calibri"/>
          <w:sz w:val="20"/>
          <w:szCs w:val="20"/>
          <w:lang w:val="eu-ES"/>
        </w:rPr>
        <w:t>alderdi</w:t>
      </w:r>
      <w:r w:rsidRPr="001965BF">
        <w:rPr>
          <w:rFonts w:ascii="EHUSerif" w:eastAsia="Calibri" w:hAnsi="EHUSerif" w:cs="Calibri"/>
          <w:sz w:val="20"/>
          <w:szCs w:val="20"/>
          <w:lang w:val="eu-ES"/>
        </w:rPr>
        <w:t>ei” jakinaraziko dizkie, bidegabeko atzerapenik gabe eta 48 orduko epean gehien jota, bere ardurapean dauden datu pertsonalen segurtasunean izan diren urraketak, horien berri izanez gero, eta gertakaria dokumentatzeko eta komunikatzeko esanguratsua izan daitekeen informazio guztia emango die. Behar bezala koordinatu beharko dira “</w:t>
      </w:r>
      <w:r w:rsidR="002D2FEA" w:rsidRPr="001965BF">
        <w:rPr>
          <w:rFonts w:ascii="EHUSerif" w:eastAsia="Calibri" w:hAnsi="EHUSerif" w:cs="Calibri"/>
          <w:sz w:val="20"/>
          <w:szCs w:val="20"/>
          <w:lang w:val="eu-ES"/>
        </w:rPr>
        <w:t>alderdi</w:t>
      </w:r>
      <w:r w:rsidRPr="001965BF">
        <w:rPr>
          <w:rFonts w:ascii="EHUSerif" w:eastAsia="Calibri" w:hAnsi="EHUSerif" w:cs="Calibri"/>
          <w:sz w:val="20"/>
          <w:szCs w:val="20"/>
          <w:lang w:val="eu-ES"/>
        </w:rPr>
        <w:t>en” artean eta (ix) atalean adierazitakoaren arabera kudeatu segurtasun urraketa horien ondorioz Kontrol Agintaritzari eta pertsona interesdunei egin beharreko jakinarazpen eta komunikazioak.</w:t>
      </w:r>
    </w:p>
    <w:p w14:paraId="66A3ED5C" w14:textId="7A89A97C" w:rsidR="005D775B" w:rsidRPr="001965BF" w:rsidRDefault="00000000" w:rsidP="005D775B">
      <w:pPr>
        <w:numPr>
          <w:ilvl w:val="0"/>
          <w:numId w:val="43"/>
        </w:numPr>
        <w:contextualSpacing/>
        <w:jc w:val="both"/>
        <w:rPr>
          <w:rFonts w:ascii="EHUSerif" w:hAnsi="EHUSerif" w:cstheme="minorHAnsi"/>
          <w:sz w:val="20"/>
          <w:szCs w:val="20"/>
        </w:rPr>
      </w:pPr>
      <w:r w:rsidRPr="001965BF">
        <w:rPr>
          <w:rFonts w:ascii="EHUSerif" w:eastAsia="Calibri" w:hAnsi="EHUSerif" w:cs="Calibri"/>
          <w:sz w:val="20"/>
          <w:szCs w:val="20"/>
          <w:lang w:val="eu-ES"/>
        </w:rPr>
        <w:t>Beste “</w:t>
      </w:r>
      <w:r w:rsidR="002D2FEA" w:rsidRPr="001965BF">
        <w:rPr>
          <w:rFonts w:ascii="EHUSerif" w:eastAsia="Calibri" w:hAnsi="EHUSerif" w:cs="Calibri"/>
          <w:sz w:val="20"/>
          <w:szCs w:val="20"/>
          <w:lang w:val="eu-ES"/>
        </w:rPr>
        <w:t>alderdi</w:t>
      </w:r>
      <w:r w:rsidRPr="001965BF">
        <w:rPr>
          <w:rFonts w:ascii="EHUSerif" w:eastAsia="Calibri" w:hAnsi="EHUSerif" w:cs="Calibri"/>
          <w:sz w:val="20"/>
          <w:szCs w:val="20"/>
          <w:lang w:val="eu-ES"/>
        </w:rPr>
        <w:t xml:space="preserve">ekin” elkarlanean arituko da Datuen Babesari buruzko Inpaktu Ebaluazioak egiten, horiek beharrezkotzat </w:t>
      </w:r>
      <w:r w:rsidR="00075D29" w:rsidRPr="001965BF">
        <w:rPr>
          <w:rFonts w:ascii="EHUSerif" w:eastAsia="Calibri" w:hAnsi="EHUSerif" w:cs="Calibri"/>
          <w:sz w:val="20"/>
          <w:szCs w:val="20"/>
          <w:lang w:val="eu-ES"/>
        </w:rPr>
        <w:t>joz gero</w:t>
      </w:r>
      <w:r w:rsidRPr="001965BF">
        <w:rPr>
          <w:rFonts w:ascii="EHUSerif" w:eastAsia="Calibri" w:hAnsi="EHUSerif" w:cs="Calibri"/>
          <w:sz w:val="20"/>
          <w:szCs w:val="20"/>
          <w:lang w:val="eu-ES"/>
        </w:rPr>
        <w:t>, bai eta, hala badagokio, ebaluazio horien ondorioz Kontrol Agintaritzaren aurrean egin beharreko kontsultetan ere.</w:t>
      </w:r>
    </w:p>
    <w:p w14:paraId="39D5D3A4" w14:textId="77777777" w:rsidR="005D775B" w:rsidRPr="001965BF" w:rsidRDefault="00000000" w:rsidP="005D775B">
      <w:pPr>
        <w:numPr>
          <w:ilvl w:val="0"/>
          <w:numId w:val="43"/>
        </w:numPr>
        <w:contextualSpacing/>
        <w:jc w:val="both"/>
        <w:rPr>
          <w:rFonts w:ascii="EHUSerif" w:hAnsi="EHUSerif" w:cstheme="minorHAnsi"/>
          <w:sz w:val="20"/>
          <w:szCs w:val="20"/>
        </w:rPr>
      </w:pPr>
      <w:r w:rsidRPr="001965BF">
        <w:rPr>
          <w:rFonts w:ascii="EHUSerif" w:eastAsia="Calibri" w:hAnsi="EHUSerif" w:cs="Calibri"/>
          <w:sz w:val="20"/>
          <w:szCs w:val="20"/>
          <w:lang w:val="eu-ES"/>
        </w:rPr>
        <w:t>2. gehigarrian jasotako neurri teknikoak eta antolakuntza arlokoak aplikatuko ditu, eta, horiekin batera, TRATAMENDUEN xede diren datuen konfidentzialtasuna, osotasuna eta eskuragarritasuna bermatzeko neurriak, eta TRATAMENDUEN eraginpean dauden interesdunen eskubide eta askatasunentzako arriskuei aurre egiteko neurriak.</w:t>
      </w:r>
    </w:p>
    <w:p w14:paraId="5B24FFA9" w14:textId="77777777" w:rsidR="005D775B" w:rsidRPr="001965BF" w:rsidRDefault="005D775B" w:rsidP="005D775B">
      <w:pPr>
        <w:ind w:left="1428"/>
        <w:contextualSpacing/>
        <w:jc w:val="both"/>
        <w:rPr>
          <w:rFonts w:ascii="EHUSerif" w:hAnsi="EHUSerif" w:cstheme="minorHAnsi"/>
          <w:sz w:val="20"/>
          <w:szCs w:val="20"/>
        </w:rPr>
      </w:pPr>
    </w:p>
    <w:p w14:paraId="3570E25E" w14:textId="7DE40A85" w:rsidR="005D775B" w:rsidRPr="001965BF" w:rsidRDefault="00000000" w:rsidP="005D775B">
      <w:pPr>
        <w:numPr>
          <w:ilvl w:val="0"/>
          <w:numId w:val="42"/>
        </w:numPr>
        <w:contextualSpacing/>
        <w:jc w:val="both"/>
        <w:rPr>
          <w:rFonts w:ascii="EHUSerif" w:hAnsi="EHUSerif" w:cstheme="minorHAnsi"/>
          <w:sz w:val="20"/>
          <w:szCs w:val="20"/>
        </w:rPr>
      </w:pPr>
      <w:r w:rsidRPr="001965BF">
        <w:rPr>
          <w:rFonts w:ascii="EHUSerif" w:eastAsia="Calibri" w:hAnsi="EHUSerif" w:cs="Calibri"/>
          <w:sz w:val="20"/>
          <w:szCs w:val="20"/>
          <w:lang w:val="eu-ES"/>
        </w:rPr>
        <w:t xml:space="preserve">Interesdunek datuak babesteko eskubideak baliatzeko eginiko eskaerak modu koordinatuan kudeatuko dira, helbide elektroniko honen bidez: </w:t>
      </w:r>
      <w:r w:rsidRPr="001965BF">
        <w:rPr>
          <w:rFonts w:ascii="EHUSerif" w:eastAsia="Calibri" w:hAnsi="EHUSerif" w:cs="Calibri"/>
          <w:sz w:val="20"/>
          <w:szCs w:val="20"/>
          <w:highlight w:val="lightGray"/>
          <w:lang w:val="eu-ES"/>
        </w:rPr>
        <w:t>[koordinatzailearen helbide elektronikoa].</w:t>
      </w:r>
      <w:r w:rsidRPr="001965BF">
        <w:rPr>
          <w:rFonts w:ascii="EHUSerif" w:eastAsia="Calibri" w:hAnsi="EHUSerif" w:cs="Calibri"/>
          <w:sz w:val="20"/>
          <w:szCs w:val="20"/>
          <w:lang w:val="eu-ES"/>
        </w:rPr>
        <w:t xml:space="preserve"> Helbide hori izango da harremanetarako puntu, “</w:t>
      </w:r>
      <w:r w:rsidR="002D2FEA" w:rsidRPr="001965BF">
        <w:rPr>
          <w:rFonts w:ascii="EHUSerif" w:eastAsia="Calibri" w:hAnsi="EHUSerif" w:cs="Calibri"/>
          <w:sz w:val="20"/>
          <w:szCs w:val="20"/>
          <w:lang w:val="eu-ES"/>
        </w:rPr>
        <w:t>alderdi</w:t>
      </w:r>
      <w:r w:rsidRPr="001965BF">
        <w:rPr>
          <w:rFonts w:ascii="EHUSerif" w:eastAsia="Calibri" w:hAnsi="EHUSerif" w:cs="Calibri"/>
          <w:sz w:val="20"/>
          <w:szCs w:val="20"/>
          <w:lang w:val="eu-ES"/>
        </w:rPr>
        <w:t>” bakoitzak datuen babesaren alorrean emandako informazioan interesa dutenentzat.</w:t>
      </w:r>
    </w:p>
    <w:p w14:paraId="46A9002C" w14:textId="7F6F3760" w:rsidR="005D775B" w:rsidRPr="001965BF" w:rsidRDefault="00000000" w:rsidP="005D775B">
      <w:pPr>
        <w:ind w:left="1134"/>
        <w:jc w:val="both"/>
        <w:rPr>
          <w:rFonts w:ascii="EHUSerif" w:hAnsi="EHUSerif" w:cstheme="minorHAnsi"/>
          <w:sz w:val="20"/>
          <w:szCs w:val="20"/>
        </w:rPr>
      </w:pPr>
      <w:r w:rsidRPr="001965BF">
        <w:rPr>
          <w:rFonts w:ascii="EHUSerif" w:eastAsia="Calibri" w:hAnsi="EHUSerif" w:cs="Calibri"/>
          <w:sz w:val="20"/>
          <w:szCs w:val="20"/>
          <w:lang w:val="eu-ES"/>
        </w:rPr>
        <w:t>Hori horrela, koordinatzaileari dagokio eskaera horiek koordinatzea, izapidetzea eta haiei erantzutea, “</w:t>
      </w:r>
      <w:r w:rsidR="002D2FEA" w:rsidRPr="001965BF">
        <w:rPr>
          <w:rFonts w:ascii="EHUSerif" w:eastAsia="Calibri" w:hAnsi="EHUSerif" w:cs="Calibri"/>
          <w:sz w:val="20"/>
          <w:szCs w:val="20"/>
          <w:lang w:val="eu-ES"/>
        </w:rPr>
        <w:t>alderdi</w:t>
      </w:r>
      <w:r w:rsidRPr="001965BF">
        <w:rPr>
          <w:rFonts w:ascii="EHUSerif" w:eastAsia="Calibri" w:hAnsi="EHUSerif" w:cs="Calibri"/>
          <w:sz w:val="20"/>
          <w:szCs w:val="20"/>
          <w:lang w:val="eu-ES"/>
        </w:rPr>
        <w:t>” guztien ordezkari gisa, eta haren instalazioak hartuko dira establezimendu nagusitzat, Kontrol Agintaritza eskuduna zehazteko xedeari begira.</w:t>
      </w:r>
    </w:p>
    <w:p w14:paraId="5C787186" w14:textId="36A22299" w:rsidR="005D775B" w:rsidRPr="001965BF" w:rsidRDefault="00000000" w:rsidP="005D775B">
      <w:pPr>
        <w:ind w:left="1134"/>
        <w:jc w:val="both"/>
        <w:rPr>
          <w:rFonts w:ascii="EHUSerif" w:hAnsi="EHUSerif" w:cstheme="minorHAnsi"/>
          <w:sz w:val="20"/>
          <w:szCs w:val="20"/>
        </w:rPr>
      </w:pPr>
      <w:r w:rsidRPr="001965BF">
        <w:rPr>
          <w:rFonts w:ascii="EHUSerif" w:eastAsia="Calibri" w:hAnsi="EHUSerif" w:cs="Calibri"/>
          <w:sz w:val="20"/>
          <w:szCs w:val="20"/>
          <w:lang w:val="eu-ES"/>
        </w:rPr>
        <w:t>Aipatutako guztia gorabehera, interesdunek eskubide horiek baliatu ahal izango dituzte “</w:t>
      </w:r>
      <w:r w:rsidR="002D2FEA" w:rsidRPr="001965BF">
        <w:rPr>
          <w:rFonts w:ascii="EHUSerif" w:eastAsia="Calibri" w:hAnsi="EHUSerif" w:cs="Calibri"/>
          <w:sz w:val="20"/>
          <w:szCs w:val="20"/>
          <w:lang w:val="eu-ES"/>
        </w:rPr>
        <w:t>alderdi</w:t>
      </w:r>
      <w:r w:rsidRPr="001965BF">
        <w:rPr>
          <w:rFonts w:ascii="EHUSerif" w:eastAsia="Calibri" w:hAnsi="EHUSerif" w:cs="Calibri"/>
          <w:sz w:val="20"/>
          <w:szCs w:val="20"/>
          <w:lang w:val="eu-ES"/>
        </w:rPr>
        <w:t>” bakoitzaren aurrean eta haren aurka, aukera horrek indarrean jarraituko baitu DBEOn aurreikusitakoaren arabera.</w:t>
      </w:r>
    </w:p>
    <w:p w14:paraId="13A7FDD8" w14:textId="3C8BA3BA" w:rsidR="005D775B" w:rsidRPr="001965BF" w:rsidRDefault="00000000" w:rsidP="005D775B">
      <w:pPr>
        <w:ind w:left="1134"/>
        <w:jc w:val="both"/>
        <w:rPr>
          <w:rFonts w:ascii="EHUSerif" w:hAnsi="EHUSerif" w:cstheme="minorHAnsi"/>
          <w:sz w:val="20"/>
          <w:szCs w:val="20"/>
        </w:rPr>
      </w:pPr>
      <w:r w:rsidRPr="001965BF">
        <w:rPr>
          <w:rFonts w:ascii="EHUSerif" w:eastAsia="Calibri" w:hAnsi="EHUSerif" w:cs="Calibri"/>
          <w:sz w:val="20"/>
          <w:szCs w:val="20"/>
          <w:lang w:val="eu-ES"/>
        </w:rPr>
        <w:lastRenderedPageBreak/>
        <w:t>Azkenik, interesdun batek TRATAMENDU bati buruzko erreklamazio bat aurkezten badu edo Kontrol Agintaritza batek ikerketa bat hasten badu, auzi, erreklamazio eta prozedura horien berri emango diote “</w:t>
      </w:r>
      <w:r w:rsidR="002D2FEA" w:rsidRPr="001965BF">
        <w:rPr>
          <w:rFonts w:ascii="EHUSerif" w:eastAsia="Calibri" w:hAnsi="EHUSerif" w:cs="Calibri"/>
          <w:sz w:val="20"/>
          <w:szCs w:val="20"/>
          <w:lang w:val="eu-ES"/>
        </w:rPr>
        <w:t>alderdi</w:t>
      </w:r>
      <w:r w:rsidRPr="001965BF">
        <w:rPr>
          <w:rFonts w:ascii="EHUSerif" w:eastAsia="Calibri" w:hAnsi="EHUSerif" w:cs="Calibri"/>
          <w:sz w:val="20"/>
          <w:szCs w:val="20"/>
          <w:lang w:val="eu-ES"/>
        </w:rPr>
        <w:t>ek” elkarri, luzamendurik gabe, eta elkarrekin arituko dira irtenbide baten bila.</w:t>
      </w:r>
    </w:p>
    <w:p w14:paraId="2EC20AFB" w14:textId="0CC8B4E4" w:rsidR="005D775B" w:rsidRPr="001965BF" w:rsidRDefault="00000000" w:rsidP="005D775B">
      <w:pPr>
        <w:numPr>
          <w:ilvl w:val="0"/>
          <w:numId w:val="42"/>
        </w:numPr>
        <w:contextualSpacing/>
        <w:jc w:val="both"/>
        <w:rPr>
          <w:rFonts w:ascii="EHUSerif" w:hAnsi="EHUSerif" w:cstheme="minorHAnsi"/>
          <w:sz w:val="20"/>
          <w:szCs w:val="20"/>
        </w:rPr>
      </w:pPr>
      <w:r w:rsidRPr="001965BF">
        <w:rPr>
          <w:rFonts w:ascii="EHUSerif" w:eastAsia="Calibri" w:hAnsi="EHUSerif" w:cs="Calibri"/>
          <w:sz w:val="20"/>
          <w:szCs w:val="20"/>
          <w:lang w:val="eu-ES"/>
        </w:rPr>
        <w:t>“</w:t>
      </w:r>
      <w:r w:rsidR="002D2FEA" w:rsidRPr="001965BF">
        <w:rPr>
          <w:rFonts w:ascii="EHUSerif" w:eastAsia="Calibri" w:hAnsi="EHUSerif" w:cs="Calibri"/>
          <w:sz w:val="20"/>
          <w:szCs w:val="20"/>
          <w:lang w:val="eu-ES"/>
        </w:rPr>
        <w:t>Alderdi</w:t>
      </w:r>
      <w:r w:rsidRPr="001965BF">
        <w:rPr>
          <w:rFonts w:ascii="EHUSerif" w:eastAsia="Calibri" w:hAnsi="EHUSerif" w:cs="Calibri"/>
          <w:sz w:val="20"/>
          <w:szCs w:val="20"/>
          <w:lang w:val="eu-ES"/>
        </w:rPr>
        <w:t>” bakoitzak gainerakoen baimen orokor bat du 3. gehigarriko zerrendan dauden arduradunak kontratatzeko. “</w:t>
      </w:r>
      <w:r w:rsidR="002D2FEA" w:rsidRPr="001965BF">
        <w:rPr>
          <w:rFonts w:ascii="EHUSerif" w:eastAsia="Calibri" w:hAnsi="EHUSerif" w:cs="Calibri"/>
          <w:sz w:val="20"/>
          <w:szCs w:val="20"/>
          <w:lang w:val="eu-ES"/>
        </w:rPr>
        <w:t>Alderdi</w:t>
      </w:r>
      <w:r w:rsidRPr="001965BF">
        <w:rPr>
          <w:rFonts w:ascii="EHUSerif" w:eastAsia="Calibri" w:hAnsi="EHUSerif" w:cs="Calibri"/>
          <w:sz w:val="20"/>
          <w:szCs w:val="20"/>
          <w:lang w:val="eu-ES"/>
        </w:rPr>
        <w:t>” bakoitzak berariaz eta idatziz emango du zerrenda horretara gehitutako edo ordezkatutako arduradunen berri, gutxienez 30 egun lehenago, gainerako “</w:t>
      </w:r>
      <w:r w:rsidR="002D2FEA" w:rsidRPr="001965BF">
        <w:rPr>
          <w:rFonts w:ascii="EHUSerif" w:eastAsia="Calibri" w:hAnsi="EHUSerif" w:cs="Calibri"/>
          <w:sz w:val="20"/>
          <w:szCs w:val="20"/>
          <w:lang w:val="eu-ES"/>
        </w:rPr>
        <w:t>alderdi</w:t>
      </w:r>
      <w:r w:rsidRPr="001965BF">
        <w:rPr>
          <w:rFonts w:ascii="EHUSerif" w:eastAsia="Calibri" w:hAnsi="EHUSerif" w:cs="Calibri"/>
          <w:sz w:val="20"/>
          <w:szCs w:val="20"/>
          <w:lang w:val="eu-ES"/>
        </w:rPr>
        <w:t>ek” nahikoa denbora izan dezaten aldaketa horiei beren objekzioak planteatzeko, kasuan kasuko arduraduna edo arduradunak kontratatu aurretik. “</w:t>
      </w:r>
      <w:r w:rsidR="002D2FEA" w:rsidRPr="001965BF">
        <w:rPr>
          <w:rFonts w:ascii="EHUSerif" w:eastAsia="Calibri" w:hAnsi="EHUSerif" w:cs="Calibri"/>
          <w:sz w:val="20"/>
          <w:szCs w:val="20"/>
          <w:lang w:val="eu-ES"/>
        </w:rPr>
        <w:t>Alderdi</w:t>
      </w:r>
      <w:r w:rsidRPr="001965BF">
        <w:rPr>
          <w:rFonts w:ascii="EHUSerif" w:eastAsia="Calibri" w:hAnsi="EHUSerif" w:cs="Calibri"/>
          <w:sz w:val="20"/>
          <w:szCs w:val="20"/>
          <w:lang w:val="eu-ES"/>
        </w:rPr>
        <w:t>” bakoitzak beharrezko informazioa emango du objekzioa aurkezteko eskubideaz baliatzean.</w:t>
      </w:r>
    </w:p>
    <w:p w14:paraId="652C0BE9" w14:textId="09D1F377" w:rsidR="005D775B" w:rsidRPr="001965BF" w:rsidRDefault="00000000" w:rsidP="005D775B">
      <w:pPr>
        <w:ind w:left="1134"/>
        <w:jc w:val="both"/>
        <w:rPr>
          <w:rFonts w:ascii="EHUSerif" w:hAnsi="EHUSerif" w:cstheme="minorHAnsi"/>
          <w:sz w:val="20"/>
          <w:szCs w:val="20"/>
        </w:rPr>
      </w:pPr>
      <w:r w:rsidRPr="001965BF">
        <w:rPr>
          <w:rFonts w:ascii="EHUSerif" w:eastAsia="Calibri" w:hAnsi="EHUSerif" w:cs="Calibri"/>
          <w:sz w:val="20"/>
          <w:szCs w:val="20"/>
          <w:lang w:val="eu-ES"/>
        </w:rPr>
        <w:t>Hala, arduraduna kontratatzen duen “</w:t>
      </w:r>
      <w:r w:rsidR="002D2FEA" w:rsidRPr="001965BF">
        <w:rPr>
          <w:rFonts w:ascii="EHUSerif" w:eastAsia="Calibri" w:hAnsi="EHUSerif" w:cs="Calibri"/>
          <w:sz w:val="20"/>
          <w:szCs w:val="20"/>
          <w:lang w:val="eu-ES"/>
        </w:rPr>
        <w:t>alderdi</w:t>
      </w:r>
      <w:r w:rsidRPr="001965BF">
        <w:rPr>
          <w:rFonts w:ascii="EHUSerif" w:eastAsia="Calibri" w:hAnsi="EHUSerif" w:cs="Calibri"/>
          <w:sz w:val="20"/>
          <w:szCs w:val="20"/>
          <w:lang w:val="eu-ES"/>
        </w:rPr>
        <w:t xml:space="preserve">ari” egokituko zaio harreman berria arautzea, aintzat harturik akordio honetan, </w:t>
      </w:r>
      <w:proofErr w:type="spellStart"/>
      <w:r w:rsidRPr="001965BF">
        <w:rPr>
          <w:rFonts w:ascii="EHUSerif" w:eastAsia="Calibri" w:hAnsi="EHUSerif" w:cs="Calibri"/>
          <w:sz w:val="20"/>
          <w:szCs w:val="20"/>
          <w:lang w:val="eu-ES"/>
        </w:rPr>
        <w:t>DBEOn</w:t>
      </w:r>
      <w:proofErr w:type="spellEnd"/>
      <w:r w:rsidRPr="001965BF">
        <w:rPr>
          <w:rFonts w:ascii="EHUSerif" w:eastAsia="Calibri" w:hAnsi="EHUSerif" w:cs="Calibri"/>
          <w:sz w:val="20"/>
          <w:szCs w:val="20"/>
          <w:lang w:val="eu-ES"/>
        </w:rPr>
        <w:t xml:space="preserve">, </w:t>
      </w:r>
      <w:proofErr w:type="spellStart"/>
      <w:r w:rsidRPr="001965BF">
        <w:rPr>
          <w:rFonts w:ascii="EHUSerif" w:eastAsia="Calibri" w:hAnsi="EHUSerif" w:cs="Calibri"/>
          <w:sz w:val="20"/>
          <w:szCs w:val="20"/>
          <w:lang w:val="eu-ES"/>
        </w:rPr>
        <w:t>DBLOn</w:t>
      </w:r>
      <w:proofErr w:type="spellEnd"/>
      <w:r w:rsidRPr="001965BF">
        <w:rPr>
          <w:rFonts w:ascii="EHUSerif" w:eastAsia="Calibri" w:hAnsi="EHUSerif" w:cs="Calibri"/>
          <w:sz w:val="20"/>
          <w:szCs w:val="20"/>
          <w:lang w:val="eu-ES"/>
        </w:rPr>
        <w:t xml:space="preserve"> eta Europar Batasuneko edo Estatuko gainerako araudietan datuak babesteari buruz ezarritako betebeharrak, eta arduradun horrekin formalizatu beharko du enkargu kontratua, DBEOren 28. artikuluan ezarritakoaren arabera.</w:t>
      </w:r>
    </w:p>
    <w:p w14:paraId="65D1C37B" w14:textId="707F830F" w:rsidR="005D775B" w:rsidRPr="001965BF" w:rsidRDefault="00000000" w:rsidP="005D775B">
      <w:pPr>
        <w:ind w:left="1134"/>
        <w:jc w:val="both"/>
        <w:rPr>
          <w:rFonts w:ascii="EHUSerif" w:hAnsi="EHUSerif" w:cstheme="minorHAnsi"/>
          <w:sz w:val="20"/>
          <w:szCs w:val="20"/>
        </w:rPr>
      </w:pPr>
      <w:r w:rsidRPr="001965BF">
        <w:rPr>
          <w:rFonts w:ascii="EHUSerif" w:eastAsia="Calibri" w:hAnsi="EHUSerif" w:cs="Calibri"/>
          <w:sz w:val="20"/>
          <w:szCs w:val="20"/>
          <w:lang w:val="eu-ES"/>
        </w:rPr>
        <w:t>Arduradun horrek ez-betetzeren bat egiten badu, kontratatu duen “</w:t>
      </w:r>
      <w:r w:rsidR="002D2FEA" w:rsidRPr="001965BF">
        <w:rPr>
          <w:rFonts w:ascii="EHUSerif" w:eastAsia="Calibri" w:hAnsi="EHUSerif" w:cs="Calibri"/>
          <w:sz w:val="20"/>
          <w:szCs w:val="20"/>
          <w:lang w:val="eu-ES"/>
        </w:rPr>
        <w:t>alderdi</w:t>
      </w:r>
      <w:r w:rsidRPr="001965BF">
        <w:rPr>
          <w:rFonts w:ascii="EHUSerif" w:eastAsia="Calibri" w:hAnsi="EHUSerif" w:cs="Calibri"/>
          <w:sz w:val="20"/>
          <w:szCs w:val="20"/>
          <w:lang w:val="eu-ES"/>
        </w:rPr>
        <w:t>ak” erantzukizun osoa izaten jarraituko du gainerako “</w:t>
      </w:r>
      <w:r w:rsidR="002D2FEA" w:rsidRPr="001965BF">
        <w:rPr>
          <w:rFonts w:ascii="EHUSerif" w:eastAsia="Calibri" w:hAnsi="EHUSerif" w:cs="Calibri"/>
          <w:sz w:val="20"/>
          <w:szCs w:val="20"/>
          <w:lang w:val="eu-ES"/>
        </w:rPr>
        <w:t>alderdi</w:t>
      </w:r>
      <w:r w:rsidRPr="001965BF">
        <w:rPr>
          <w:rFonts w:ascii="EHUSerif" w:eastAsia="Calibri" w:hAnsi="EHUSerif" w:cs="Calibri"/>
          <w:sz w:val="20"/>
          <w:szCs w:val="20"/>
          <w:lang w:val="eu-ES"/>
        </w:rPr>
        <w:t>en” aurrean, kontratatutako arduradunak datuen babesaren arloan bete beharreko betebeharrak betetzeari dagokionez.</w:t>
      </w:r>
    </w:p>
    <w:p w14:paraId="3B453DB8" w14:textId="64609E8F" w:rsidR="005D775B" w:rsidRPr="001965BF" w:rsidRDefault="00000000" w:rsidP="005D775B">
      <w:pPr>
        <w:numPr>
          <w:ilvl w:val="0"/>
          <w:numId w:val="42"/>
        </w:numPr>
        <w:contextualSpacing/>
        <w:jc w:val="both"/>
        <w:rPr>
          <w:rFonts w:ascii="EHUSerif" w:hAnsi="EHUSerif" w:cstheme="minorHAnsi"/>
          <w:sz w:val="20"/>
          <w:szCs w:val="20"/>
        </w:rPr>
      </w:pPr>
      <w:r w:rsidRPr="001965BF">
        <w:rPr>
          <w:rFonts w:ascii="EHUSerif" w:eastAsia="Calibri" w:hAnsi="EHUSerif" w:cs="Calibri"/>
          <w:sz w:val="20"/>
          <w:szCs w:val="20"/>
          <w:lang w:val="eu-ES"/>
        </w:rPr>
        <w:t>“</w:t>
      </w:r>
      <w:r w:rsidR="002D2FEA" w:rsidRPr="001965BF">
        <w:rPr>
          <w:rFonts w:ascii="EHUSerif" w:eastAsia="Calibri" w:hAnsi="EHUSerif" w:cs="Calibri"/>
          <w:sz w:val="20"/>
          <w:szCs w:val="20"/>
          <w:lang w:val="eu-ES"/>
        </w:rPr>
        <w:t>Alderdi</w:t>
      </w:r>
      <w:r w:rsidRPr="001965BF">
        <w:rPr>
          <w:rFonts w:ascii="EHUSerif" w:eastAsia="Calibri" w:hAnsi="EHUSerif" w:cs="Calibri"/>
          <w:sz w:val="20"/>
          <w:szCs w:val="20"/>
          <w:lang w:val="eu-ES"/>
        </w:rPr>
        <w:t xml:space="preserve">ek” komunikazio kanal iraunkor bat ezarriko dute beren artean, datuak babesteari buruzko gaiak lantzeko. Hori horrela, pertsona hauek hartuko dute beren gain haien arteko interlokuzioa: </w:t>
      </w:r>
    </w:p>
    <w:p w14:paraId="6A5D953B" w14:textId="77777777" w:rsidR="005D775B" w:rsidRPr="001965BF" w:rsidRDefault="005D775B" w:rsidP="005D775B">
      <w:pPr>
        <w:ind w:left="1080"/>
        <w:contextualSpacing/>
        <w:jc w:val="both"/>
        <w:rPr>
          <w:rFonts w:ascii="EHUSerif" w:hAnsi="EHUSerif" w:cstheme="minorHAnsi"/>
          <w:sz w:val="20"/>
          <w:szCs w:val="20"/>
        </w:rPr>
      </w:pPr>
    </w:p>
    <w:tbl>
      <w:tblPr>
        <w:tblStyle w:val="Tablaconcuadrcula"/>
        <w:tblW w:w="0" w:type="auto"/>
        <w:tblInd w:w="1080" w:type="dxa"/>
        <w:tblLook w:val="04A0" w:firstRow="1" w:lastRow="0" w:firstColumn="1" w:lastColumn="0" w:noHBand="0" w:noVBand="1"/>
      </w:tblPr>
      <w:tblGrid>
        <w:gridCol w:w="2474"/>
        <w:gridCol w:w="2334"/>
        <w:gridCol w:w="2606"/>
      </w:tblGrid>
      <w:tr w:rsidR="007C1814" w:rsidRPr="001965BF" w14:paraId="6B8FDF81" w14:textId="77777777" w:rsidTr="00C909A6">
        <w:tc>
          <w:tcPr>
            <w:tcW w:w="2831" w:type="dxa"/>
          </w:tcPr>
          <w:p w14:paraId="2332ED06" w14:textId="77777777" w:rsidR="005D775B" w:rsidRPr="001965BF" w:rsidRDefault="00000000" w:rsidP="005D775B">
            <w:pPr>
              <w:contextualSpacing/>
              <w:jc w:val="both"/>
              <w:rPr>
                <w:rFonts w:ascii="EHUSerif" w:hAnsi="EHUSerif" w:cstheme="minorHAnsi"/>
                <w:sz w:val="20"/>
                <w:szCs w:val="20"/>
                <w:highlight w:val="yellow"/>
              </w:rPr>
            </w:pPr>
            <w:r w:rsidRPr="001965BF">
              <w:rPr>
                <w:rFonts w:ascii="EHUSerif" w:eastAsia="Calibri" w:hAnsi="EHUSerif" w:cs="Calibri"/>
                <w:sz w:val="20"/>
                <w:szCs w:val="20"/>
                <w:highlight w:val="yellow"/>
                <w:lang w:val="eu-ES"/>
              </w:rPr>
              <w:t>ERAKUNDEA</w:t>
            </w:r>
          </w:p>
        </w:tc>
        <w:tc>
          <w:tcPr>
            <w:tcW w:w="2831" w:type="dxa"/>
          </w:tcPr>
          <w:p w14:paraId="73BBCAEE" w14:textId="77777777" w:rsidR="005D775B" w:rsidRPr="001965BF" w:rsidRDefault="00000000" w:rsidP="005D775B">
            <w:pPr>
              <w:contextualSpacing/>
              <w:jc w:val="both"/>
              <w:rPr>
                <w:rFonts w:ascii="EHUSerif" w:hAnsi="EHUSerif" w:cstheme="minorHAnsi"/>
                <w:sz w:val="20"/>
                <w:szCs w:val="20"/>
                <w:highlight w:val="yellow"/>
              </w:rPr>
            </w:pPr>
            <w:r w:rsidRPr="001965BF">
              <w:rPr>
                <w:rFonts w:ascii="EHUSerif" w:eastAsia="Calibri" w:hAnsi="EHUSerif" w:cs="Calibri"/>
                <w:sz w:val="20"/>
                <w:szCs w:val="20"/>
                <w:highlight w:val="yellow"/>
                <w:lang w:val="eu-ES"/>
              </w:rPr>
              <w:t>IZENA</w:t>
            </w:r>
          </w:p>
        </w:tc>
        <w:tc>
          <w:tcPr>
            <w:tcW w:w="2832" w:type="dxa"/>
          </w:tcPr>
          <w:p w14:paraId="0664FECE" w14:textId="77777777" w:rsidR="005D775B" w:rsidRPr="001965BF" w:rsidRDefault="00000000" w:rsidP="005D775B">
            <w:pPr>
              <w:contextualSpacing/>
              <w:jc w:val="center"/>
              <w:rPr>
                <w:rFonts w:ascii="EHUSerif" w:hAnsi="EHUSerif" w:cstheme="minorHAnsi"/>
                <w:sz w:val="20"/>
                <w:szCs w:val="20"/>
                <w:highlight w:val="yellow"/>
              </w:rPr>
            </w:pPr>
            <w:r w:rsidRPr="001965BF">
              <w:rPr>
                <w:rFonts w:ascii="EHUSerif" w:eastAsia="Calibri" w:hAnsi="EHUSerif" w:cs="Calibri"/>
                <w:sz w:val="20"/>
                <w:szCs w:val="20"/>
                <w:highlight w:val="yellow"/>
                <w:lang w:val="eu-ES"/>
              </w:rPr>
              <w:t>E-MAIL</w:t>
            </w:r>
          </w:p>
        </w:tc>
      </w:tr>
      <w:tr w:rsidR="007C1814" w:rsidRPr="001965BF" w14:paraId="5BA9AF37" w14:textId="77777777" w:rsidTr="00C909A6">
        <w:tc>
          <w:tcPr>
            <w:tcW w:w="2831" w:type="dxa"/>
          </w:tcPr>
          <w:p w14:paraId="097E3A53" w14:textId="291DB576" w:rsidR="005D775B" w:rsidRPr="001965BF" w:rsidRDefault="00000000" w:rsidP="00075D29">
            <w:pPr>
              <w:contextualSpacing/>
              <w:rPr>
                <w:rFonts w:ascii="EHUSerif" w:hAnsi="EHUSerif" w:cstheme="minorHAnsi"/>
                <w:sz w:val="20"/>
                <w:szCs w:val="20"/>
              </w:rPr>
            </w:pPr>
            <w:r w:rsidRPr="001965BF">
              <w:rPr>
                <w:rFonts w:ascii="EHUSerif" w:eastAsia="Calibri" w:hAnsi="EHUSerif" w:cs="Calibri"/>
                <w:sz w:val="20"/>
                <w:szCs w:val="20"/>
                <w:lang w:val="eu-ES"/>
              </w:rPr>
              <w:t>TECNALIA RESEARCH &amp; INNOVATION FUNDAZIOA</w:t>
            </w:r>
          </w:p>
        </w:tc>
        <w:tc>
          <w:tcPr>
            <w:tcW w:w="2831" w:type="dxa"/>
          </w:tcPr>
          <w:p w14:paraId="4A902957" w14:textId="3A5908CA" w:rsidR="005D775B" w:rsidRPr="001965BF" w:rsidRDefault="00000000" w:rsidP="005D775B">
            <w:pPr>
              <w:contextualSpacing/>
              <w:jc w:val="both"/>
              <w:rPr>
                <w:rFonts w:ascii="EHUSerif" w:hAnsi="EHUSerif" w:cstheme="minorHAnsi"/>
                <w:sz w:val="20"/>
                <w:szCs w:val="20"/>
              </w:rPr>
            </w:pPr>
            <w:r w:rsidRPr="001965BF">
              <w:rPr>
                <w:rFonts w:ascii="EHUSerif" w:eastAsia="Calibri" w:hAnsi="EHUSerif" w:cs="Calibri"/>
                <w:sz w:val="20"/>
                <w:szCs w:val="20"/>
                <w:lang w:val="eu-ES"/>
              </w:rPr>
              <w:t>Javier Lerma Alonso</w:t>
            </w:r>
          </w:p>
        </w:tc>
        <w:tc>
          <w:tcPr>
            <w:tcW w:w="2832" w:type="dxa"/>
          </w:tcPr>
          <w:p w14:paraId="178EC85F" w14:textId="3794B800" w:rsidR="005D775B" w:rsidRPr="001965BF" w:rsidRDefault="00000000" w:rsidP="005D775B">
            <w:pPr>
              <w:contextualSpacing/>
              <w:jc w:val="both"/>
              <w:rPr>
                <w:rFonts w:ascii="EHUSerif" w:hAnsi="EHUSerif" w:cstheme="minorHAnsi"/>
                <w:sz w:val="20"/>
                <w:szCs w:val="20"/>
              </w:rPr>
            </w:pPr>
            <w:hyperlink r:id="rId11" w:history="1">
              <w:r w:rsidRPr="001965BF">
                <w:rPr>
                  <w:rFonts w:ascii="EHUSerif" w:eastAsia="Calibri" w:hAnsi="EHUSerif" w:cs="Calibri"/>
                  <w:color w:val="0563C1"/>
                  <w:sz w:val="20"/>
                  <w:szCs w:val="20"/>
                  <w:u w:val="single"/>
                  <w:lang w:val="eu-ES"/>
                </w:rPr>
                <w:t>dpo@tecnalia.com</w:t>
              </w:r>
            </w:hyperlink>
            <w:r w:rsidRPr="001965BF">
              <w:rPr>
                <w:rFonts w:ascii="EHUSerif" w:eastAsia="Calibri" w:hAnsi="EHUSerif" w:cs="Calibri"/>
                <w:sz w:val="20"/>
                <w:szCs w:val="20"/>
                <w:lang w:val="eu-ES"/>
              </w:rPr>
              <w:t xml:space="preserve"> </w:t>
            </w:r>
          </w:p>
        </w:tc>
      </w:tr>
      <w:tr w:rsidR="007C1814" w:rsidRPr="001965BF" w14:paraId="6ED4FBA2" w14:textId="77777777" w:rsidTr="00C909A6">
        <w:tc>
          <w:tcPr>
            <w:tcW w:w="2831" w:type="dxa"/>
          </w:tcPr>
          <w:p w14:paraId="17B3AE7E" w14:textId="12D076AA" w:rsidR="005D775B" w:rsidRPr="001965BF" w:rsidRDefault="00000000" w:rsidP="005D775B">
            <w:pPr>
              <w:contextualSpacing/>
              <w:jc w:val="both"/>
              <w:rPr>
                <w:rFonts w:ascii="EHUSerif" w:hAnsi="EHUSerif" w:cstheme="minorHAnsi"/>
                <w:sz w:val="20"/>
                <w:szCs w:val="20"/>
              </w:rPr>
            </w:pPr>
            <w:r w:rsidRPr="001965BF">
              <w:rPr>
                <w:rFonts w:ascii="EHUSerif" w:eastAsia="Calibri" w:hAnsi="EHUSerif" w:cs="Calibri"/>
                <w:sz w:val="20"/>
                <w:szCs w:val="20"/>
                <w:lang w:val="eu-ES"/>
              </w:rPr>
              <w:t>UPV/EHU</w:t>
            </w:r>
          </w:p>
        </w:tc>
        <w:tc>
          <w:tcPr>
            <w:tcW w:w="2831" w:type="dxa"/>
          </w:tcPr>
          <w:p w14:paraId="6339E59F" w14:textId="4F79B645" w:rsidR="005D775B" w:rsidRPr="001965BF" w:rsidRDefault="00000000" w:rsidP="0078174E">
            <w:pPr>
              <w:contextualSpacing/>
              <w:rPr>
                <w:rFonts w:ascii="EHUSerif" w:hAnsi="EHUSerif" w:cstheme="minorHAnsi"/>
                <w:sz w:val="20"/>
                <w:szCs w:val="20"/>
              </w:rPr>
            </w:pPr>
            <w:r w:rsidRPr="001965BF">
              <w:rPr>
                <w:rFonts w:ascii="EHUSerif" w:eastAsia="Calibri" w:hAnsi="EHUSerif" w:cs="Calibri"/>
                <w:sz w:val="20"/>
                <w:szCs w:val="20"/>
                <w:lang w:val="eu-ES"/>
              </w:rPr>
              <w:t>Andoni Juaristi Linacero</w:t>
            </w:r>
          </w:p>
        </w:tc>
        <w:tc>
          <w:tcPr>
            <w:tcW w:w="2832" w:type="dxa"/>
          </w:tcPr>
          <w:p w14:paraId="4816E061" w14:textId="1C2DA679" w:rsidR="005D775B" w:rsidRPr="001965BF" w:rsidRDefault="00000000" w:rsidP="005D775B">
            <w:pPr>
              <w:contextualSpacing/>
              <w:jc w:val="both"/>
              <w:rPr>
                <w:rFonts w:ascii="EHUSerif" w:hAnsi="EHUSerif" w:cstheme="minorHAnsi"/>
                <w:sz w:val="20"/>
                <w:szCs w:val="20"/>
              </w:rPr>
            </w:pPr>
            <w:hyperlink r:id="rId12" w:history="1">
              <w:r w:rsidRPr="001965BF">
                <w:rPr>
                  <w:rFonts w:ascii="EHUSerif" w:eastAsia="Calibri" w:hAnsi="EHUSerif" w:cs="Calibri"/>
                  <w:color w:val="0563C1"/>
                  <w:sz w:val="20"/>
                  <w:szCs w:val="20"/>
                  <w:u w:val="single"/>
                  <w:lang w:val="eu-ES"/>
                </w:rPr>
                <w:t>dpd@ehu.eus</w:t>
              </w:r>
            </w:hyperlink>
          </w:p>
          <w:p w14:paraId="3F2AFA66" w14:textId="65214311" w:rsidR="002B0E38" w:rsidRPr="001965BF" w:rsidRDefault="002B0E38" w:rsidP="005D775B">
            <w:pPr>
              <w:contextualSpacing/>
              <w:jc w:val="both"/>
              <w:rPr>
                <w:rFonts w:ascii="EHUSerif" w:hAnsi="EHUSerif" w:cstheme="minorHAnsi"/>
                <w:sz w:val="20"/>
                <w:szCs w:val="20"/>
              </w:rPr>
            </w:pPr>
          </w:p>
        </w:tc>
      </w:tr>
      <w:tr w:rsidR="007C1814" w:rsidRPr="001965BF" w14:paraId="2666F7BD" w14:textId="77777777" w:rsidTr="00C909A6">
        <w:tc>
          <w:tcPr>
            <w:tcW w:w="2831" w:type="dxa"/>
          </w:tcPr>
          <w:p w14:paraId="7BC67B38" w14:textId="77777777" w:rsidR="005D775B" w:rsidRPr="001965BF" w:rsidRDefault="005D775B" w:rsidP="005D775B">
            <w:pPr>
              <w:contextualSpacing/>
              <w:jc w:val="both"/>
              <w:rPr>
                <w:rFonts w:ascii="EHUSerif" w:hAnsi="EHUSerif" w:cstheme="minorHAnsi"/>
                <w:sz w:val="20"/>
                <w:szCs w:val="20"/>
              </w:rPr>
            </w:pPr>
          </w:p>
        </w:tc>
        <w:tc>
          <w:tcPr>
            <w:tcW w:w="2831" w:type="dxa"/>
          </w:tcPr>
          <w:p w14:paraId="08721FD7" w14:textId="77777777" w:rsidR="005D775B" w:rsidRPr="001965BF" w:rsidRDefault="005D775B" w:rsidP="005D775B">
            <w:pPr>
              <w:contextualSpacing/>
              <w:jc w:val="both"/>
              <w:rPr>
                <w:rFonts w:ascii="EHUSerif" w:hAnsi="EHUSerif" w:cstheme="minorHAnsi"/>
                <w:sz w:val="20"/>
                <w:szCs w:val="20"/>
              </w:rPr>
            </w:pPr>
          </w:p>
        </w:tc>
        <w:tc>
          <w:tcPr>
            <w:tcW w:w="2832" w:type="dxa"/>
          </w:tcPr>
          <w:p w14:paraId="1D3C1E66" w14:textId="77777777" w:rsidR="005D775B" w:rsidRPr="001965BF" w:rsidRDefault="005D775B" w:rsidP="005D775B">
            <w:pPr>
              <w:contextualSpacing/>
              <w:jc w:val="both"/>
              <w:rPr>
                <w:rFonts w:ascii="EHUSerif" w:hAnsi="EHUSerif" w:cstheme="minorHAnsi"/>
                <w:sz w:val="20"/>
                <w:szCs w:val="20"/>
              </w:rPr>
            </w:pPr>
          </w:p>
        </w:tc>
      </w:tr>
    </w:tbl>
    <w:p w14:paraId="573AC87A" w14:textId="77777777" w:rsidR="005D775B" w:rsidRPr="001965BF" w:rsidRDefault="005D775B" w:rsidP="005D775B">
      <w:pPr>
        <w:ind w:left="1080"/>
        <w:contextualSpacing/>
        <w:jc w:val="both"/>
        <w:rPr>
          <w:rFonts w:ascii="EHUSerif" w:hAnsi="EHUSerif" w:cstheme="minorHAnsi"/>
          <w:sz w:val="20"/>
          <w:szCs w:val="20"/>
        </w:rPr>
      </w:pPr>
    </w:p>
    <w:p w14:paraId="0529E0B7" w14:textId="15F275CE" w:rsidR="005D775B" w:rsidRPr="001965BF" w:rsidRDefault="00000000" w:rsidP="005D775B">
      <w:pPr>
        <w:numPr>
          <w:ilvl w:val="0"/>
          <w:numId w:val="42"/>
        </w:numPr>
        <w:contextualSpacing/>
        <w:jc w:val="both"/>
        <w:rPr>
          <w:rFonts w:ascii="EHUSerif" w:hAnsi="EHUSerif" w:cstheme="minorHAnsi"/>
          <w:sz w:val="20"/>
          <w:szCs w:val="20"/>
        </w:rPr>
      </w:pPr>
      <w:r w:rsidRPr="001965BF">
        <w:rPr>
          <w:rFonts w:ascii="EHUSerif" w:eastAsia="Calibri" w:hAnsi="EHUSerif" w:cs="Calibri"/>
          <w:sz w:val="20"/>
          <w:szCs w:val="20"/>
          <w:lang w:val="eu-ES"/>
        </w:rPr>
        <w:t>PROIEKTUA amaitzean edo edozein unetan “</w:t>
      </w:r>
      <w:r w:rsidR="002D2FEA" w:rsidRPr="001965BF">
        <w:rPr>
          <w:rFonts w:ascii="EHUSerif" w:eastAsia="Calibri" w:hAnsi="EHUSerif" w:cs="Calibri"/>
          <w:sz w:val="20"/>
          <w:szCs w:val="20"/>
          <w:lang w:val="eu-ES"/>
        </w:rPr>
        <w:t>alderdi</w:t>
      </w:r>
      <w:r w:rsidRPr="001965BF">
        <w:rPr>
          <w:rFonts w:ascii="EHUSerif" w:eastAsia="Calibri" w:hAnsi="EHUSerif" w:cs="Calibri"/>
          <w:sz w:val="20"/>
          <w:szCs w:val="20"/>
          <w:lang w:val="eu-ES"/>
        </w:rPr>
        <w:t xml:space="preserve">” batek edozein arrazoirengatik bere zereginak amaitu edo PROIEKTUA utzi aurretik, eten egin beharko ditu akordio honen baitan egiten ari den TRATAMENDUAK, eta datuak behar bezala gordeko ditu PROIEKTUARI loturiko erantzukizunen bat eska daitekeen bitartean.  </w:t>
      </w:r>
    </w:p>
    <w:p w14:paraId="329E91A4" w14:textId="796309B4" w:rsidR="005D775B" w:rsidRPr="001965BF" w:rsidRDefault="00000000" w:rsidP="005D775B">
      <w:pPr>
        <w:ind w:left="993"/>
        <w:jc w:val="both"/>
        <w:rPr>
          <w:rFonts w:ascii="EHUSerif" w:hAnsi="EHUSerif" w:cstheme="minorHAnsi"/>
          <w:sz w:val="20"/>
          <w:szCs w:val="20"/>
        </w:rPr>
      </w:pPr>
      <w:r w:rsidRPr="001965BF">
        <w:rPr>
          <w:rFonts w:ascii="EHUSerif" w:eastAsia="Calibri" w:hAnsi="EHUSerif" w:cs="Calibri"/>
          <w:sz w:val="20"/>
          <w:szCs w:val="20"/>
          <w:lang w:val="eu-ES"/>
        </w:rPr>
        <w:t>Kontserbazio epe hori amaitzean, “</w:t>
      </w:r>
      <w:r w:rsidR="002D2FEA" w:rsidRPr="001965BF">
        <w:rPr>
          <w:rFonts w:ascii="EHUSerif" w:eastAsia="Calibri" w:hAnsi="EHUSerif" w:cs="Calibri"/>
          <w:sz w:val="20"/>
          <w:szCs w:val="20"/>
          <w:lang w:val="eu-ES"/>
        </w:rPr>
        <w:t>alderdi</w:t>
      </w:r>
      <w:r w:rsidRPr="001965BF">
        <w:rPr>
          <w:rFonts w:ascii="EHUSerif" w:eastAsia="Calibri" w:hAnsi="EHUSerif" w:cs="Calibri"/>
          <w:sz w:val="20"/>
          <w:szCs w:val="20"/>
          <w:lang w:val="eu-ES"/>
        </w:rPr>
        <w:t xml:space="preserve">ek” erabakiko dute TRATAMENDUAREN xede izan diren datuak gordetzea ala ez (gordez gero, anonimizatu egingo dituzte), ikerketan erabiltzeko, DBEOn eta datuak babesteko gainerako araudian ezarritakoaren arabera hartutako neurri teknikoak eta antolakuntza arlokoak aplikatuz. </w:t>
      </w:r>
    </w:p>
    <w:p w14:paraId="08460D29" w14:textId="0B033F2C" w:rsidR="005D775B" w:rsidRPr="001965BF" w:rsidRDefault="00000000" w:rsidP="005D775B">
      <w:pPr>
        <w:numPr>
          <w:ilvl w:val="0"/>
          <w:numId w:val="42"/>
        </w:numPr>
        <w:contextualSpacing/>
        <w:jc w:val="both"/>
        <w:rPr>
          <w:rFonts w:ascii="EHUSerif" w:hAnsi="EHUSerif" w:cstheme="minorHAnsi"/>
          <w:sz w:val="20"/>
          <w:szCs w:val="20"/>
        </w:rPr>
      </w:pPr>
      <w:r w:rsidRPr="001965BF">
        <w:rPr>
          <w:rFonts w:ascii="EHUSerif" w:eastAsia="Calibri" w:hAnsi="EHUSerif" w:cs="Calibri"/>
          <w:sz w:val="20"/>
          <w:szCs w:val="20"/>
          <w:lang w:val="eu-ES"/>
        </w:rPr>
        <w:t>Hala badagokio, koordinatzaileak koordinatu eta bideratuko ditu “</w:t>
      </w:r>
      <w:r w:rsidR="002D2FEA" w:rsidRPr="001965BF">
        <w:rPr>
          <w:rFonts w:ascii="EHUSerif" w:eastAsia="Calibri" w:hAnsi="EHUSerif" w:cs="Calibri"/>
          <w:sz w:val="20"/>
          <w:szCs w:val="20"/>
          <w:lang w:val="eu-ES"/>
        </w:rPr>
        <w:t>alderdi</w:t>
      </w:r>
      <w:r w:rsidRPr="001965BF">
        <w:rPr>
          <w:rFonts w:ascii="EHUSerif" w:eastAsia="Calibri" w:hAnsi="EHUSerif" w:cs="Calibri"/>
          <w:sz w:val="20"/>
          <w:szCs w:val="20"/>
          <w:lang w:val="eu-ES"/>
        </w:rPr>
        <w:t>ek” Kontrol Agintaritzekin izan beharreko komunikazioak, eta guztien bozeramaile bakar gisa jardungo du.</w:t>
      </w:r>
    </w:p>
    <w:p w14:paraId="02738370" w14:textId="77777777" w:rsidR="005D775B" w:rsidRPr="001965BF" w:rsidRDefault="005D775B" w:rsidP="005D775B">
      <w:pPr>
        <w:ind w:left="1080"/>
        <w:contextualSpacing/>
        <w:jc w:val="both"/>
        <w:rPr>
          <w:rFonts w:ascii="EHUSerif" w:hAnsi="EHUSerif" w:cstheme="minorHAnsi"/>
          <w:sz w:val="20"/>
          <w:szCs w:val="20"/>
        </w:rPr>
      </w:pPr>
    </w:p>
    <w:p w14:paraId="2486133D" w14:textId="42F4C966" w:rsidR="005D775B" w:rsidRPr="001965BF" w:rsidRDefault="00000000" w:rsidP="005D775B">
      <w:pPr>
        <w:numPr>
          <w:ilvl w:val="0"/>
          <w:numId w:val="42"/>
        </w:numPr>
        <w:contextualSpacing/>
        <w:jc w:val="both"/>
        <w:rPr>
          <w:rFonts w:ascii="EHUSerif" w:hAnsi="EHUSerif" w:cstheme="minorHAnsi"/>
          <w:sz w:val="20"/>
          <w:szCs w:val="20"/>
        </w:rPr>
      </w:pPr>
      <w:r w:rsidRPr="001965BF">
        <w:rPr>
          <w:rFonts w:ascii="EHUSerif" w:eastAsia="Calibri" w:hAnsi="EHUSerif" w:cs="Calibri"/>
          <w:sz w:val="20"/>
          <w:szCs w:val="20"/>
          <w:lang w:val="eu-ES"/>
        </w:rPr>
        <w:t xml:space="preserve">Akordioaren funtsezko </w:t>
      </w:r>
      <w:r w:rsidR="00075D29" w:rsidRPr="001965BF">
        <w:rPr>
          <w:rFonts w:ascii="EHUSerif" w:eastAsia="Calibri" w:hAnsi="EHUSerif" w:cs="Calibri"/>
          <w:sz w:val="20"/>
          <w:szCs w:val="20"/>
          <w:lang w:val="eu-ES"/>
        </w:rPr>
        <w:t>alderdiak</w:t>
      </w:r>
      <w:r w:rsidRPr="001965BF">
        <w:rPr>
          <w:rFonts w:ascii="EHUSerif" w:eastAsia="Calibri" w:hAnsi="EHUSerif" w:cs="Calibri"/>
          <w:sz w:val="20"/>
          <w:szCs w:val="20"/>
          <w:lang w:val="eu-ES"/>
        </w:rPr>
        <w:t xml:space="preserve"> interesdunen eskura jarriko dira, posta elektroniko bidez.</w:t>
      </w:r>
    </w:p>
    <w:p w14:paraId="469CE3CD" w14:textId="77777777" w:rsidR="005D775B" w:rsidRPr="001965BF" w:rsidRDefault="005D775B" w:rsidP="005D775B">
      <w:pPr>
        <w:ind w:left="720"/>
        <w:contextualSpacing/>
        <w:rPr>
          <w:rFonts w:ascii="EHUSerif" w:hAnsi="EHUSerif" w:cstheme="minorHAnsi"/>
          <w:sz w:val="20"/>
          <w:szCs w:val="20"/>
        </w:rPr>
      </w:pPr>
    </w:p>
    <w:p w14:paraId="0BDC1BBF" w14:textId="77777777" w:rsidR="005D775B" w:rsidRPr="001965BF" w:rsidRDefault="00000000" w:rsidP="005D775B">
      <w:pPr>
        <w:numPr>
          <w:ilvl w:val="0"/>
          <w:numId w:val="41"/>
        </w:numPr>
        <w:contextualSpacing/>
        <w:jc w:val="both"/>
        <w:rPr>
          <w:rFonts w:ascii="EHUSerif" w:hAnsi="EHUSerif" w:cstheme="minorHAnsi"/>
          <w:b/>
          <w:bCs/>
          <w:sz w:val="20"/>
          <w:szCs w:val="20"/>
        </w:rPr>
      </w:pPr>
      <w:r w:rsidRPr="001965BF">
        <w:rPr>
          <w:rFonts w:ascii="EHUSerif" w:eastAsia="Calibri" w:hAnsi="EHUSerif" w:cs="Calibri"/>
          <w:b/>
          <w:bCs/>
          <w:sz w:val="20"/>
          <w:szCs w:val="20"/>
          <w:lang w:val="eu-ES"/>
        </w:rPr>
        <w:t>INDARREAN JARTZEA ETA INDARRALDIA</w:t>
      </w:r>
    </w:p>
    <w:p w14:paraId="162133EC" w14:textId="77777777" w:rsidR="005D775B" w:rsidRPr="001965BF" w:rsidRDefault="00000000" w:rsidP="005D775B">
      <w:pPr>
        <w:jc w:val="both"/>
        <w:rPr>
          <w:rFonts w:ascii="EHUSerif" w:hAnsi="EHUSerif" w:cstheme="minorHAnsi"/>
          <w:sz w:val="20"/>
          <w:szCs w:val="20"/>
        </w:rPr>
      </w:pPr>
      <w:r w:rsidRPr="001965BF">
        <w:rPr>
          <w:rFonts w:ascii="EHUSerif" w:eastAsia="Calibri" w:hAnsi="EHUSerif" w:cs="Calibri"/>
          <w:sz w:val="20"/>
          <w:szCs w:val="20"/>
          <w:lang w:val="eu-ES"/>
        </w:rPr>
        <w:t xml:space="preserve">Akordio hau indarrean jarriko da sinatzean, eta PROIEKTUA amaitu arte egongo da indarrean. </w:t>
      </w:r>
    </w:p>
    <w:p w14:paraId="12D1ADCB" w14:textId="77777777" w:rsidR="005D775B" w:rsidRPr="001965BF" w:rsidRDefault="00000000" w:rsidP="005D775B">
      <w:pPr>
        <w:numPr>
          <w:ilvl w:val="0"/>
          <w:numId w:val="41"/>
        </w:numPr>
        <w:contextualSpacing/>
        <w:jc w:val="both"/>
        <w:rPr>
          <w:rFonts w:ascii="EHUSerif" w:hAnsi="EHUSerif" w:cstheme="minorHAnsi"/>
          <w:b/>
          <w:bCs/>
          <w:sz w:val="20"/>
          <w:szCs w:val="20"/>
        </w:rPr>
      </w:pPr>
      <w:r w:rsidRPr="001965BF">
        <w:rPr>
          <w:rFonts w:ascii="EHUSerif" w:eastAsia="Calibri" w:hAnsi="EHUSerif" w:cs="Calibri"/>
          <w:b/>
          <w:bCs/>
          <w:sz w:val="20"/>
          <w:szCs w:val="20"/>
          <w:lang w:val="eu-ES"/>
        </w:rPr>
        <w:t>ERANTZUKIZUNA</w:t>
      </w:r>
    </w:p>
    <w:p w14:paraId="1104FC0C" w14:textId="41380B43" w:rsidR="005D775B" w:rsidRPr="001965BF" w:rsidRDefault="00000000" w:rsidP="005D775B">
      <w:pPr>
        <w:jc w:val="both"/>
        <w:rPr>
          <w:rFonts w:ascii="EHUSerif" w:hAnsi="EHUSerif" w:cstheme="minorHAnsi"/>
          <w:sz w:val="20"/>
          <w:szCs w:val="20"/>
        </w:rPr>
      </w:pPr>
      <w:r w:rsidRPr="001965BF">
        <w:rPr>
          <w:rFonts w:ascii="EHUSerif" w:eastAsia="Calibri" w:hAnsi="EHUSerif" w:cs="Calibri"/>
          <w:sz w:val="20"/>
          <w:szCs w:val="20"/>
          <w:lang w:val="eu-ES"/>
        </w:rPr>
        <w:t>“</w:t>
      </w:r>
      <w:r w:rsidR="002D2FEA" w:rsidRPr="001965BF">
        <w:rPr>
          <w:rFonts w:ascii="EHUSerif" w:eastAsia="Calibri" w:hAnsi="EHUSerif" w:cs="Calibri"/>
          <w:sz w:val="20"/>
          <w:szCs w:val="20"/>
          <w:lang w:val="eu-ES"/>
        </w:rPr>
        <w:t>Alderdi</w:t>
      </w:r>
      <w:r w:rsidRPr="001965BF">
        <w:rPr>
          <w:rFonts w:ascii="EHUSerif" w:eastAsia="Calibri" w:hAnsi="EHUSerif" w:cs="Calibri"/>
          <w:sz w:val="20"/>
          <w:szCs w:val="20"/>
          <w:lang w:val="eu-ES"/>
        </w:rPr>
        <w:t>” bakoitzak, bere kabuz edo tratamenduaren ardura duten hirugarrenen bidez, erantzun egingo du, interesdunen eta beste “</w:t>
      </w:r>
      <w:r w:rsidR="002D2FEA" w:rsidRPr="001965BF">
        <w:rPr>
          <w:rFonts w:ascii="EHUSerif" w:eastAsia="Calibri" w:hAnsi="EHUSerif" w:cs="Calibri"/>
          <w:sz w:val="20"/>
          <w:szCs w:val="20"/>
          <w:lang w:val="eu-ES"/>
        </w:rPr>
        <w:t>alderdi</w:t>
      </w:r>
      <w:r w:rsidRPr="001965BF">
        <w:rPr>
          <w:rFonts w:ascii="EHUSerif" w:eastAsia="Calibri" w:hAnsi="EHUSerif" w:cs="Calibri"/>
          <w:sz w:val="20"/>
          <w:szCs w:val="20"/>
          <w:lang w:val="eu-ES"/>
        </w:rPr>
        <w:t xml:space="preserve">en” aurrean, PROIEKTUAREN baitan egin dituen datu tratamenduak direla-eta. </w:t>
      </w:r>
    </w:p>
    <w:p w14:paraId="07460DC9" w14:textId="001091E3" w:rsidR="005D775B" w:rsidRPr="001965BF" w:rsidRDefault="00000000" w:rsidP="005D775B">
      <w:pPr>
        <w:jc w:val="both"/>
        <w:rPr>
          <w:rFonts w:ascii="EHUSerif" w:hAnsi="EHUSerif" w:cstheme="minorHAnsi"/>
          <w:sz w:val="20"/>
          <w:szCs w:val="20"/>
        </w:rPr>
      </w:pPr>
      <w:r w:rsidRPr="001965BF">
        <w:rPr>
          <w:rFonts w:ascii="EHUSerif" w:eastAsia="Calibri" w:hAnsi="EHUSerif" w:cs="Calibri"/>
          <w:sz w:val="20"/>
          <w:szCs w:val="20"/>
          <w:lang w:val="eu-ES"/>
        </w:rPr>
        <w:t>Ondorioz, “</w:t>
      </w:r>
      <w:r w:rsidR="002D2FEA" w:rsidRPr="001965BF">
        <w:rPr>
          <w:rFonts w:ascii="EHUSerif" w:eastAsia="Calibri" w:hAnsi="EHUSerif" w:cs="Calibri"/>
          <w:sz w:val="20"/>
          <w:szCs w:val="20"/>
          <w:lang w:val="eu-ES"/>
        </w:rPr>
        <w:t>alderdi</w:t>
      </w:r>
      <w:r w:rsidRPr="001965BF">
        <w:rPr>
          <w:rFonts w:ascii="EHUSerif" w:eastAsia="Calibri" w:hAnsi="EHUSerif" w:cs="Calibri"/>
          <w:sz w:val="20"/>
          <w:szCs w:val="20"/>
          <w:lang w:val="eu-ES"/>
        </w:rPr>
        <w:t>” batek besteak salbuetsiko ditu datu pertsonalen babesaren arloko edozein erreklamazio edo zehapenetatik, erreklamazio edo zehapen hori sortu bada “</w:t>
      </w:r>
      <w:r w:rsidR="002D2FEA" w:rsidRPr="001965BF">
        <w:rPr>
          <w:rFonts w:ascii="EHUSerif" w:eastAsia="Calibri" w:hAnsi="EHUSerif" w:cs="Calibri"/>
          <w:sz w:val="20"/>
          <w:szCs w:val="20"/>
          <w:lang w:val="eu-ES"/>
        </w:rPr>
        <w:t>alderdi</w:t>
      </w:r>
      <w:r w:rsidRPr="001965BF">
        <w:rPr>
          <w:rFonts w:ascii="EHUSerif" w:eastAsia="Calibri" w:hAnsi="EHUSerif" w:cs="Calibri"/>
          <w:sz w:val="20"/>
          <w:szCs w:val="20"/>
          <w:lang w:val="eu-ES"/>
        </w:rPr>
        <w:t>” horri bakarrik egotz dakiokeen lege betebehar aplikagarriak ez</w:t>
      </w:r>
      <w:r w:rsidR="003210AB" w:rsidRPr="001965BF">
        <w:rPr>
          <w:rFonts w:ascii="EHUSerif" w:eastAsia="Calibri" w:hAnsi="EHUSerif" w:cs="Calibri"/>
          <w:sz w:val="20"/>
          <w:szCs w:val="20"/>
          <w:lang w:val="eu-ES"/>
        </w:rPr>
        <w:t>-</w:t>
      </w:r>
      <w:r w:rsidRPr="001965BF">
        <w:rPr>
          <w:rFonts w:ascii="EHUSerif" w:eastAsia="Calibri" w:hAnsi="EHUSerif" w:cs="Calibri"/>
          <w:sz w:val="20"/>
          <w:szCs w:val="20"/>
          <w:lang w:val="eu-ES"/>
        </w:rPr>
        <w:t xml:space="preserve">betetzetik. </w:t>
      </w:r>
    </w:p>
    <w:p w14:paraId="06452EAC" w14:textId="77777777" w:rsidR="005D775B" w:rsidRPr="001965BF" w:rsidRDefault="00000000" w:rsidP="005D775B">
      <w:pPr>
        <w:numPr>
          <w:ilvl w:val="0"/>
          <w:numId w:val="41"/>
        </w:numPr>
        <w:contextualSpacing/>
        <w:jc w:val="both"/>
        <w:rPr>
          <w:rFonts w:ascii="EHUSerif" w:hAnsi="EHUSerif" w:cstheme="minorHAnsi"/>
          <w:b/>
          <w:bCs/>
          <w:sz w:val="20"/>
          <w:szCs w:val="20"/>
        </w:rPr>
      </w:pPr>
      <w:r w:rsidRPr="001965BF">
        <w:rPr>
          <w:rFonts w:ascii="EHUSerif" w:eastAsia="Calibri" w:hAnsi="EHUSerif" w:cs="Calibri"/>
          <w:b/>
          <w:bCs/>
          <w:sz w:val="20"/>
          <w:szCs w:val="20"/>
          <w:lang w:val="eu-ES"/>
        </w:rPr>
        <w:t>BESTE BATZUK</w:t>
      </w:r>
    </w:p>
    <w:p w14:paraId="271C2EB0" w14:textId="77777777" w:rsidR="005D775B" w:rsidRPr="001965BF" w:rsidRDefault="00000000" w:rsidP="005D775B">
      <w:pPr>
        <w:jc w:val="both"/>
        <w:rPr>
          <w:rFonts w:ascii="EHUSerif" w:hAnsi="EHUSerif" w:cstheme="minorHAnsi"/>
          <w:sz w:val="20"/>
          <w:szCs w:val="20"/>
        </w:rPr>
      </w:pPr>
      <w:r w:rsidRPr="001965BF">
        <w:rPr>
          <w:rFonts w:ascii="EHUSerif" w:eastAsia="Calibri" w:hAnsi="EHUSerif" w:cs="Calibri"/>
          <w:sz w:val="20"/>
          <w:szCs w:val="20"/>
          <w:lang w:val="eu-ES"/>
        </w:rPr>
        <w:t>(i) Estipulazioen independentzia</w:t>
      </w:r>
    </w:p>
    <w:p w14:paraId="7F37E43C" w14:textId="77777777" w:rsidR="005D775B" w:rsidRPr="001965BF" w:rsidRDefault="00000000" w:rsidP="005D775B">
      <w:pPr>
        <w:jc w:val="both"/>
        <w:rPr>
          <w:rFonts w:ascii="EHUSerif" w:hAnsi="EHUSerif" w:cstheme="minorHAnsi"/>
          <w:sz w:val="20"/>
          <w:szCs w:val="20"/>
        </w:rPr>
      </w:pPr>
      <w:r w:rsidRPr="001965BF">
        <w:rPr>
          <w:rFonts w:ascii="EHUSerif" w:eastAsia="Calibri" w:hAnsi="EHUSerif" w:cs="Calibri"/>
          <w:sz w:val="20"/>
          <w:szCs w:val="20"/>
          <w:lang w:val="eu-ES"/>
        </w:rPr>
        <w:t>Akordio honen edozein estipulazio baliogabea edo deuseztagarria bada, ez du akordioaren gainerako zatia baliogabetuko, eta zati horrek indarrean eta eraginkor jarraituko du.</w:t>
      </w:r>
    </w:p>
    <w:p w14:paraId="7EB52342" w14:textId="0BA98228" w:rsidR="005D775B" w:rsidRPr="001965BF" w:rsidRDefault="00000000" w:rsidP="005D775B">
      <w:pPr>
        <w:jc w:val="both"/>
        <w:rPr>
          <w:rFonts w:ascii="EHUSerif" w:hAnsi="EHUSerif" w:cstheme="minorHAnsi"/>
          <w:sz w:val="20"/>
          <w:szCs w:val="20"/>
        </w:rPr>
      </w:pPr>
      <w:r w:rsidRPr="001965BF">
        <w:rPr>
          <w:rFonts w:ascii="EHUSerif" w:eastAsia="Calibri" w:hAnsi="EHUSerif" w:cs="Calibri"/>
          <w:sz w:val="20"/>
          <w:szCs w:val="20"/>
          <w:lang w:val="eu-ES"/>
        </w:rPr>
        <w:t>(ii) Kontratu osoa</w:t>
      </w:r>
    </w:p>
    <w:p w14:paraId="0616927E" w14:textId="26E451F7" w:rsidR="005D775B" w:rsidRPr="001965BF" w:rsidRDefault="00000000" w:rsidP="005D775B">
      <w:pPr>
        <w:jc w:val="both"/>
        <w:rPr>
          <w:rFonts w:ascii="EHUSerif" w:hAnsi="EHUSerif" w:cstheme="minorHAnsi"/>
          <w:sz w:val="20"/>
          <w:szCs w:val="20"/>
        </w:rPr>
      </w:pPr>
      <w:r w:rsidRPr="001965BF">
        <w:rPr>
          <w:rFonts w:ascii="EHUSerif" w:eastAsia="Calibri" w:hAnsi="EHUSerif" w:cs="Calibri"/>
          <w:sz w:val="20"/>
          <w:szCs w:val="20"/>
          <w:lang w:val="eu-ES"/>
        </w:rPr>
        <w:t>Akordio honen edozein aldaketak edo zuzenketak ez du baliorik izango idatziz egiten ez bada eta “</w:t>
      </w:r>
      <w:r w:rsidR="002D2FEA" w:rsidRPr="001965BF">
        <w:rPr>
          <w:rFonts w:ascii="EHUSerif" w:eastAsia="Calibri" w:hAnsi="EHUSerif" w:cs="Calibri"/>
          <w:sz w:val="20"/>
          <w:szCs w:val="20"/>
          <w:lang w:val="eu-ES"/>
        </w:rPr>
        <w:t>alderdi</w:t>
      </w:r>
      <w:r w:rsidRPr="001965BF">
        <w:rPr>
          <w:rFonts w:ascii="EHUSerif" w:eastAsia="Calibri" w:hAnsi="EHUSerif" w:cs="Calibri"/>
          <w:sz w:val="20"/>
          <w:szCs w:val="20"/>
          <w:lang w:val="eu-ES"/>
        </w:rPr>
        <w:t>” bakoitzak sinatzen ez badu.</w:t>
      </w:r>
    </w:p>
    <w:p w14:paraId="2D5ACE89" w14:textId="77777777" w:rsidR="00553856" w:rsidRPr="001965BF" w:rsidRDefault="00553856" w:rsidP="005D775B">
      <w:pPr>
        <w:jc w:val="both"/>
        <w:rPr>
          <w:rFonts w:ascii="EHUSerif" w:hAnsi="EHUSerif" w:cstheme="minorHAnsi"/>
          <w:sz w:val="20"/>
          <w:szCs w:val="20"/>
        </w:rPr>
      </w:pPr>
    </w:p>
    <w:p w14:paraId="00633AA8" w14:textId="77777777" w:rsidR="005D775B" w:rsidRPr="001965BF" w:rsidRDefault="00000000" w:rsidP="005D775B">
      <w:pPr>
        <w:numPr>
          <w:ilvl w:val="0"/>
          <w:numId w:val="41"/>
        </w:numPr>
        <w:contextualSpacing/>
        <w:jc w:val="both"/>
        <w:rPr>
          <w:rFonts w:ascii="EHUSerif" w:hAnsi="EHUSerif" w:cstheme="minorHAnsi"/>
          <w:b/>
          <w:bCs/>
          <w:sz w:val="20"/>
          <w:szCs w:val="20"/>
        </w:rPr>
      </w:pPr>
      <w:r w:rsidRPr="001965BF">
        <w:rPr>
          <w:rFonts w:ascii="EHUSerif" w:eastAsia="Calibri" w:hAnsi="EHUSerif" w:cs="Calibri"/>
          <w:b/>
          <w:bCs/>
          <w:sz w:val="20"/>
          <w:szCs w:val="20"/>
          <w:lang w:val="eu-ES"/>
        </w:rPr>
        <w:t>LEGE APLIKAGARRIA ETA JURISDIKZIOA</w:t>
      </w:r>
    </w:p>
    <w:p w14:paraId="79CDECCF" w14:textId="1E9CB0CE" w:rsidR="005D775B" w:rsidRPr="001965BF" w:rsidRDefault="00000000" w:rsidP="005D775B">
      <w:pPr>
        <w:jc w:val="both"/>
        <w:rPr>
          <w:rFonts w:ascii="EHUSerif" w:hAnsi="EHUSerif" w:cstheme="minorHAnsi"/>
          <w:sz w:val="20"/>
          <w:szCs w:val="20"/>
        </w:rPr>
      </w:pPr>
      <w:r w:rsidRPr="001965BF">
        <w:rPr>
          <w:rFonts w:ascii="EHUSerif" w:eastAsia="Calibri" w:hAnsi="EHUSerif" w:cs="Calibri"/>
          <w:sz w:val="20"/>
          <w:szCs w:val="20"/>
          <w:lang w:val="eu-ES"/>
        </w:rPr>
        <w:t>Akordio hau arautuko da bere estipulazioen bidez, edo, bestela, honako arau hauen bitartez: DBEO, DBL</w:t>
      </w:r>
      <w:r w:rsidR="00060262" w:rsidRPr="001965BF">
        <w:rPr>
          <w:rFonts w:ascii="EHUSerif" w:eastAsia="Calibri" w:hAnsi="EHUSerif" w:cs="Calibri"/>
          <w:sz w:val="20"/>
          <w:szCs w:val="20"/>
          <w:lang w:val="eu-ES"/>
        </w:rPr>
        <w:t>O</w:t>
      </w:r>
      <w:r w:rsidRPr="001965BF">
        <w:rPr>
          <w:rFonts w:ascii="EHUSerif" w:eastAsia="Calibri" w:hAnsi="EHUSerif" w:cs="Calibri"/>
          <w:sz w:val="20"/>
          <w:szCs w:val="20"/>
          <w:lang w:val="eu-ES"/>
        </w:rPr>
        <w:t>, datu pertsonalak babesteari buruzko Europar Batasuneko eta Estatuko araudia, Kode Zibila eta Merkataritza Kodea.</w:t>
      </w:r>
    </w:p>
    <w:p w14:paraId="6C02C0BA" w14:textId="690ACCA2" w:rsidR="005D775B" w:rsidRPr="001965BF" w:rsidRDefault="002D2FEA" w:rsidP="005D775B">
      <w:pPr>
        <w:jc w:val="both"/>
        <w:rPr>
          <w:rFonts w:ascii="EHUSerif" w:hAnsi="EHUSerif" w:cstheme="minorHAnsi"/>
          <w:sz w:val="20"/>
          <w:szCs w:val="20"/>
        </w:rPr>
      </w:pPr>
      <w:r w:rsidRPr="001965BF">
        <w:rPr>
          <w:rFonts w:ascii="EHUSerif" w:eastAsia="Calibri" w:hAnsi="EHUSerif" w:cs="Calibri"/>
          <w:sz w:val="20"/>
          <w:szCs w:val="20"/>
          <w:lang w:val="eu-ES"/>
        </w:rPr>
        <w:t xml:space="preserve">Alderdiek, beren foruari berariaz uko eginez, erabaki dute Bilboko Epaitegien eta Auzitegien esku uztea akordio honen inguruko edozein gatazka; besteak beste, ondorioei, efektu lotesleei, aldaketei eta akordioa amaitzeari buruzko eztabaidak.  </w:t>
      </w:r>
    </w:p>
    <w:p w14:paraId="1D4E9FFA" w14:textId="5AD87040" w:rsidR="00517721" w:rsidRPr="001965BF" w:rsidRDefault="00000000">
      <w:pPr>
        <w:rPr>
          <w:rFonts w:ascii="EHUSerif" w:hAnsi="EHUSerif" w:cstheme="minorHAnsi"/>
          <w:sz w:val="20"/>
          <w:szCs w:val="20"/>
        </w:rPr>
      </w:pPr>
      <w:r w:rsidRPr="001965BF">
        <w:rPr>
          <w:rFonts w:ascii="EHUSerif" w:hAnsi="EHUSerif" w:cstheme="minorHAnsi"/>
          <w:sz w:val="20"/>
          <w:szCs w:val="20"/>
        </w:rPr>
        <w:br w:type="page"/>
      </w:r>
    </w:p>
    <w:p w14:paraId="3C57230A" w14:textId="77777777" w:rsidR="005D775B" w:rsidRPr="001965BF" w:rsidRDefault="005D775B" w:rsidP="005D775B">
      <w:pPr>
        <w:jc w:val="both"/>
        <w:rPr>
          <w:rFonts w:ascii="EHUSerif" w:hAnsi="EHUSerif" w:cstheme="minorHAnsi"/>
          <w:sz w:val="20"/>
          <w:szCs w:val="20"/>
        </w:rPr>
      </w:pPr>
    </w:p>
    <w:p w14:paraId="27227EA3" w14:textId="77777777" w:rsidR="005D775B" w:rsidRPr="001965BF" w:rsidRDefault="00000000" w:rsidP="005D775B">
      <w:pPr>
        <w:jc w:val="center"/>
        <w:rPr>
          <w:rFonts w:ascii="EHUSerif" w:hAnsi="EHUSerif" w:cstheme="minorHAnsi"/>
          <w:b/>
          <w:bCs/>
          <w:sz w:val="20"/>
          <w:szCs w:val="20"/>
        </w:rPr>
      </w:pPr>
      <w:r w:rsidRPr="001965BF">
        <w:rPr>
          <w:rFonts w:ascii="EHUSerif" w:eastAsia="Calibri" w:hAnsi="EHUSerif" w:cs="Calibri"/>
          <w:b/>
          <w:bCs/>
          <w:sz w:val="20"/>
          <w:szCs w:val="20"/>
          <w:lang w:val="eu-ES"/>
        </w:rPr>
        <w:t>1. GEHIGARRIA</w:t>
      </w:r>
    </w:p>
    <w:p w14:paraId="7160F347" w14:textId="77777777" w:rsidR="005D775B" w:rsidRPr="001965BF" w:rsidRDefault="00000000" w:rsidP="005D775B">
      <w:pPr>
        <w:jc w:val="both"/>
        <w:rPr>
          <w:rFonts w:ascii="EHUSerif" w:hAnsi="EHUSerif" w:cstheme="minorHAnsi"/>
          <w:b/>
          <w:bCs/>
          <w:sz w:val="20"/>
          <w:szCs w:val="20"/>
        </w:rPr>
      </w:pPr>
      <w:r w:rsidRPr="001965BF">
        <w:rPr>
          <w:rFonts w:ascii="EHUSerif" w:eastAsia="Calibri" w:hAnsi="EHUSerif" w:cs="Calibri"/>
          <w:b/>
          <w:bCs/>
          <w:sz w:val="20"/>
          <w:szCs w:val="20"/>
          <w:lang w:val="eu-ES"/>
        </w:rPr>
        <w:t>DATUEN TRATAMENDUAREN DESKRIBAPENA</w:t>
      </w:r>
    </w:p>
    <w:p w14:paraId="2F61D03F" w14:textId="256DCAF1" w:rsidR="005D775B" w:rsidRPr="001965BF" w:rsidRDefault="00000000" w:rsidP="005D775B">
      <w:pPr>
        <w:jc w:val="both"/>
        <w:rPr>
          <w:rFonts w:ascii="EHUSerif" w:hAnsi="EHUSerif" w:cstheme="minorHAnsi"/>
          <w:sz w:val="20"/>
          <w:szCs w:val="20"/>
        </w:rPr>
      </w:pPr>
      <w:r w:rsidRPr="001965BF">
        <w:rPr>
          <w:rFonts w:ascii="EHUSerif" w:eastAsia="Calibri" w:hAnsi="EHUSerif" w:cs="Calibri"/>
          <w:sz w:val="20"/>
          <w:szCs w:val="20"/>
          <w:highlight w:val="cyan"/>
          <w:lang w:val="eu-ES"/>
        </w:rPr>
        <w:t xml:space="preserve">[Azaldu </w:t>
      </w:r>
      <w:r w:rsidR="002D2FEA" w:rsidRPr="001965BF">
        <w:rPr>
          <w:rFonts w:ascii="EHUSerif" w:eastAsia="Calibri" w:hAnsi="EHUSerif" w:cs="Calibri"/>
          <w:sz w:val="20"/>
          <w:szCs w:val="20"/>
          <w:highlight w:val="cyan"/>
          <w:lang w:val="eu-ES"/>
        </w:rPr>
        <w:t>alderdi</w:t>
      </w:r>
      <w:r w:rsidRPr="001965BF">
        <w:rPr>
          <w:rFonts w:ascii="EHUSerif" w:eastAsia="Calibri" w:hAnsi="EHUSerif" w:cs="Calibri"/>
          <w:sz w:val="20"/>
          <w:szCs w:val="20"/>
          <w:highlight w:val="cyan"/>
          <w:lang w:val="eu-ES"/>
        </w:rPr>
        <w:t xml:space="preserve"> bakoitzari esleitutako datu tratamenduen operazioak. Tratamendu bat baino gehiago izan daitezke]</w:t>
      </w:r>
    </w:p>
    <w:p w14:paraId="4182AF1B" w14:textId="58B64048" w:rsidR="00553856" w:rsidRPr="001965BF" w:rsidRDefault="00000000" w:rsidP="00553856">
      <w:pPr>
        <w:jc w:val="center"/>
        <w:rPr>
          <w:rFonts w:ascii="EHUSerif" w:hAnsi="EHUSerif" w:cstheme="minorHAnsi"/>
          <w:color w:val="FF0000"/>
          <w:sz w:val="20"/>
          <w:szCs w:val="20"/>
        </w:rPr>
      </w:pPr>
      <w:r w:rsidRPr="001965BF">
        <w:rPr>
          <w:rFonts w:ascii="EHUSerif" w:eastAsia="Calibri" w:hAnsi="EHUSerif" w:cs="Calibri"/>
          <w:color w:val="FF0000"/>
          <w:sz w:val="20"/>
          <w:szCs w:val="20"/>
          <w:lang w:val="eu-ES"/>
        </w:rPr>
        <w:t>Gehigarria bete da kontuan izanik partzuergo guztietan egingo den tratamendu ezagun eta komuna (ikertzaileen datuak eskura jartzea, etab.). Beste trat</w:t>
      </w:r>
      <w:r w:rsidR="00060262" w:rsidRPr="001965BF">
        <w:rPr>
          <w:rFonts w:ascii="EHUSerif" w:eastAsia="Calibri" w:hAnsi="EHUSerif" w:cs="Calibri"/>
          <w:color w:val="FF0000"/>
          <w:sz w:val="20"/>
          <w:szCs w:val="20"/>
          <w:lang w:val="eu-ES"/>
        </w:rPr>
        <w:t>a</w:t>
      </w:r>
      <w:r w:rsidRPr="001965BF">
        <w:rPr>
          <w:rFonts w:ascii="EHUSerif" w:eastAsia="Calibri" w:hAnsi="EHUSerif" w:cs="Calibri"/>
          <w:color w:val="FF0000"/>
          <w:sz w:val="20"/>
          <w:szCs w:val="20"/>
          <w:lang w:val="eu-ES"/>
        </w:rPr>
        <w:t xml:space="preserve">mendu batzuk gehitu ahala, </w:t>
      </w:r>
      <w:r w:rsidR="00060262" w:rsidRPr="001965BF">
        <w:rPr>
          <w:rFonts w:ascii="EHUSerif" w:eastAsia="Calibri" w:hAnsi="EHUSerif" w:cs="Calibri"/>
          <w:color w:val="FF0000"/>
          <w:sz w:val="20"/>
          <w:szCs w:val="20"/>
          <w:lang w:val="eu-ES"/>
        </w:rPr>
        <w:t>erantsi</w:t>
      </w:r>
      <w:r w:rsidRPr="001965BF">
        <w:rPr>
          <w:rFonts w:ascii="EHUSerif" w:eastAsia="Calibri" w:hAnsi="EHUSerif" w:cs="Calibri"/>
          <w:color w:val="FF0000"/>
          <w:sz w:val="20"/>
          <w:szCs w:val="20"/>
          <w:lang w:val="eu-ES"/>
        </w:rPr>
        <w:t xml:space="preserve"> egin beharko dira (beste operazio batzuk, beste interesdun batzuk, beste helburu batzuk, etab.)</w:t>
      </w:r>
    </w:p>
    <w:p w14:paraId="567ED8A0" w14:textId="3B8391F1" w:rsidR="005D775B" w:rsidRPr="001965BF" w:rsidRDefault="00000000" w:rsidP="005D775B">
      <w:pPr>
        <w:jc w:val="both"/>
        <w:rPr>
          <w:rFonts w:ascii="EHUSerif" w:hAnsi="EHUSerif" w:cstheme="minorHAnsi"/>
          <w:sz w:val="20"/>
          <w:szCs w:val="20"/>
        </w:rPr>
      </w:pPr>
      <w:r w:rsidRPr="001965BF">
        <w:rPr>
          <w:rFonts w:ascii="EHUSerif" w:eastAsia="Calibri" w:hAnsi="EHUSerif" w:cs="Calibri"/>
          <w:sz w:val="20"/>
          <w:szCs w:val="20"/>
          <w:highlight w:val="yellow"/>
          <w:lang w:val="eu-ES"/>
        </w:rPr>
        <w:t>Tratamenduaren deskribapena</w:t>
      </w:r>
    </w:p>
    <w:p w14:paraId="382ED74D" w14:textId="442FFE61" w:rsidR="00A06B36" w:rsidRPr="001965BF" w:rsidRDefault="00000000" w:rsidP="00553856">
      <w:pPr>
        <w:pStyle w:val="Prrafodelista"/>
        <w:numPr>
          <w:ilvl w:val="0"/>
          <w:numId w:val="48"/>
        </w:numPr>
        <w:jc w:val="both"/>
        <w:rPr>
          <w:rFonts w:ascii="EHUSerif" w:hAnsi="EHUSerif" w:cstheme="minorHAnsi"/>
          <w:sz w:val="20"/>
          <w:szCs w:val="20"/>
        </w:rPr>
      </w:pPr>
      <w:r w:rsidRPr="001965BF">
        <w:rPr>
          <w:rFonts w:ascii="EHUSerif" w:hAnsi="EHUSerif" w:cs="Calibri"/>
          <w:sz w:val="20"/>
          <w:szCs w:val="20"/>
          <w:lang w:val="eu-ES"/>
        </w:rPr>
        <w:t>Laguntzak eskatzea, kudeatzea eta justifikatzea</w:t>
      </w:r>
    </w:p>
    <w:p w14:paraId="5777D066" w14:textId="35D6ABA9" w:rsidR="00A06B36" w:rsidRPr="001965BF" w:rsidRDefault="00000000" w:rsidP="00A06B36">
      <w:pPr>
        <w:pStyle w:val="Prrafodelista"/>
        <w:numPr>
          <w:ilvl w:val="0"/>
          <w:numId w:val="48"/>
        </w:numPr>
        <w:jc w:val="both"/>
        <w:rPr>
          <w:rFonts w:ascii="EHUSerif" w:hAnsi="EHUSerif" w:cstheme="minorHAnsi"/>
          <w:color w:val="FF0000"/>
          <w:sz w:val="20"/>
          <w:szCs w:val="20"/>
        </w:rPr>
      </w:pPr>
      <w:r w:rsidRPr="001965BF">
        <w:rPr>
          <w:rFonts w:ascii="EHUSerif" w:hAnsi="EHUSerif" w:cs="Calibri"/>
          <w:color w:val="FF0000"/>
          <w:sz w:val="20"/>
          <w:szCs w:val="20"/>
          <w:lang w:val="eu-ES"/>
        </w:rPr>
        <w:t>Adituen parte-hartzea kudeatzea</w:t>
      </w:r>
    </w:p>
    <w:p w14:paraId="5B4966DD" w14:textId="0292DEBE" w:rsidR="005D775B" w:rsidRPr="001965BF" w:rsidRDefault="00000000" w:rsidP="00553856">
      <w:pPr>
        <w:pStyle w:val="Prrafodelista"/>
        <w:numPr>
          <w:ilvl w:val="0"/>
          <w:numId w:val="48"/>
        </w:numPr>
        <w:jc w:val="both"/>
        <w:rPr>
          <w:rFonts w:ascii="EHUSerif" w:hAnsi="EHUSerif" w:cstheme="minorHAnsi"/>
          <w:sz w:val="20"/>
          <w:szCs w:val="20"/>
        </w:rPr>
      </w:pPr>
      <w:r w:rsidRPr="001965BF">
        <w:rPr>
          <w:rFonts w:ascii="EHUSerif" w:hAnsi="EHUSerif" w:cstheme="minorHAnsi"/>
          <w:sz w:val="20"/>
          <w:szCs w:val="20"/>
        </w:rPr>
        <w:t>. . . . . . . . . . . . . . . . . . . . . . . . . . . . . . . . . . . . . . . . . . . . . . . . . . . . . . . . . . . . . . . . . . . . . . . . . .</w:t>
      </w:r>
    </w:p>
    <w:p w14:paraId="6FA63F70" w14:textId="77777777" w:rsidR="00553856" w:rsidRPr="001965BF" w:rsidRDefault="00553856" w:rsidP="005D775B">
      <w:pPr>
        <w:jc w:val="both"/>
        <w:rPr>
          <w:rFonts w:ascii="EHUSerif" w:hAnsi="EHUSerif" w:cstheme="minorHAnsi"/>
          <w:sz w:val="20"/>
          <w:szCs w:val="20"/>
          <w:highlight w:val="yellow"/>
        </w:rPr>
      </w:pPr>
    </w:p>
    <w:p w14:paraId="29FC05FA" w14:textId="0BE1C744" w:rsidR="005D775B" w:rsidRPr="001965BF" w:rsidRDefault="00000000" w:rsidP="005D775B">
      <w:pPr>
        <w:jc w:val="both"/>
        <w:rPr>
          <w:rFonts w:ascii="EHUSerif" w:hAnsi="EHUSerif" w:cstheme="minorHAnsi"/>
          <w:sz w:val="20"/>
          <w:szCs w:val="20"/>
        </w:rPr>
      </w:pPr>
      <w:r w:rsidRPr="001965BF">
        <w:rPr>
          <w:rFonts w:ascii="EHUSerif" w:eastAsia="Calibri" w:hAnsi="EHUSerif" w:cs="Calibri"/>
          <w:sz w:val="20"/>
          <w:szCs w:val="20"/>
          <w:highlight w:val="yellow"/>
          <w:lang w:val="eu-ES"/>
        </w:rPr>
        <w:t>Tratamenduaren izaera</w:t>
      </w:r>
      <w:r w:rsidRPr="001965BF">
        <w:rPr>
          <w:rFonts w:ascii="EHUSerif" w:eastAsia="Calibri" w:hAnsi="EHUSerif" w:cs="Calibri"/>
          <w:sz w:val="20"/>
          <w:szCs w:val="20"/>
          <w:lang w:val="eu-ES"/>
        </w:rPr>
        <w:t xml:space="preserve"> </w:t>
      </w:r>
    </w:p>
    <w:p w14:paraId="447E0B8E" w14:textId="70E6BDC4" w:rsidR="005D775B" w:rsidRPr="001965BF" w:rsidRDefault="00000000" w:rsidP="005D775B">
      <w:pPr>
        <w:jc w:val="both"/>
        <w:rPr>
          <w:rFonts w:ascii="EHUSerif" w:hAnsi="EHUSerif" w:cstheme="minorHAnsi"/>
          <w:sz w:val="20"/>
          <w:szCs w:val="20"/>
        </w:rPr>
      </w:pPr>
      <w:r w:rsidRPr="001965BF">
        <w:rPr>
          <w:rFonts w:ascii="EHUSerif" w:eastAsia="Segoe UI Symbol" w:hAnsi="EHUSerif" w:cs="Segoe UI Symbol"/>
          <w:sz w:val="20"/>
          <w:szCs w:val="20"/>
          <w:lang w:val="eu-ES"/>
        </w:rPr>
        <w:t>X</w:t>
      </w:r>
      <w:r w:rsidRPr="001965BF">
        <w:rPr>
          <w:rFonts w:ascii="EHUSerif" w:eastAsia="Calibri" w:hAnsi="EHUSerif" w:cs="Calibri"/>
          <w:sz w:val="20"/>
          <w:szCs w:val="20"/>
          <w:lang w:val="eu-ES"/>
        </w:rPr>
        <w:t xml:space="preserve"> Bil</w:t>
      </w:r>
      <w:r w:rsidR="00060262" w:rsidRPr="001965BF">
        <w:rPr>
          <w:rFonts w:ascii="EHUSerif" w:eastAsia="Calibri" w:hAnsi="EHUSerif" w:cs="Calibri"/>
          <w:sz w:val="20"/>
          <w:szCs w:val="20"/>
          <w:lang w:val="eu-ES"/>
        </w:rPr>
        <w:t>tzea</w:t>
      </w:r>
      <w:r w:rsidRPr="001965BF">
        <w:rPr>
          <w:rFonts w:ascii="EHUSerif" w:eastAsia="Calibri" w:hAnsi="EHUSerif" w:cs="Calibri"/>
          <w:sz w:val="20"/>
          <w:szCs w:val="20"/>
          <w:lang w:val="eu-ES"/>
        </w:rPr>
        <w:tab/>
      </w:r>
      <w:r w:rsidRPr="001965BF">
        <w:rPr>
          <w:rFonts w:ascii="EHUSerif" w:eastAsia="Calibri" w:hAnsi="EHUSerif" w:cs="Calibri"/>
          <w:sz w:val="20"/>
          <w:szCs w:val="20"/>
          <w:lang w:val="eu-ES"/>
        </w:rPr>
        <w:tab/>
      </w:r>
      <w:r w:rsidRPr="001965BF">
        <w:rPr>
          <w:rFonts w:ascii="EHUSerif" w:eastAsia="Calibri" w:hAnsi="EHUSerif" w:cs="Calibri"/>
          <w:sz w:val="20"/>
          <w:szCs w:val="20"/>
          <w:lang w:val="eu-ES"/>
        </w:rPr>
        <w:tab/>
      </w:r>
      <w:r w:rsidRPr="001965BF">
        <w:rPr>
          <w:rFonts w:ascii="EHUSerif" w:eastAsia="Calibri" w:hAnsi="EHUSerif" w:cs="Calibri"/>
          <w:sz w:val="20"/>
          <w:szCs w:val="20"/>
          <w:lang w:val="eu-ES"/>
        </w:rPr>
        <w:tab/>
      </w:r>
      <w:r w:rsidR="00331713" w:rsidRPr="001965BF">
        <w:rPr>
          <w:rFonts w:ascii="EHUSerif" w:eastAsia="Calibri" w:hAnsi="EHUSerif" w:cs="Calibri"/>
          <w:sz w:val="20"/>
          <w:szCs w:val="20"/>
          <w:lang w:val="eu-ES"/>
        </w:rPr>
        <w:tab/>
      </w:r>
      <w:r w:rsidRPr="001965BF">
        <w:rPr>
          <w:rFonts w:ascii="Segoe UI Symbol" w:eastAsia="Segoe UI Symbol" w:hAnsi="Segoe UI Symbol" w:cs="Segoe UI Symbol"/>
          <w:sz w:val="20"/>
          <w:szCs w:val="20"/>
          <w:lang w:val="eu-ES"/>
        </w:rPr>
        <w:t>☐</w:t>
      </w:r>
      <w:r w:rsidRPr="001965BF">
        <w:rPr>
          <w:rFonts w:ascii="EHUSerif" w:eastAsia="Calibri" w:hAnsi="EHUSerif" w:cs="Calibri"/>
          <w:sz w:val="20"/>
          <w:szCs w:val="20"/>
          <w:lang w:val="eu-ES"/>
        </w:rPr>
        <w:t xml:space="preserve"> Transmisio bidezko komunikazioa</w:t>
      </w:r>
    </w:p>
    <w:p w14:paraId="328E2838" w14:textId="4531BD92" w:rsidR="005D775B" w:rsidRPr="001965BF" w:rsidRDefault="00000000" w:rsidP="005D775B">
      <w:pPr>
        <w:jc w:val="both"/>
        <w:rPr>
          <w:rFonts w:ascii="EHUSerif" w:hAnsi="EHUSerif" w:cstheme="minorHAnsi"/>
          <w:sz w:val="20"/>
          <w:szCs w:val="20"/>
        </w:rPr>
      </w:pPr>
      <w:r w:rsidRPr="001965BF">
        <w:rPr>
          <w:rFonts w:ascii="EHUSerif" w:eastAsia="Segoe UI Symbol" w:hAnsi="EHUSerif" w:cs="Segoe UI Symbol"/>
          <w:sz w:val="20"/>
          <w:szCs w:val="20"/>
          <w:lang w:val="eu-ES"/>
        </w:rPr>
        <w:t>X</w:t>
      </w:r>
      <w:r w:rsidRPr="001965BF">
        <w:rPr>
          <w:rFonts w:ascii="EHUSerif" w:eastAsia="Calibri" w:hAnsi="EHUSerif" w:cs="Calibri"/>
          <w:sz w:val="20"/>
          <w:szCs w:val="20"/>
          <w:lang w:val="eu-ES"/>
        </w:rPr>
        <w:t xml:space="preserve"> Egituratzea</w:t>
      </w:r>
      <w:r w:rsidRPr="001965BF">
        <w:rPr>
          <w:rFonts w:ascii="EHUSerif" w:eastAsia="Calibri" w:hAnsi="EHUSerif" w:cs="Calibri"/>
          <w:sz w:val="20"/>
          <w:szCs w:val="20"/>
          <w:lang w:val="eu-ES"/>
        </w:rPr>
        <w:tab/>
      </w:r>
      <w:r w:rsidRPr="001965BF">
        <w:rPr>
          <w:rFonts w:ascii="EHUSerif" w:eastAsia="Calibri" w:hAnsi="EHUSerif" w:cs="Calibri"/>
          <w:sz w:val="20"/>
          <w:szCs w:val="20"/>
          <w:lang w:val="eu-ES"/>
        </w:rPr>
        <w:tab/>
      </w:r>
      <w:r w:rsidRPr="001965BF">
        <w:rPr>
          <w:rFonts w:ascii="EHUSerif" w:eastAsia="Calibri" w:hAnsi="EHUSerif" w:cs="Calibri"/>
          <w:sz w:val="20"/>
          <w:szCs w:val="20"/>
          <w:lang w:val="eu-ES"/>
        </w:rPr>
        <w:tab/>
      </w:r>
      <w:r w:rsidRPr="001965BF">
        <w:rPr>
          <w:rFonts w:ascii="EHUSerif" w:eastAsia="Calibri" w:hAnsi="EHUSerif" w:cs="Calibri"/>
          <w:sz w:val="20"/>
          <w:szCs w:val="20"/>
          <w:lang w:val="eu-ES"/>
        </w:rPr>
        <w:tab/>
      </w:r>
      <w:r w:rsidRPr="001965BF">
        <w:rPr>
          <w:rFonts w:ascii="Segoe UI Symbol" w:eastAsia="Segoe UI Symbol" w:hAnsi="Segoe UI Symbol" w:cs="Segoe UI Symbol"/>
          <w:sz w:val="20"/>
          <w:szCs w:val="20"/>
          <w:lang w:val="eu-ES"/>
        </w:rPr>
        <w:t>☐</w:t>
      </w:r>
      <w:r w:rsidRPr="001965BF">
        <w:rPr>
          <w:rFonts w:ascii="EHUSerif" w:eastAsia="Calibri" w:hAnsi="EHUSerif" w:cs="Calibri"/>
          <w:sz w:val="20"/>
          <w:szCs w:val="20"/>
          <w:lang w:val="eu-ES"/>
        </w:rPr>
        <w:t xml:space="preserve"> Zabal</w:t>
      </w:r>
      <w:r w:rsidR="00060262" w:rsidRPr="001965BF">
        <w:rPr>
          <w:rFonts w:ascii="EHUSerif" w:eastAsia="Calibri" w:hAnsi="EHUSerif" w:cs="Calibri"/>
          <w:sz w:val="20"/>
          <w:szCs w:val="20"/>
          <w:lang w:val="eu-ES"/>
        </w:rPr>
        <w:t>tzea</w:t>
      </w:r>
    </w:p>
    <w:p w14:paraId="12A9B9D3" w14:textId="7E0A247F" w:rsidR="005D775B" w:rsidRPr="001965BF" w:rsidRDefault="00000000" w:rsidP="005D775B">
      <w:pPr>
        <w:jc w:val="both"/>
        <w:rPr>
          <w:rFonts w:ascii="EHUSerif" w:hAnsi="EHUSerif" w:cstheme="minorHAnsi"/>
          <w:sz w:val="20"/>
          <w:szCs w:val="20"/>
        </w:rPr>
      </w:pPr>
      <w:r w:rsidRPr="001965BF">
        <w:rPr>
          <w:rFonts w:ascii="EHUSerif" w:eastAsia="Segoe UI Symbol" w:hAnsi="EHUSerif" w:cs="Segoe UI Symbol"/>
          <w:sz w:val="20"/>
          <w:szCs w:val="20"/>
          <w:lang w:val="eu-ES"/>
        </w:rPr>
        <w:t>X</w:t>
      </w:r>
      <w:r w:rsidRPr="001965BF">
        <w:rPr>
          <w:rFonts w:ascii="EHUSerif" w:eastAsia="Calibri" w:hAnsi="EHUSerif" w:cs="Calibri"/>
          <w:sz w:val="20"/>
          <w:szCs w:val="20"/>
          <w:lang w:val="eu-ES"/>
        </w:rPr>
        <w:t xml:space="preserve"> Gordetzea</w:t>
      </w:r>
      <w:r w:rsidRPr="001965BF">
        <w:rPr>
          <w:rFonts w:ascii="EHUSerif" w:eastAsia="Calibri" w:hAnsi="EHUSerif" w:cs="Calibri"/>
          <w:sz w:val="20"/>
          <w:szCs w:val="20"/>
          <w:lang w:val="eu-ES"/>
        </w:rPr>
        <w:tab/>
      </w:r>
      <w:r w:rsidRPr="001965BF">
        <w:rPr>
          <w:rFonts w:ascii="EHUSerif" w:eastAsia="Calibri" w:hAnsi="EHUSerif" w:cs="Calibri"/>
          <w:sz w:val="20"/>
          <w:szCs w:val="20"/>
          <w:lang w:val="eu-ES"/>
        </w:rPr>
        <w:tab/>
      </w:r>
      <w:r w:rsidRPr="001965BF">
        <w:rPr>
          <w:rFonts w:ascii="EHUSerif" w:eastAsia="Calibri" w:hAnsi="EHUSerif" w:cs="Calibri"/>
          <w:sz w:val="20"/>
          <w:szCs w:val="20"/>
          <w:lang w:val="eu-ES"/>
        </w:rPr>
        <w:tab/>
      </w:r>
      <w:r w:rsidRPr="001965BF">
        <w:rPr>
          <w:rFonts w:ascii="EHUSerif" w:eastAsia="Calibri" w:hAnsi="EHUSerif" w:cs="Calibri"/>
          <w:sz w:val="20"/>
          <w:szCs w:val="20"/>
          <w:lang w:val="eu-ES"/>
        </w:rPr>
        <w:tab/>
      </w:r>
      <w:r w:rsidRPr="001965BF">
        <w:rPr>
          <w:rFonts w:ascii="Segoe UI Symbol" w:eastAsia="Segoe UI Symbol" w:hAnsi="Segoe UI Symbol" w:cs="Segoe UI Symbol"/>
          <w:sz w:val="20"/>
          <w:szCs w:val="20"/>
          <w:lang w:val="eu-ES"/>
        </w:rPr>
        <w:t>☐</w:t>
      </w:r>
      <w:r w:rsidRPr="001965BF">
        <w:rPr>
          <w:rFonts w:ascii="EHUSerif" w:eastAsia="Calibri" w:hAnsi="EHUSerif" w:cs="Calibri"/>
          <w:sz w:val="20"/>
          <w:szCs w:val="20"/>
          <w:lang w:val="eu-ES"/>
        </w:rPr>
        <w:t xml:space="preserve"> </w:t>
      </w:r>
      <w:r w:rsidR="002D2FEA" w:rsidRPr="001965BF">
        <w:rPr>
          <w:rFonts w:ascii="EHUSerif" w:eastAsia="Calibri" w:hAnsi="EHUSerif" w:cs="Calibri"/>
          <w:sz w:val="20"/>
          <w:szCs w:val="20"/>
          <w:lang w:val="eu-ES"/>
        </w:rPr>
        <w:t>Alde</w:t>
      </w:r>
      <w:r w:rsidRPr="001965BF">
        <w:rPr>
          <w:rFonts w:ascii="EHUSerif" w:eastAsia="Calibri" w:hAnsi="EHUSerif" w:cs="Calibri"/>
          <w:sz w:val="20"/>
          <w:szCs w:val="20"/>
          <w:lang w:val="eu-ES"/>
        </w:rPr>
        <w:t>ratzea</w:t>
      </w:r>
    </w:p>
    <w:p w14:paraId="144A8016" w14:textId="38004520" w:rsidR="005D775B" w:rsidRPr="001965BF" w:rsidRDefault="00000000" w:rsidP="005D775B">
      <w:pPr>
        <w:jc w:val="both"/>
        <w:rPr>
          <w:rFonts w:ascii="EHUSerif" w:hAnsi="EHUSerif" w:cstheme="minorHAnsi"/>
          <w:sz w:val="20"/>
          <w:szCs w:val="20"/>
        </w:rPr>
      </w:pPr>
      <w:r w:rsidRPr="001965BF">
        <w:rPr>
          <w:rFonts w:ascii="EHUSerif" w:eastAsia="Segoe UI Symbol" w:hAnsi="EHUSerif" w:cs="Segoe UI Symbol"/>
          <w:sz w:val="20"/>
          <w:szCs w:val="20"/>
          <w:lang w:val="eu-ES"/>
        </w:rPr>
        <w:t>X</w:t>
      </w:r>
      <w:r w:rsidRPr="001965BF">
        <w:rPr>
          <w:rFonts w:ascii="EHUSerif" w:eastAsia="Calibri" w:hAnsi="EHUSerif" w:cs="Calibri"/>
          <w:sz w:val="20"/>
          <w:szCs w:val="20"/>
          <w:lang w:val="eu-ES"/>
        </w:rPr>
        <w:t xml:space="preserve"> Kontsulta</w:t>
      </w:r>
      <w:r w:rsidR="00060262" w:rsidRPr="001965BF">
        <w:rPr>
          <w:rFonts w:ascii="EHUSerif" w:eastAsia="Calibri" w:hAnsi="EHUSerif" w:cs="Calibri"/>
          <w:sz w:val="20"/>
          <w:szCs w:val="20"/>
          <w:lang w:val="eu-ES"/>
        </w:rPr>
        <w:t>tzea</w:t>
      </w:r>
      <w:r w:rsidRPr="001965BF">
        <w:rPr>
          <w:rFonts w:ascii="EHUSerif" w:eastAsia="Calibri" w:hAnsi="EHUSerif" w:cs="Calibri"/>
          <w:sz w:val="20"/>
          <w:szCs w:val="20"/>
          <w:lang w:val="eu-ES"/>
        </w:rPr>
        <w:tab/>
      </w:r>
      <w:r w:rsidRPr="001965BF">
        <w:rPr>
          <w:rFonts w:ascii="EHUSerif" w:eastAsia="Calibri" w:hAnsi="EHUSerif" w:cs="Calibri"/>
          <w:sz w:val="20"/>
          <w:szCs w:val="20"/>
          <w:lang w:val="eu-ES"/>
        </w:rPr>
        <w:tab/>
      </w:r>
      <w:r w:rsidRPr="001965BF">
        <w:rPr>
          <w:rFonts w:ascii="EHUSerif" w:eastAsia="Calibri" w:hAnsi="EHUSerif" w:cs="Calibri"/>
          <w:sz w:val="20"/>
          <w:szCs w:val="20"/>
          <w:lang w:val="eu-ES"/>
        </w:rPr>
        <w:tab/>
      </w:r>
      <w:r w:rsidRPr="001965BF">
        <w:rPr>
          <w:rFonts w:ascii="EHUSerif" w:eastAsia="Calibri" w:hAnsi="EHUSerif" w:cs="Calibri"/>
          <w:sz w:val="20"/>
          <w:szCs w:val="20"/>
          <w:lang w:val="eu-ES"/>
        </w:rPr>
        <w:tab/>
        <w:t>X Ezabatzea</w:t>
      </w:r>
    </w:p>
    <w:p w14:paraId="09209AD2" w14:textId="7200917D" w:rsidR="005D775B" w:rsidRPr="001965BF" w:rsidRDefault="00000000" w:rsidP="005D775B">
      <w:pPr>
        <w:jc w:val="both"/>
        <w:rPr>
          <w:rFonts w:ascii="EHUSerif" w:hAnsi="EHUSerif" w:cstheme="minorHAnsi"/>
          <w:sz w:val="20"/>
          <w:szCs w:val="20"/>
        </w:rPr>
      </w:pPr>
      <w:r w:rsidRPr="001965BF">
        <w:rPr>
          <w:rFonts w:ascii="EHUSerif" w:eastAsia="Segoe UI Symbol" w:hAnsi="EHUSerif" w:cs="Segoe UI Symbol"/>
          <w:sz w:val="20"/>
          <w:szCs w:val="20"/>
          <w:lang w:val="eu-ES"/>
        </w:rPr>
        <w:t>X</w:t>
      </w:r>
      <w:r w:rsidRPr="001965BF">
        <w:rPr>
          <w:rFonts w:ascii="EHUSerif" w:eastAsia="Calibri" w:hAnsi="EHUSerif" w:cs="Calibri"/>
          <w:sz w:val="20"/>
          <w:szCs w:val="20"/>
          <w:lang w:val="eu-ES"/>
        </w:rPr>
        <w:t xml:space="preserve"> Erregistr</w:t>
      </w:r>
      <w:r w:rsidR="00060262" w:rsidRPr="001965BF">
        <w:rPr>
          <w:rFonts w:ascii="EHUSerif" w:eastAsia="Calibri" w:hAnsi="EHUSerif" w:cs="Calibri"/>
          <w:sz w:val="20"/>
          <w:szCs w:val="20"/>
          <w:lang w:val="eu-ES"/>
        </w:rPr>
        <w:t>atzea</w:t>
      </w:r>
      <w:r w:rsidRPr="001965BF">
        <w:rPr>
          <w:rFonts w:ascii="EHUSerif" w:eastAsia="Calibri" w:hAnsi="EHUSerif" w:cs="Calibri"/>
          <w:sz w:val="20"/>
          <w:szCs w:val="20"/>
          <w:lang w:val="eu-ES"/>
        </w:rPr>
        <w:tab/>
      </w:r>
      <w:r w:rsidRPr="001965BF">
        <w:rPr>
          <w:rFonts w:ascii="EHUSerif" w:eastAsia="Calibri" w:hAnsi="EHUSerif" w:cs="Calibri"/>
          <w:sz w:val="20"/>
          <w:szCs w:val="20"/>
          <w:lang w:val="eu-ES"/>
        </w:rPr>
        <w:tab/>
      </w:r>
      <w:r w:rsidRPr="001965BF">
        <w:rPr>
          <w:rFonts w:ascii="EHUSerif" w:eastAsia="Calibri" w:hAnsi="EHUSerif" w:cs="Calibri"/>
          <w:sz w:val="20"/>
          <w:szCs w:val="20"/>
          <w:lang w:val="eu-ES"/>
        </w:rPr>
        <w:tab/>
      </w:r>
      <w:r w:rsidRPr="001965BF">
        <w:rPr>
          <w:rFonts w:ascii="EHUSerif" w:eastAsia="Calibri" w:hAnsi="EHUSerif" w:cs="Calibri"/>
          <w:sz w:val="20"/>
          <w:szCs w:val="20"/>
          <w:lang w:val="eu-ES"/>
        </w:rPr>
        <w:tab/>
      </w:r>
      <w:r w:rsidRPr="001965BF">
        <w:rPr>
          <w:rFonts w:ascii="Segoe UI Symbol" w:eastAsia="Segoe UI Symbol" w:hAnsi="Segoe UI Symbol" w:cs="Segoe UI Symbol"/>
          <w:sz w:val="20"/>
          <w:szCs w:val="20"/>
          <w:lang w:val="eu-ES"/>
        </w:rPr>
        <w:t>☐</w:t>
      </w:r>
      <w:r w:rsidRPr="001965BF">
        <w:rPr>
          <w:rFonts w:ascii="EHUSerif" w:eastAsia="Calibri" w:hAnsi="EHUSerif" w:cs="Calibri"/>
          <w:sz w:val="20"/>
          <w:szCs w:val="20"/>
          <w:lang w:val="eu-ES"/>
        </w:rPr>
        <w:t xml:space="preserve"> Erabil</w:t>
      </w:r>
      <w:r w:rsidR="00060262" w:rsidRPr="001965BF">
        <w:rPr>
          <w:rFonts w:ascii="EHUSerif" w:eastAsia="Calibri" w:hAnsi="EHUSerif" w:cs="Calibri"/>
          <w:sz w:val="20"/>
          <w:szCs w:val="20"/>
          <w:lang w:val="eu-ES"/>
        </w:rPr>
        <w:t>tzea</w:t>
      </w:r>
    </w:p>
    <w:p w14:paraId="42E02110" w14:textId="0A36B2BC" w:rsidR="005D775B" w:rsidRPr="001965BF" w:rsidRDefault="00000000" w:rsidP="005D775B">
      <w:pPr>
        <w:jc w:val="both"/>
        <w:rPr>
          <w:rFonts w:ascii="EHUSerif" w:hAnsi="EHUSerif" w:cstheme="minorHAnsi"/>
          <w:sz w:val="20"/>
          <w:szCs w:val="20"/>
        </w:rPr>
      </w:pPr>
      <w:r w:rsidRPr="001965BF">
        <w:rPr>
          <w:rFonts w:ascii="Segoe UI Symbol" w:eastAsia="Segoe UI Symbol" w:hAnsi="Segoe UI Symbol" w:cs="Segoe UI Symbol"/>
          <w:sz w:val="20"/>
          <w:szCs w:val="20"/>
          <w:lang w:val="eu-ES"/>
        </w:rPr>
        <w:t>☐</w:t>
      </w:r>
      <w:r w:rsidRPr="001965BF">
        <w:rPr>
          <w:rFonts w:ascii="EHUSerif" w:eastAsia="Calibri" w:hAnsi="EHUSerif" w:cs="Calibri"/>
          <w:sz w:val="20"/>
          <w:szCs w:val="20"/>
          <w:lang w:val="eu-ES"/>
        </w:rPr>
        <w:t xml:space="preserve"> Alda</w:t>
      </w:r>
      <w:r w:rsidR="00060262" w:rsidRPr="001965BF">
        <w:rPr>
          <w:rFonts w:ascii="EHUSerif" w:eastAsia="Calibri" w:hAnsi="EHUSerif" w:cs="Calibri"/>
          <w:sz w:val="20"/>
          <w:szCs w:val="20"/>
          <w:lang w:val="eu-ES"/>
        </w:rPr>
        <w:t>tzea</w:t>
      </w:r>
      <w:r w:rsidRPr="001965BF">
        <w:rPr>
          <w:rFonts w:ascii="EHUSerif" w:eastAsia="Calibri" w:hAnsi="EHUSerif" w:cs="Calibri"/>
          <w:sz w:val="20"/>
          <w:szCs w:val="20"/>
          <w:lang w:val="eu-ES"/>
        </w:rPr>
        <w:tab/>
      </w:r>
      <w:r w:rsidRPr="001965BF">
        <w:rPr>
          <w:rFonts w:ascii="EHUSerif" w:eastAsia="Calibri" w:hAnsi="EHUSerif" w:cs="Calibri"/>
          <w:sz w:val="20"/>
          <w:szCs w:val="20"/>
          <w:lang w:val="eu-ES"/>
        </w:rPr>
        <w:tab/>
      </w:r>
      <w:r w:rsidRPr="001965BF">
        <w:rPr>
          <w:rFonts w:ascii="EHUSerif" w:eastAsia="Calibri" w:hAnsi="EHUSerif" w:cs="Calibri"/>
          <w:sz w:val="20"/>
          <w:szCs w:val="20"/>
          <w:lang w:val="eu-ES"/>
        </w:rPr>
        <w:tab/>
      </w:r>
      <w:r w:rsidRPr="001965BF">
        <w:rPr>
          <w:rFonts w:ascii="EHUSerif" w:eastAsia="Calibri" w:hAnsi="EHUSerif" w:cs="Calibri"/>
          <w:sz w:val="20"/>
          <w:szCs w:val="20"/>
          <w:lang w:val="eu-ES"/>
        </w:rPr>
        <w:tab/>
      </w:r>
      <w:r w:rsidRPr="001965BF">
        <w:rPr>
          <w:rFonts w:ascii="Segoe UI Symbol" w:eastAsia="Segoe UI Symbol" w:hAnsi="Segoe UI Symbol" w:cs="Segoe UI Symbol"/>
          <w:sz w:val="20"/>
          <w:szCs w:val="20"/>
          <w:lang w:val="eu-ES"/>
        </w:rPr>
        <w:t>☐</w:t>
      </w:r>
      <w:r w:rsidRPr="001965BF">
        <w:rPr>
          <w:rFonts w:ascii="EHUSerif" w:eastAsia="Calibri" w:hAnsi="EHUSerif" w:cs="Calibri"/>
          <w:sz w:val="20"/>
          <w:szCs w:val="20"/>
          <w:lang w:val="eu-ES"/>
        </w:rPr>
        <w:t xml:space="preserve"> Interkonexioa</w:t>
      </w:r>
    </w:p>
    <w:p w14:paraId="2B613430" w14:textId="77777777" w:rsidR="005D775B" w:rsidRPr="001965BF" w:rsidRDefault="00000000" w:rsidP="005D775B">
      <w:pPr>
        <w:jc w:val="both"/>
        <w:rPr>
          <w:rFonts w:ascii="EHUSerif" w:hAnsi="EHUSerif" w:cstheme="minorHAnsi"/>
          <w:sz w:val="20"/>
          <w:szCs w:val="20"/>
        </w:rPr>
      </w:pPr>
      <w:r w:rsidRPr="001965BF">
        <w:rPr>
          <w:rFonts w:ascii="Segoe UI Symbol" w:eastAsia="Segoe UI Symbol" w:hAnsi="Segoe UI Symbol" w:cs="Segoe UI Symbol"/>
          <w:sz w:val="20"/>
          <w:szCs w:val="20"/>
          <w:lang w:val="eu-ES"/>
        </w:rPr>
        <w:t>☐</w:t>
      </w:r>
      <w:r w:rsidRPr="001965BF">
        <w:rPr>
          <w:rFonts w:ascii="EHUSerif" w:eastAsia="Calibri" w:hAnsi="EHUSerif" w:cs="Calibri"/>
          <w:sz w:val="20"/>
          <w:szCs w:val="20"/>
          <w:lang w:val="eu-ES"/>
        </w:rPr>
        <w:t xml:space="preserve"> Erauztea</w:t>
      </w:r>
      <w:r w:rsidRPr="001965BF">
        <w:rPr>
          <w:rFonts w:ascii="EHUSerif" w:eastAsia="Calibri" w:hAnsi="EHUSerif" w:cs="Calibri"/>
          <w:sz w:val="20"/>
          <w:szCs w:val="20"/>
          <w:lang w:val="eu-ES"/>
        </w:rPr>
        <w:tab/>
      </w:r>
      <w:r w:rsidRPr="001965BF">
        <w:rPr>
          <w:rFonts w:ascii="EHUSerif" w:eastAsia="Calibri" w:hAnsi="EHUSerif" w:cs="Calibri"/>
          <w:sz w:val="20"/>
          <w:szCs w:val="20"/>
          <w:lang w:val="eu-ES"/>
        </w:rPr>
        <w:tab/>
      </w:r>
      <w:r w:rsidRPr="001965BF">
        <w:rPr>
          <w:rFonts w:ascii="EHUSerif" w:eastAsia="Calibri" w:hAnsi="EHUSerif" w:cs="Calibri"/>
          <w:sz w:val="20"/>
          <w:szCs w:val="20"/>
          <w:lang w:val="eu-ES"/>
        </w:rPr>
        <w:tab/>
      </w:r>
      <w:r w:rsidRPr="001965BF">
        <w:rPr>
          <w:rFonts w:ascii="EHUSerif" w:eastAsia="Calibri" w:hAnsi="EHUSerif" w:cs="Calibri"/>
          <w:sz w:val="20"/>
          <w:szCs w:val="20"/>
          <w:lang w:val="eu-ES"/>
        </w:rPr>
        <w:tab/>
      </w:r>
      <w:r w:rsidRPr="001965BF">
        <w:rPr>
          <w:rFonts w:ascii="Segoe UI Symbol" w:eastAsia="Segoe UI Symbol" w:hAnsi="Segoe UI Symbol" w:cs="Segoe UI Symbol"/>
          <w:sz w:val="20"/>
          <w:szCs w:val="20"/>
          <w:lang w:val="eu-ES"/>
        </w:rPr>
        <w:t>☐</w:t>
      </w:r>
      <w:r w:rsidRPr="001965BF">
        <w:rPr>
          <w:rFonts w:ascii="EHUSerif" w:eastAsia="Calibri" w:hAnsi="EHUSerif" w:cs="Calibri"/>
          <w:sz w:val="20"/>
          <w:szCs w:val="20"/>
          <w:lang w:val="eu-ES"/>
        </w:rPr>
        <w:t xml:space="preserve"> Mugatzea</w:t>
      </w:r>
    </w:p>
    <w:p w14:paraId="4B1BD2F4" w14:textId="1AEB6011" w:rsidR="005D775B" w:rsidRPr="001965BF" w:rsidRDefault="00000000" w:rsidP="005D775B">
      <w:pPr>
        <w:jc w:val="both"/>
        <w:rPr>
          <w:rFonts w:ascii="EHUSerif" w:hAnsi="EHUSerif" w:cstheme="minorHAnsi"/>
          <w:sz w:val="20"/>
          <w:szCs w:val="20"/>
        </w:rPr>
      </w:pPr>
      <w:r w:rsidRPr="001965BF">
        <w:rPr>
          <w:rFonts w:ascii="EHUSerif" w:eastAsia="Segoe UI Symbol" w:hAnsi="EHUSerif" w:cs="Segoe UI Symbol"/>
          <w:sz w:val="20"/>
          <w:szCs w:val="20"/>
          <w:lang w:val="eu-ES"/>
        </w:rPr>
        <w:t>X</w:t>
      </w:r>
      <w:r w:rsidRPr="001965BF">
        <w:rPr>
          <w:rFonts w:ascii="EHUSerif" w:eastAsia="Calibri" w:hAnsi="EHUSerif" w:cs="Calibri"/>
          <w:sz w:val="20"/>
          <w:szCs w:val="20"/>
          <w:lang w:val="eu-ES"/>
        </w:rPr>
        <w:t xml:space="preserve"> Suntsitzea</w:t>
      </w:r>
      <w:r w:rsidRPr="001965BF">
        <w:rPr>
          <w:rFonts w:ascii="EHUSerif" w:eastAsia="Calibri" w:hAnsi="EHUSerif" w:cs="Calibri"/>
          <w:sz w:val="20"/>
          <w:szCs w:val="20"/>
          <w:lang w:val="eu-ES"/>
        </w:rPr>
        <w:tab/>
      </w:r>
      <w:r w:rsidRPr="001965BF">
        <w:rPr>
          <w:rFonts w:ascii="EHUSerif" w:eastAsia="Calibri" w:hAnsi="EHUSerif" w:cs="Calibri"/>
          <w:sz w:val="20"/>
          <w:szCs w:val="20"/>
          <w:lang w:val="eu-ES"/>
        </w:rPr>
        <w:tab/>
      </w:r>
      <w:r w:rsidRPr="001965BF">
        <w:rPr>
          <w:rFonts w:ascii="EHUSerif" w:eastAsia="Calibri" w:hAnsi="EHUSerif" w:cs="Calibri"/>
          <w:sz w:val="20"/>
          <w:szCs w:val="20"/>
          <w:lang w:val="eu-ES"/>
        </w:rPr>
        <w:tab/>
      </w:r>
      <w:r w:rsidRPr="001965BF">
        <w:rPr>
          <w:rFonts w:ascii="EHUSerif" w:eastAsia="Calibri" w:hAnsi="EHUSerif" w:cs="Calibri"/>
          <w:sz w:val="20"/>
          <w:szCs w:val="20"/>
          <w:lang w:val="eu-ES"/>
        </w:rPr>
        <w:tab/>
        <w:t>X Komunikazioa</w:t>
      </w:r>
    </w:p>
    <w:p w14:paraId="0578B95B" w14:textId="52D13F59" w:rsidR="005D775B" w:rsidRPr="001965BF" w:rsidRDefault="00000000" w:rsidP="005D775B">
      <w:pPr>
        <w:jc w:val="both"/>
        <w:rPr>
          <w:rFonts w:ascii="EHUSerif" w:hAnsi="EHUSerif" w:cstheme="minorHAnsi"/>
          <w:sz w:val="20"/>
          <w:szCs w:val="20"/>
        </w:rPr>
      </w:pPr>
      <w:r w:rsidRPr="001965BF">
        <w:rPr>
          <w:rFonts w:ascii="EHUSerif" w:eastAsia="Segoe UI Symbol" w:hAnsi="EHUSerif" w:cs="Segoe UI Symbol"/>
          <w:sz w:val="20"/>
          <w:szCs w:val="20"/>
          <w:lang w:val="eu-ES"/>
        </w:rPr>
        <w:t>X</w:t>
      </w:r>
      <w:r w:rsidRPr="001965BF">
        <w:rPr>
          <w:rFonts w:ascii="EHUSerif" w:eastAsia="Calibri" w:hAnsi="EHUSerif" w:cs="Calibri"/>
          <w:sz w:val="20"/>
          <w:szCs w:val="20"/>
          <w:lang w:val="eu-ES"/>
        </w:rPr>
        <w:t xml:space="preserve"> Biltegiratzea</w:t>
      </w:r>
    </w:p>
    <w:p w14:paraId="036B7BF4" w14:textId="77777777" w:rsidR="005D775B" w:rsidRPr="001965BF" w:rsidRDefault="00000000" w:rsidP="005D775B">
      <w:pPr>
        <w:jc w:val="both"/>
        <w:rPr>
          <w:rFonts w:ascii="EHUSerif" w:hAnsi="EHUSerif" w:cstheme="minorHAnsi"/>
          <w:sz w:val="20"/>
          <w:szCs w:val="20"/>
        </w:rPr>
      </w:pPr>
      <w:r w:rsidRPr="001965BF">
        <w:rPr>
          <w:rFonts w:ascii="Segoe UI Symbol" w:eastAsia="Segoe UI Symbol" w:hAnsi="Segoe UI Symbol" w:cs="Segoe UI Symbol"/>
          <w:sz w:val="20"/>
          <w:szCs w:val="20"/>
          <w:lang w:val="eu-ES"/>
        </w:rPr>
        <w:t>☐</w:t>
      </w:r>
      <w:r w:rsidRPr="001965BF">
        <w:rPr>
          <w:rFonts w:ascii="EHUSerif" w:eastAsia="Calibri" w:hAnsi="EHUSerif" w:cs="Calibri"/>
          <w:sz w:val="20"/>
          <w:szCs w:val="20"/>
          <w:lang w:val="eu-ES"/>
        </w:rPr>
        <w:t xml:space="preserve"> Beste batzuk: ……………………………………</w:t>
      </w:r>
    </w:p>
    <w:p w14:paraId="43265057" w14:textId="77777777" w:rsidR="00553856" w:rsidRPr="001965BF" w:rsidRDefault="00553856" w:rsidP="005D775B">
      <w:pPr>
        <w:jc w:val="both"/>
        <w:rPr>
          <w:rFonts w:ascii="EHUSerif" w:hAnsi="EHUSerif" w:cstheme="minorHAnsi"/>
          <w:sz w:val="20"/>
          <w:szCs w:val="20"/>
          <w:highlight w:val="yellow"/>
        </w:rPr>
      </w:pPr>
    </w:p>
    <w:p w14:paraId="4D7EF357" w14:textId="57DC8D51" w:rsidR="005D775B" w:rsidRPr="001965BF" w:rsidRDefault="00000000" w:rsidP="005D775B">
      <w:pPr>
        <w:jc w:val="both"/>
        <w:rPr>
          <w:rFonts w:ascii="EHUSerif" w:hAnsi="EHUSerif" w:cstheme="minorHAnsi"/>
          <w:sz w:val="20"/>
          <w:szCs w:val="20"/>
        </w:rPr>
      </w:pPr>
      <w:r w:rsidRPr="001965BF">
        <w:rPr>
          <w:rFonts w:ascii="EHUSerif" w:eastAsia="Calibri" w:hAnsi="EHUSerif" w:cs="Calibri"/>
          <w:sz w:val="20"/>
          <w:szCs w:val="20"/>
          <w:highlight w:val="yellow"/>
          <w:lang w:val="eu-ES"/>
        </w:rPr>
        <w:t>Tratamenduaren helburua</w:t>
      </w:r>
    </w:p>
    <w:p w14:paraId="65D83FA8" w14:textId="23AD2D86" w:rsidR="00D158AB" w:rsidRPr="001965BF" w:rsidRDefault="00000000" w:rsidP="00D158AB">
      <w:pPr>
        <w:pStyle w:val="Prrafodelista"/>
        <w:numPr>
          <w:ilvl w:val="0"/>
          <w:numId w:val="49"/>
        </w:numPr>
        <w:jc w:val="both"/>
        <w:rPr>
          <w:rFonts w:ascii="EHUSerif" w:hAnsi="EHUSerif" w:cstheme="minorHAnsi"/>
          <w:sz w:val="20"/>
          <w:szCs w:val="20"/>
        </w:rPr>
      </w:pPr>
      <w:r w:rsidRPr="001965BF">
        <w:rPr>
          <w:rFonts w:ascii="EHUSerif" w:hAnsi="EHUSerif" w:cs="Calibri"/>
          <w:sz w:val="20"/>
          <w:szCs w:val="20"/>
          <w:lang w:val="eu-ES"/>
        </w:rPr>
        <w:t>Laguntzak eskatzeko, kudeatzeko eta justifikatzeko deialdietako arauak betetzea.</w:t>
      </w:r>
    </w:p>
    <w:p w14:paraId="3CA490DF" w14:textId="52AAAE70" w:rsidR="00D158AB" w:rsidRPr="001965BF" w:rsidRDefault="00000000" w:rsidP="00D158AB">
      <w:pPr>
        <w:pStyle w:val="Prrafodelista"/>
        <w:numPr>
          <w:ilvl w:val="0"/>
          <w:numId w:val="49"/>
        </w:numPr>
        <w:jc w:val="both"/>
        <w:rPr>
          <w:rFonts w:ascii="EHUSerif" w:hAnsi="EHUSerif" w:cstheme="minorHAnsi"/>
          <w:sz w:val="20"/>
          <w:szCs w:val="20"/>
        </w:rPr>
      </w:pPr>
      <w:r w:rsidRPr="001965BF">
        <w:rPr>
          <w:rFonts w:ascii="EHUSerif" w:hAnsi="EHUSerif" w:cs="Calibri"/>
          <w:color w:val="FF0000"/>
          <w:sz w:val="20"/>
          <w:szCs w:val="20"/>
          <w:lang w:val="eu-ES"/>
        </w:rPr>
        <w:t>Proiektuan aprobetxa daitezkeen adituen jakintza ekarpenak biltzea</w:t>
      </w:r>
      <w:r w:rsidRPr="001965BF">
        <w:rPr>
          <w:rFonts w:ascii="EHUSerif" w:hAnsi="EHUSerif" w:cs="Calibri"/>
          <w:sz w:val="20"/>
          <w:szCs w:val="20"/>
          <w:lang w:val="eu-ES"/>
        </w:rPr>
        <w:t>.</w:t>
      </w:r>
    </w:p>
    <w:p w14:paraId="1A4A372F" w14:textId="340EF39D" w:rsidR="005D775B" w:rsidRPr="001965BF" w:rsidRDefault="00000000" w:rsidP="00553856">
      <w:pPr>
        <w:pStyle w:val="Prrafodelista"/>
        <w:numPr>
          <w:ilvl w:val="0"/>
          <w:numId w:val="49"/>
        </w:numPr>
        <w:jc w:val="both"/>
        <w:rPr>
          <w:rFonts w:ascii="EHUSerif" w:hAnsi="EHUSerif" w:cstheme="minorHAnsi"/>
          <w:sz w:val="20"/>
          <w:szCs w:val="20"/>
        </w:rPr>
      </w:pPr>
      <w:r w:rsidRPr="001965BF">
        <w:rPr>
          <w:rFonts w:ascii="EHUSerif" w:hAnsi="EHUSerif" w:cstheme="minorHAnsi"/>
          <w:sz w:val="20"/>
          <w:szCs w:val="20"/>
          <w:lang w:val="es-ES"/>
        </w:rPr>
        <w:t xml:space="preserve"> </w:t>
      </w:r>
      <w:r w:rsidRPr="001965BF">
        <w:rPr>
          <w:rFonts w:ascii="EHUSerif" w:hAnsi="EHUSerif" w:cstheme="minorHAnsi"/>
          <w:sz w:val="20"/>
          <w:szCs w:val="20"/>
        </w:rPr>
        <w:t>. . . . . . . . . . . . . . . . . . . . . . . . . . . . . . . . . . . . . . . . . . . . . . . . . . . . . . . . . . . . . . . . . . . . . . . . . .</w:t>
      </w:r>
    </w:p>
    <w:p w14:paraId="7D594E36" w14:textId="77777777" w:rsidR="00553856" w:rsidRPr="001965BF" w:rsidRDefault="00553856" w:rsidP="005D775B">
      <w:pPr>
        <w:jc w:val="both"/>
        <w:rPr>
          <w:rFonts w:ascii="EHUSerif" w:hAnsi="EHUSerif" w:cstheme="minorHAnsi"/>
          <w:sz w:val="20"/>
          <w:szCs w:val="20"/>
          <w:highlight w:val="yellow"/>
        </w:rPr>
      </w:pPr>
    </w:p>
    <w:p w14:paraId="0666EC7A" w14:textId="19984C9A" w:rsidR="00517721" w:rsidRPr="001965BF" w:rsidRDefault="00000000" w:rsidP="00517721">
      <w:pPr>
        <w:jc w:val="both"/>
        <w:rPr>
          <w:rFonts w:ascii="EHUSerif" w:hAnsi="EHUSerif" w:cstheme="minorHAnsi"/>
          <w:sz w:val="20"/>
          <w:szCs w:val="20"/>
        </w:rPr>
      </w:pPr>
      <w:r w:rsidRPr="001965BF">
        <w:rPr>
          <w:rFonts w:ascii="EHUSerif" w:eastAsia="Calibri" w:hAnsi="EHUSerif" w:cs="Calibri"/>
          <w:sz w:val="20"/>
          <w:szCs w:val="20"/>
          <w:lang w:val="eu-ES"/>
        </w:rPr>
        <w:t>Tratamenduaren legitimitate oinarria.</w:t>
      </w:r>
    </w:p>
    <w:p w14:paraId="358ACB47" w14:textId="068D0081" w:rsidR="00517721" w:rsidRPr="001965BF" w:rsidRDefault="00000000" w:rsidP="00575E51">
      <w:pPr>
        <w:pStyle w:val="Prrafodelista"/>
        <w:numPr>
          <w:ilvl w:val="0"/>
          <w:numId w:val="54"/>
        </w:numPr>
        <w:jc w:val="both"/>
        <w:rPr>
          <w:rFonts w:ascii="EHUSerif" w:hAnsi="EHUSerif" w:cstheme="minorHAnsi"/>
          <w:sz w:val="20"/>
          <w:szCs w:val="20"/>
        </w:rPr>
      </w:pPr>
      <w:r w:rsidRPr="001965BF">
        <w:rPr>
          <w:rFonts w:ascii="EHUSerif" w:hAnsi="EHUSerif" w:cs="Calibri"/>
          <w:sz w:val="20"/>
          <w:szCs w:val="20"/>
          <w:lang w:val="eu-ES"/>
        </w:rPr>
        <w:t>Proiektua garatzeko laguntzak lortzeko “</w:t>
      </w:r>
      <w:r w:rsidR="002D2FEA" w:rsidRPr="001965BF">
        <w:rPr>
          <w:rFonts w:ascii="EHUSerif" w:hAnsi="EHUSerif" w:cs="Calibri"/>
          <w:sz w:val="20"/>
          <w:szCs w:val="20"/>
          <w:lang w:val="eu-ES"/>
        </w:rPr>
        <w:t>alderdi</w:t>
      </w:r>
      <w:r w:rsidRPr="001965BF">
        <w:rPr>
          <w:rFonts w:ascii="EHUSerif" w:hAnsi="EHUSerif" w:cs="Calibri"/>
          <w:sz w:val="20"/>
          <w:szCs w:val="20"/>
          <w:lang w:val="eu-ES"/>
        </w:rPr>
        <w:t>en” interes legitimoa eta “</w:t>
      </w:r>
      <w:r w:rsidR="002D2FEA" w:rsidRPr="001965BF">
        <w:rPr>
          <w:rFonts w:ascii="EHUSerif" w:hAnsi="EHUSerif" w:cs="Calibri"/>
          <w:sz w:val="20"/>
          <w:szCs w:val="20"/>
          <w:lang w:val="eu-ES"/>
        </w:rPr>
        <w:t>alderdi</w:t>
      </w:r>
      <w:r w:rsidRPr="001965BF">
        <w:rPr>
          <w:rFonts w:ascii="EHUSerif" w:hAnsi="EHUSerif" w:cs="Calibri"/>
          <w:sz w:val="20"/>
          <w:szCs w:val="20"/>
          <w:lang w:val="eu-ES"/>
        </w:rPr>
        <w:t>ek” bete beharreko lege betebeharrak,</w:t>
      </w:r>
    </w:p>
    <w:p w14:paraId="28A53D29" w14:textId="5F0B0F26" w:rsidR="00517721" w:rsidRPr="001965BF" w:rsidRDefault="00000000" w:rsidP="00575E51">
      <w:pPr>
        <w:pStyle w:val="Prrafodelista"/>
        <w:numPr>
          <w:ilvl w:val="0"/>
          <w:numId w:val="54"/>
        </w:numPr>
        <w:jc w:val="both"/>
        <w:rPr>
          <w:rFonts w:ascii="EHUSerif" w:hAnsi="EHUSerif" w:cstheme="minorHAnsi"/>
          <w:sz w:val="20"/>
          <w:szCs w:val="20"/>
        </w:rPr>
      </w:pPr>
      <w:r w:rsidRPr="001965BF">
        <w:rPr>
          <w:rFonts w:ascii="EHUSerif" w:hAnsi="EHUSerif" w:cs="Calibri"/>
          <w:color w:val="FF0000"/>
          <w:sz w:val="20"/>
          <w:szCs w:val="20"/>
          <w:lang w:val="eu-ES"/>
        </w:rPr>
        <w:t>Interesdunen baimena</w:t>
      </w:r>
    </w:p>
    <w:p w14:paraId="6628039E" w14:textId="6A95FCF8" w:rsidR="00517721" w:rsidRPr="001965BF" w:rsidRDefault="00000000" w:rsidP="00517721">
      <w:pPr>
        <w:pStyle w:val="Prrafodelista"/>
        <w:numPr>
          <w:ilvl w:val="0"/>
          <w:numId w:val="54"/>
        </w:numPr>
        <w:jc w:val="both"/>
        <w:rPr>
          <w:rFonts w:ascii="EHUSerif" w:hAnsi="EHUSerif" w:cstheme="minorHAnsi"/>
          <w:sz w:val="20"/>
          <w:szCs w:val="20"/>
        </w:rPr>
      </w:pPr>
      <w:r w:rsidRPr="001965BF">
        <w:rPr>
          <w:rFonts w:ascii="EHUSerif" w:hAnsi="EHUSerif" w:cstheme="minorHAnsi"/>
          <w:sz w:val="20"/>
          <w:szCs w:val="20"/>
          <w:lang w:val="es-ES"/>
        </w:rPr>
        <w:t xml:space="preserve"> </w:t>
      </w:r>
      <w:r w:rsidRPr="001965BF">
        <w:rPr>
          <w:rFonts w:ascii="EHUSerif" w:hAnsi="EHUSerif" w:cstheme="minorHAnsi"/>
          <w:sz w:val="20"/>
          <w:szCs w:val="20"/>
        </w:rPr>
        <w:t>. . . . . . . . . . . . . . . . . . . . . . . . . . . . . . . . . . . . . . . . . . . . . . . . . . . . . . . . . . . . . . . . . . . . . . . . . .</w:t>
      </w:r>
    </w:p>
    <w:p w14:paraId="1716A584" w14:textId="77777777" w:rsidR="00517721" w:rsidRPr="001965BF" w:rsidRDefault="00517721" w:rsidP="00575E51">
      <w:pPr>
        <w:pStyle w:val="Prrafodelista"/>
        <w:numPr>
          <w:ilvl w:val="0"/>
          <w:numId w:val="54"/>
        </w:numPr>
        <w:jc w:val="both"/>
        <w:rPr>
          <w:rFonts w:ascii="EHUSerif" w:hAnsi="EHUSerif" w:cstheme="minorHAnsi"/>
          <w:sz w:val="20"/>
          <w:szCs w:val="20"/>
        </w:rPr>
      </w:pPr>
    </w:p>
    <w:p w14:paraId="7238C7EC" w14:textId="3A1CD63B" w:rsidR="00517721" w:rsidRPr="001965BF" w:rsidRDefault="00331713" w:rsidP="00575E51">
      <w:pPr>
        <w:contextualSpacing/>
        <w:jc w:val="both"/>
        <w:rPr>
          <w:rFonts w:ascii="EHUSerif" w:hAnsi="EHUSerif" w:cstheme="minorHAnsi"/>
          <w:sz w:val="20"/>
          <w:szCs w:val="20"/>
        </w:rPr>
      </w:pPr>
      <w:r w:rsidRPr="001965BF">
        <w:rPr>
          <w:rFonts w:ascii="EHUSerif" w:eastAsia="Calibri" w:hAnsi="EHUSerif" w:cs="Calibri"/>
          <w:sz w:val="20"/>
          <w:szCs w:val="20"/>
          <w:highlight w:val="cyan"/>
          <w:lang w:val="eu-ES"/>
        </w:rPr>
        <w:lastRenderedPageBreak/>
        <w:t xml:space="preserve">Adierazi zer oinarri dagokion edo dagozkion </w:t>
      </w:r>
      <w:proofErr w:type="spellStart"/>
      <w:r w:rsidRPr="001965BF">
        <w:rPr>
          <w:rFonts w:ascii="EHUSerif" w:eastAsia="Calibri" w:hAnsi="EHUSerif" w:cs="Calibri"/>
          <w:sz w:val="20"/>
          <w:szCs w:val="20"/>
          <w:highlight w:val="cyan"/>
          <w:lang w:val="eu-ES"/>
        </w:rPr>
        <w:t>erantzunkidetasunari</w:t>
      </w:r>
      <w:proofErr w:type="spellEnd"/>
      <w:r w:rsidRPr="001965BF">
        <w:rPr>
          <w:rFonts w:ascii="EHUSerif" w:eastAsia="Calibri" w:hAnsi="EHUSerif" w:cs="Calibri"/>
          <w:sz w:val="20"/>
          <w:szCs w:val="20"/>
          <w:highlight w:val="cyan"/>
          <w:lang w:val="eu-ES"/>
        </w:rPr>
        <w:t xml:space="preserve"> loturiko tratamendu zehatzen arabera; adibidez, interesdunarekin ezarritako harreman juridikoa; “</w:t>
      </w:r>
      <w:r w:rsidR="002D2FEA" w:rsidRPr="001965BF">
        <w:rPr>
          <w:rFonts w:ascii="EHUSerif" w:eastAsia="Calibri" w:hAnsi="EHUSerif" w:cs="Calibri"/>
          <w:sz w:val="20"/>
          <w:szCs w:val="20"/>
          <w:highlight w:val="cyan"/>
          <w:lang w:val="eu-ES"/>
        </w:rPr>
        <w:t>alderdi</w:t>
      </w:r>
      <w:r w:rsidRPr="001965BF">
        <w:rPr>
          <w:rFonts w:ascii="EHUSerif" w:eastAsia="Calibri" w:hAnsi="EHUSerif" w:cs="Calibri"/>
          <w:sz w:val="20"/>
          <w:szCs w:val="20"/>
          <w:highlight w:val="cyan"/>
          <w:lang w:val="eu-ES"/>
        </w:rPr>
        <w:t>ek” bete beharreko lege betebeharrak betetzea; baimena, aplikatzekoa denean. Legitimazio oinarria baimena denean, adierazi (i) zein “</w:t>
      </w:r>
      <w:r w:rsidR="002D2FEA" w:rsidRPr="001965BF">
        <w:rPr>
          <w:rFonts w:ascii="EHUSerif" w:eastAsia="Calibri" w:hAnsi="EHUSerif" w:cs="Calibri"/>
          <w:sz w:val="20"/>
          <w:szCs w:val="20"/>
          <w:highlight w:val="cyan"/>
          <w:lang w:val="eu-ES"/>
        </w:rPr>
        <w:t>alderdi</w:t>
      </w:r>
      <w:r w:rsidRPr="001965BF">
        <w:rPr>
          <w:rFonts w:ascii="EHUSerif" w:eastAsia="Calibri" w:hAnsi="EHUSerif" w:cs="Calibri"/>
          <w:sz w:val="20"/>
          <w:szCs w:val="20"/>
          <w:highlight w:val="cyan"/>
          <w:lang w:val="eu-ES"/>
        </w:rPr>
        <w:t>k” (batek edo gehiagok) hartuko duen bere gain interesdunen baimena lortzeko betebeharra, datuak babesteko araudiaren betekizunekin, eta baimen horiek baliozkotasunez akreditatzekoa, hala badagokio, beste “</w:t>
      </w:r>
      <w:r w:rsidR="002D2FEA" w:rsidRPr="001965BF">
        <w:rPr>
          <w:rFonts w:ascii="EHUSerif" w:eastAsia="Calibri" w:hAnsi="EHUSerif" w:cs="Calibri"/>
          <w:sz w:val="20"/>
          <w:szCs w:val="20"/>
          <w:highlight w:val="cyan"/>
          <w:lang w:val="eu-ES"/>
        </w:rPr>
        <w:t>alderdi</w:t>
      </w:r>
      <w:r w:rsidRPr="001965BF">
        <w:rPr>
          <w:rFonts w:ascii="EHUSerif" w:eastAsia="Calibri" w:hAnsi="EHUSerif" w:cs="Calibri"/>
          <w:sz w:val="20"/>
          <w:szCs w:val="20"/>
          <w:highlight w:val="cyan"/>
          <w:lang w:val="eu-ES"/>
        </w:rPr>
        <w:t>en” eta Kontrol Agintaritzen aurrean, eta (ii) baimena jasotzeko erabili behar den dokumentua].</w:t>
      </w:r>
      <w:r w:rsidRPr="001965BF">
        <w:rPr>
          <w:rFonts w:ascii="EHUSerif" w:eastAsia="Calibri" w:hAnsi="EHUSerif" w:cs="Calibri"/>
          <w:sz w:val="20"/>
          <w:szCs w:val="20"/>
          <w:lang w:val="eu-ES"/>
        </w:rPr>
        <w:t xml:space="preserve"> </w:t>
      </w:r>
    </w:p>
    <w:p w14:paraId="075A9370" w14:textId="77777777" w:rsidR="00517721" w:rsidRPr="001965BF" w:rsidRDefault="00517721" w:rsidP="00517721">
      <w:pPr>
        <w:contextualSpacing/>
        <w:jc w:val="both"/>
        <w:rPr>
          <w:rFonts w:ascii="EHUSerif" w:hAnsi="EHUSerif" w:cstheme="minorHAnsi"/>
          <w:sz w:val="20"/>
          <w:szCs w:val="20"/>
        </w:rPr>
      </w:pPr>
    </w:p>
    <w:p w14:paraId="38D6D5FA" w14:textId="3E95E577" w:rsidR="00517721" w:rsidRPr="001965BF" w:rsidRDefault="00000000" w:rsidP="00517721">
      <w:pPr>
        <w:contextualSpacing/>
        <w:jc w:val="center"/>
        <w:rPr>
          <w:rFonts w:ascii="EHUSerif" w:hAnsi="EHUSerif" w:cstheme="minorHAnsi"/>
          <w:color w:val="FF0000"/>
          <w:sz w:val="20"/>
          <w:szCs w:val="20"/>
        </w:rPr>
      </w:pPr>
      <w:r w:rsidRPr="001965BF">
        <w:rPr>
          <w:rFonts w:ascii="EHUSerif" w:eastAsia="Calibri" w:hAnsi="EHUSerif" w:cs="Calibri"/>
          <w:color w:val="FF0000"/>
          <w:sz w:val="20"/>
          <w:szCs w:val="20"/>
          <w:lang w:val="eu-ES"/>
        </w:rPr>
        <w:t>Ezin dira tratamendu bakoitz</w:t>
      </w:r>
      <w:r w:rsidR="00331713" w:rsidRPr="001965BF">
        <w:rPr>
          <w:rFonts w:ascii="EHUSerif" w:eastAsia="Calibri" w:hAnsi="EHUSerif" w:cs="Calibri"/>
          <w:color w:val="FF0000"/>
          <w:sz w:val="20"/>
          <w:szCs w:val="20"/>
          <w:lang w:val="eu-ES"/>
        </w:rPr>
        <w:t>a</w:t>
      </w:r>
      <w:r w:rsidRPr="001965BF">
        <w:rPr>
          <w:rFonts w:ascii="EHUSerif" w:eastAsia="Calibri" w:hAnsi="EHUSerif" w:cs="Calibri"/>
          <w:color w:val="FF0000"/>
          <w:sz w:val="20"/>
          <w:szCs w:val="20"/>
          <w:lang w:val="eu-ES"/>
        </w:rPr>
        <w:t xml:space="preserve">ren oinarriak zehaztu tratamenduak ezagutzen ez badira. Gehienez ere egin dezakeguna da zehaztu partzuergo guztietan </w:t>
      </w:r>
      <w:r w:rsidRPr="001965BF">
        <w:rPr>
          <w:rFonts w:ascii="EHUSerif" w:eastAsia="Calibri" w:hAnsi="EHUSerif" w:cs="Calibri"/>
          <w:b/>
          <w:bCs/>
          <w:color w:val="FF0000"/>
          <w:sz w:val="20"/>
          <w:szCs w:val="20"/>
          <w:lang w:val="eu-ES"/>
        </w:rPr>
        <w:t>emango den laguntza eskatzeko, kudeatzeko eta justifikatzeko erabiliko diren datuen tratamenduak</w:t>
      </w:r>
      <w:r w:rsidRPr="001965BF">
        <w:rPr>
          <w:rFonts w:ascii="EHUSerif" w:eastAsia="Calibri" w:hAnsi="EHUSerif" w:cs="Calibri"/>
          <w:color w:val="FF0000"/>
          <w:sz w:val="20"/>
          <w:szCs w:val="20"/>
          <w:lang w:val="eu-ES"/>
        </w:rPr>
        <w:t xml:space="preserve"> (aldaketa sartzen dut). Tratamenduak zehaztu ahala, dagozkien oinarriak gehitu beharko dira.</w:t>
      </w:r>
    </w:p>
    <w:p w14:paraId="71F60691" w14:textId="77777777" w:rsidR="00517721" w:rsidRPr="001965BF" w:rsidRDefault="00517721" w:rsidP="005D775B">
      <w:pPr>
        <w:jc w:val="both"/>
        <w:rPr>
          <w:rFonts w:ascii="EHUSerif" w:hAnsi="EHUSerif" w:cstheme="minorHAnsi"/>
          <w:sz w:val="20"/>
          <w:szCs w:val="20"/>
          <w:highlight w:val="yellow"/>
        </w:rPr>
      </w:pPr>
    </w:p>
    <w:p w14:paraId="2C33D31A" w14:textId="7AD90086" w:rsidR="005D775B" w:rsidRPr="001965BF" w:rsidRDefault="00000000" w:rsidP="005D775B">
      <w:pPr>
        <w:jc w:val="both"/>
        <w:rPr>
          <w:rFonts w:ascii="EHUSerif" w:hAnsi="EHUSerif" w:cstheme="minorHAnsi"/>
          <w:sz w:val="20"/>
          <w:szCs w:val="20"/>
        </w:rPr>
      </w:pPr>
      <w:r w:rsidRPr="001965BF">
        <w:rPr>
          <w:rFonts w:ascii="EHUSerif" w:eastAsia="Calibri" w:hAnsi="EHUSerif" w:cs="Calibri"/>
          <w:sz w:val="20"/>
          <w:szCs w:val="20"/>
          <w:highlight w:val="yellow"/>
          <w:lang w:val="eu-ES"/>
        </w:rPr>
        <w:t>Tratatutako datu pertsonalen kategoria:</w:t>
      </w:r>
      <w:r w:rsidRPr="001965BF">
        <w:rPr>
          <w:rFonts w:ascii="EHUSerif" w:eastAsia="Calibri" w:hAnsi="EHUSerif" w:cs="Calibri"/>
          <w:sz w:val="20"/>
          <w:szCs w:val="20"/>
          <w:lang w:val="eu-ES"/>
        </w:rPr>
        <w:t xml:space="preserve"> </w:t>
      </w:r>
    </w:p>
    <w:p w14:paraId="5B365BCB" w14:textId="77777777" w:rsidR="005D775B" w:rsidRPr="001965BF" w:rsidRDefault="00000000" w:rsidP="005D775B">
      <w:pPr>
        <w:jc w:val="both"/>
        <w:rPr>
          <w:rFonts w:ascii="EHUSerif" w:hAnsi="EHUSerif" w:cstheme="minorHAnsi"/>
          <w:sz w:val="20"/>
          <w:szCs w:val="20"/>
        </w:rPr>
      </w:pPr>
      <w:r w:rsidRPr="001965BF">
        <w:rPr>
          <w:rFonts w:ascii="EHUSerif" w:eastAsia="Calibri" w:hAnsi="EHUSerif" w:cs="Calibri"/>
          <w:sz w:val="20"/>
          <w:szCs w:val="20"/>
          <w:lang w:val="eu-ES"/>
        </w:rPr>
        <w:t xml:space="preserve">Tratatutako datu pertsonalen kategoria:  </w:t>
      </w:r>
    </w:p>
    <w:p w14:paraId="4F6C624C" w14:textId="5961D235" w:rsidR="005D775B" w:rsidRPr="001965BF" w:rsidRDefault="00000000" w:rsidP="005D775B">
      <w:pPr>
        <w:jc w:val="both"/>
        <w:rPr>
          <w:rFonts w:ascii="EHUSerif" w:hAnsi="EHUSerif" w:cstheme="minorHAnsi"/>
          <w:sz w:val="20"/>
          <w:szCs w:val="20"/>
        </w:rPr>
      </w:pPr>
      <w:r w:rsidRPr="001965BF">
        <w:rPr>
          <w:rFonts w:ascii="EHUSerif" w:eastAsia="Segoe UI Symbol" w:hAnsi="EHUSerif" w:cs="Segoe UI Symbol"/>
          <w:sz w:val="20"/>
          <w:szCs w:val="20"/>
          <w:lang w:val="eu-ES"/>
        </w:rPr>
        <w:t>X</w:t>
      </w:r>
      <w:r w:rsidRPr="001965BF">
        <w:rPr>
          <w:rFonts w:ascii="EHUSerif" w:eastAsia="Calibri" w:hAnsi="EHUSerif" w:cs="Calibri"/>
          <w:sz w:val="20"/>
          <w:szCs w:val="20"/>
          <w:lang w:val="eu-ES"/>
        </w:rPr>
        <w:t xml:space="preserve"> Identifikazio datuak</w:t>
      </w:r>
      <w:r w:rsidRPr="001965BF">
        <w:rPr>
          <w:rFonts w:ascii="EHUSerif" w:eastAsia="Calibri" w:hAnsi="EHUSerif" w:cs="Calibri"/>
          <w:sz w:val="20"/>
          <w:szCs w:val="20"/>
          <w:lang w:val="eu-ES"/>
        </w:rPr>
        <w:tab/>
      </w:r>
      <w:r w:rsidRPr="001965BF">
        <w:rPr>
          <w:rFonts w:ascii="EHUSerif" w:eastAsia="Calibri" w:hAnsi="EHUSerif" w:cs="Calibri"/>
          <w:sz w:val="20"/>
          <w:szCs w:val="20"/>
          <w:lang w:val="eu-ES"/>
        </w:rPr>
        <w:tab/>
      </w:r>
      <w:r w:rsidRPr="001965BF">
        <w:rPr>
          <w:rFonts w:ascii="EHUSerif" w:eastAsia="Segoe UI Symbol" w:hAnsi="EHUSerif" w:cs="Segoe UI Symbol"/>
          <w:sz w:val="20"/>
          <w:szCs w:val="20"/>
          <w:lang w:val="eu-ES"/>
        </w:rPr>
        <w:t>X</w:t>
      </w:r>
      <w:r w:rsidRPr="001965BF">
        <w:rPr>
          <w:rFonts w:ascii="EHUSerif" w:eastAsia="Calibri" w:hAnsi="EHUSerif" w:cs="Calibri"/>
          <w:sz w:val="20"/>
          <w:szCs w:val="20"/>
          <w:lang w:val="eu-ES"/>
        </w:rPr>
        <w:t xml:space="preserve"> Ekonomikoak</w:t>
      </w:r>
      <w:r w:rsidRPr="001965BF">
        <w:rPr>
          <w:rFonts w:ascii="EHUSerif" w:eastAsia="Calibri" w:hAnsi="EHUSerif" w:cs="Calibri"/>
          <w:sz w:val="20"/>
          <w:szCs w:val="20"/>
          <w:lang w:val="eu-ES"/>
        </w:rPr>
        <w:tab/>
      </w:r>
      <w:r w:rsidRPr="001965BF">
        <w:rPr>
          <w:rFonts w:ascii="EHUSerif" w:eastAsia="Calibri" w:hAnsi="EHUSerif" w:cs="Calibri"/>
          <w:sz w:val="20"/>
          <w:szCs w:val="20"/>
          <w:lang w:val="eu-ES"/>
        </w:rPr>
        <w:tab/>
      </w:r>
      <w:r w:rsidRPr="001965BF">
        <w:rPr>
          <w:rFonts w:ascii="Segoe UI Symbol" w:eastAsia="Segoe UI Symbol" w:hAnsi="Segoe UI Symbol" w:cs="Segoe UI Symbol"/>
          <w:sz w:val="20"/>
          <w:szCs w:val="20"/>
          <w:lang w:val="eu-ES"/>
        </w:rPr>
        <w:t>☐</w:t>
      </w:r>
      <w:r w:rsidRPr="001965BF">
        <w:rPr>
          <w:rFonts w:ascii="EHUSerif" w:eastAsia="Calibri" w:hAnsi="EHUSerif" w:cs="Calibri"/>
          <w:sz w:val="20"/>
          <w:szCs w:val="20"/>
          <w:lang w:val="eu-ES"/>
        </w:rPr>
        <w:t xml:space="preserve"> Elektronikoak</w:t>
      </w:r>
      <w:r w:rsidRPr="001965BF">
        <w:rPr>
          <w:rFonts w:ascii="EHUSerif" w:eastAsia="Calibri" w:hAnsi="EHUSerif" w:cs="Calibri"/>
          <w:sz w:val="20"/>
          <w:szCs w:val="20"/>
          <w:lang w:val="eu-ES"/>
        </w:rPr>
        <w:tab/>
      </w:r>
      <w:r w:rsidRPr="001965BF">
        <w:rPr>
          <w:rFonts w:ascii="EHUSerif" w:eastAsia="Calibri" w:hAnsi="EHUSerif" w:cs="Calibri"/>
          <w:sz w:val="20"/>
          <w:szCs w:val="20"/>
          <w:lang w:val="eu-ES"/>
        </w:rPr>
        <w:tab/>
      </w:r>
      <w:r w:rsidRPr="001965BF">
        <w:rPr>
          <w:rFonts w:ascii="Segoe UI Symbol" w:eastAsia="Segoe UI Symbol" w:hAnsi="Segoe UI Symbol" w:cs="Segoe UI Symbol"/>
          <w:sz w:val="20"/>
          <w:szCs w:val="20"/>
          <w:lang w:val="eu-ES"/>
        </w:rPr>
        <w:t>☐</w:t>
      </w:r>
      <w:r w:rsidRPr="001965BF">
        <w:rPr>
          <w:rFonts w:ascii="EHUSerif" w:eastAsia="Calibri" w:hAnsi="EHUSerif" w:cs="Calibri"/>
          <w:sz w:val="20"/>
          <w:szCs w:val="20"/>
          <w:lang w:val="eu-ES"/>
        </w:rPr>
        <w:t xml:space="preserve"> Osasuna</w:t>
      </w:r>
    </w:p>
    <w:p w14:paraId="0C03D880" w14:textId="1D303907" w:rsidR="005D775B" w:rsidRPr="001965BF" w:rsidRDefault="00000000" w:rsidP="005D775B">
      <w:pPr>
        <w:jc w:val="both"/>
        <w:rPr>
          <w:rFonts w:ascii="EHUSerif" w:hAnsi="EHUSerif" w:cstheme="minorHAnsi"/>
          <w:sz w:val="20"/>
          <w:szCs w:val="20"/>
        </w:rPr>
      </w:pPr>
      <w:r w:rsidRPr="001965BF">
        <w:rPr>
          <w:rFonts w:ascii="EHUSerif" w:eastAsia="Segoe UI Symbol" w:hAnsi="EHUSerif" w:cs="Segoe UI Symbol"/>
          <w:sz w:val="20"/>
          <w:szCs w:val="20"/>
          <w:lang w:val="eu-ES"/>
        </w:rPr>
        <w:t>X</w:t>
      </w:r>
      <w:r w:rsidRPr="001965BF">
        <w:rPr>
          <w:rFonts w:ascii="EHUSerif" w:eastAsia="Calibri" w:hAnsi="EHUSerif" w:cs="Calibri"/>
          <w:sz w:val="20"/>
          <w:szCs w:val="20"/>
          <w:lang w:val="eu-ES"/>
        </w:rPr>
        <w:t xml:space="preserve"> Lan arlokoak</w:t>
      </w:r>
      <w:r w:rsidRPr="001965BF">
        <w:rPr>
          <w:rFonts w:ascii="EHUSerif" w:eastAsia="Calibri" w:hAnsi="EHUSerif" w:cs="Calibri"/>
          <w:sz w:val="20"/>
          <w:szCs w:val="20"/>
          <w:lang w:val="eu-ES"/>
        </w:rPr>
        <w:tab/>
      </w:r>
      <w:r w:rsidRPr="001965BF">
        <w:rPr>
          <w:rFonts w:ascii="EHUSerif" w:eastAsia="Calibri" w:hAnsi="EHUSerif" w:cs="Calibri"/>
          <w:sz w:val="20"/>
          <w:szCs w:val="20"/>
          <w:lang w:val="eu-ES"/>
        </w:rPr>
        <w:tab/>
      </w:r>
      <w:r w:rsidRPr="001965BF">
        <w:rPr>
          <w:rFonts w:ascii="EHUSerif" w:eastAsia="Segoe UI Symbol" w:hAnsi="EHUSerif" w:cs="Segoe UI Symbol"/>
          <w:sz w:val="20"/>
          <w:szCs w:val="20"/>
          <w:lang w:val="eu-ES"/>
        </w:rPr>
        <w:t>X</w:t>
      </w:r>
      <w:r w:rsidRPr="001965BF">
        <w:rPr>
          <w:rFonts w:ascii="EHUSerif" w:eastAsia="Calibri" w:hAnsi="EHUSerif" w:cs="Calibri"/>
          <w:sz w:val="20"/>
          <w:szCs w:val="20"/>
          <w:lang w:val="eu-ES"/>
        </w:rPr>
        <w:t xml:space="preserve"> Akademikoak</w:t>
      </w:r>
      <w:r w:rsidRPr="001965BF">
        <w:rPr>
          <w:rFonts w:ascii="EHUSerif" w:eastAsia="Calibri" w:hAnsi="EHUSerif" w:cs="Calibri"/>
          <w:sz w:val="20"/>
          <w:szCs w:val="20"/>
          <w:lang w:val="eu-ES"/>
        </w:rPr>
        <w:tab/>
      </w:r>
      <w:r w:rsidRPr="001965BF">
        <w:rPr>
          <w:rFonts w:ascii="EHUSerif" w:eastAsia="Calibri" w:hAnsi="EHUSerif" w:cs="Calibri"/>
          <w:sz w:val="20"/>
          <w:szCs w:val="20"/>
          <w:lang w:val="eu-ES"/>
        </w:rPr>
        <w:tab/>
      </w:r>
      <w:r w:rsidRPr="001965BF">
        <w:rPr>
          <w:rFonts w:ascii="Segoe UI Symbol" w:eastAsia="Segoe UI Symbol" w:hAnsi="Segoe UI Symbol" w:cs="Segoe UI Symbol"/>
          <w:sz w:val="20"/>
          <w:szCs w:val="20"/>
          <w:lang w:val="eu-ES"/>
        </w:rPr>
        <w:t>☐</w:t>
      </w:r>
      <w:r w:rsidRPr="001965BF">
        <w:rPr>
          <w:rFonts w:ascii="EHUSerif" w:eastAsia="Calibri" w:hAnsi="EHUSerif" w:cs="Calibri"/>
          <w:sz w:val="20"/>
          <w:szCs w:val="20"/>
          <w:lang w:val="eu-ES"/>
        </w:rPr>
        <w:t xml:space="preserve"> Zirkulazioa eta mugimendua</w:t>
      </w:r>
      <w:r w:rsidRPr="001965BF">
        <w:rPr>
          <w:rFonts w:ascii="EHUSerif" w:eastAsia="Calibri" w:hAnsi="EHUSerif" w:cs="Calibri"/>
          <w:sz w:val="20"/>
          <w:szCs w:val="20"/>
          <w:lang w:val="eu-ES"/>
        </w:rPr>
        <w:tab/>
      </w:r>
      <w:r w:rsidRPr="001965BF">
        <w:rPr>
          <w:rFonts w:ascii="Segoe UI Symbol" w:eastAsia="Segoe UI Symbol" w:hAnsi="Segoe UI Symbol" w:cs="Segoe UI Symbol"/>
          <w:sz w:val="20"/>
          <w:szCs w:val="20"/>
          <w:lang w:val="eu-ES"/>
        </w:rPr>
        <w:t>☐</w:t>
      </w:r>
      <w:r w:rsidRPr="001965BF">
        <w:rPr>
          <w:rFonts w:ascii="EHUSerif" w:eastAsia="Calibri" w:hAnsi="EHUSerif" w:cs="Calibri"/>
          <w:sz w:val="20"/>
          <w:szCs w:val="20"/>
          <w:lang w:val="eu-ES"/>
        </w:rPr>
        <w:t xml:space="preserve"> Biometrikoak</w:t>
      </w:r>
    </w:p>
    <w:p w14:paraId="0A9566A4" w14:textId="77777777" w:rsidR="005D775B" w:rsidRPr="001965BF" w:rsidRDefault="00000000" w:rsidP="005D775B">
      <w:pPr>
        <w:jc w:val="both"/>
        <w:rPr>
          <w:rFonts w:ascii="EHUSerif" w:hAnsi="EHUSerif" w:cstheme="minorHAnsi"/>
          <w:sz w:val="20"/>
          <w:szCs w:val="20"/>
        </w:rPr>
      </w:pPr>
      <w:r w:rsidRPr="001965BF">
        <w:rPr>
          <w:rFonts w:ascii="Segoe UI Symbol" w:eastAsia="Segoe UI Symbol" w:hAnsi="Segoe UI Symbol" w:cs="Segoe UI Symbol"/>
          <w:sz w:val="20"/>
          <w:szCs w:val="20"/>
          <w:lang w:val="eu-ES"/>
        </w:rPr>
        <w:t>☐</w:t>
      </w:r>
      <w:r w:rsidRPr="001965BF">
        <w:rPr>
          <w:rFonts w:ascii="EHUSerif" w:eastAsia="Calibri" w:hAnsi="EHUSerif" w:cs="Calibri"/>
          <w:sz w:val="20"/>
          <w:szCs w:val="20"/>
          <w:lang w:val="eu-ES"/>
        </w:rPr>
        <w:t xml:space="preserve"> Beste batzuk (zehaztu)</w:t>
      </w:r>
    </w:p>
    <w:p w14:paraId="285F0996" w14:textId="2AAEF2B2" w:rsidR="00D158AB" w:rsidRPr="001965BF" w:rsidRDefault="00000000" w:rsidP="00D158AB">
      <w:pPr>
        <w:pStyle w:val="Prrafodelista"/>
        <w:numPr>
          <w:ilvl w:val="0"/>
          <w:numId w:val="50"/>
        </w:numPr>
        <w:jc w:val="both"/>
        <w:rPr>
          <w:rFonts w:ascii="EHUSerif" w:hAnsi="EHUSerif" w:cstheme="minorHAnsi"/>
          <w:sz w:val="20"/>
          <w:szCs w:val="20"/>
        </w:rPr>
      </w:pPr>
      <w:r w:rsidRPr="001965BF">
        <w:rPr>
          <w:rFonts w:ascii="EHUSerif" w:hAnsi="EHUSerif" w:cs="Calibri"/>
          <w:sz w:val="20"/>
          <w:szCs w:val="20"/>
          <w:lang w:val="eu-ES"/>
        </w:rPr>
        <w:t xml:space="preserve">Esperientzia profesionala . . . . . . . . . . . . . . . . . . . . . . . . . . . . . . . . . . . . . . . . . . . . . . . . . . . . . . . . . </w:t>
      </w:r>
    </w:p>
    <w:p w14:paraId="489044B7" w14:textId="35AD7E2E" w:rsidR="00D158AB" w:rsidRPr="001965BF" w:rsidRDefault="00000000" w:rsidP="00D158AB">
      <w:pPr>
        <w:pStyle w:val="Prrafodelista"/>
        <w:numPr>
          <w:ilvl w:val="0"/>
          <w:numId w:val="50"/>
        </w:numPr>
        <w:jc w:val="both"/>
        <w:rPr>
          <w:rFonts w:ascii="EHUSerif" w:hAnsi="EHUSerif" w:cstheme="minorHAnsi"/>
          <w:color w:val="FF0000"/>
          <w:sz w:val="20"/>
          <w:szCs w:val="20"/>
        </w:rPr>
      </w:pPr>
      <w:r w:rsidRPr="001965BF">
        <w:rPr>
          <w:rFonts w:ascii="EHUSerif" w:hAnsi="EHUSerif" w:cs="Calibri"/>
          <w:color w:val="FF0000"/>
          <w:sz w:val="20"/>
          <w:szCs w:val="20"/>
          <w:lang w:val="eu-ES"/>
        </w:rPr>
        <w:t>Adituen ekarpenak</w:t>
      </w:r>
    </w:p>
    <w:p w14:paraId="208F67A3" w14:textId="60FF98A8" w:rsidR="005D775B" w:rsidRPr="001965BF" w:rsidRDefault="00000000" w:rsidP="00553856">
      <w:pPr>
        <w:pStyle w:val="Prrafodelista"/>
        <w:numPr>
          <w:ilvl w:val="0"/>
          <w:numId w:val="50"/>
        </w:numPr>
        <w:jc w:val="both"/>
        <w:rPr>
          <w:rFonts w:ascii="EHUSerif" w:hAnsi="EHUSerif" w:cstheme="minorHAnsi"/>
          <w:sz w:val="20"/>
          <w:szCs w:val="20"/>
        </w:rPr>
      </w:pPr>
      <w:r w:rsidRPr="001965BF">
        <w:rPr>
          <w:rFonts w:ascii="EHUSerif" w:hAnsi="EHUSerif" w:cstheme="minorHAnsi"/>
          <w:sz w:val="20"/>
          <w:szCs w:val="20"/>
        </w:rPr>
        <w:t>. . . . . . . . . . . . .</w:t>
      </w:r>
    </w:p>
    <w:p w14:paraId="3887ABB0" w14:textId="77777777" w:rsidR="005D775B" w:rsidRPr="001965BF" w:rsidRDefault="00000000" w:rsidP="005D775B">
      <w:pPr>
        <w:jc w:val="both"/>
        <w:rPr>
          <w:rFonts w:ascii="EHUSerif" w:hAnsi="EHUSerif" w:cstheme="minorHAnsi"/>
          <w:sz w:val="20"/>
          <w:szCs w:val="20"/>
        </w:rPr>
      </w:pPr>
      <w:r w:rsidRPr="001965BF">
        <w:rPr>
          <w:rFonts w:ascii="EHUSerif" w:eastAsia="Calibri" w:hAnsi="EHUSerif" w:cs="Calibri"/>
          <w:sz w:val="20"/>
          <w:szCs w:val="20"/>
          <w:lang w:val="eu-ES"/>
        </w:rPr>
        <w:t xml:space="preserve">Interesdunen kategoria (haien datu pertsonalak tratatzen dira) </w:t>
      </w:r>
    </w:p>
    <w:p w14:paraId="66DEE0CD" w14:textId="77777777" w:rsidR="00D158AB" w:rsidRPr="001965BF" w:rsidRDefault="00000000" w:rsidP="00D158AB">
      <w:pPr>
        <w:pStyle w:val="Prrafodelista"/>
        <w:numPr>
          <w:ilvl w:val="0"/>
          <w:numId w:val="51"/>
        </w:numPr>
        <w:jc w:val="both"/>
        <w:rPr>
          <w:rFonts w:ascii="EHUSerif" w:hAnsi="EHUSerif" w:cstheme="minorHAnsi"/>
          <w:sz w:val="20"/>
          <w:szCs w:val="20"/>
        </w:rPr>
      </w:pPr>
      <w:r w:rsidRPr="001965BF">
        <w:rPr>
          <w:rFonts w:ascii="EHUSerif" w:hAnsi="EHUSerif" w:cs="Calibri"/>
          <w:sz w:val="20"/>
          <w:szCs w:val="20"/>
          <w:lang w:val="eu-ES"/>
        </w:rPr>
        <w:t>Langileak</w:t>
      </w:r>
    </w:p>
    <w:p w14:paraId="63DF62BF" w14:textId="4E200618" w:rsidR="00D158AB" w:rsidRPr="001965BF" w:rsidRDefault="00000000" w:rsidP="00D158AB">
      <w:pPr>
        <w:pStyle w:val="Prrafodelista"/>
        <w:numPr>
          <w:ilvl w:val="0"/>
          <w:numId w:val="51"/>
        </w:numPr>
        <w:jc w:val="both"/>
        <w:rPr>
          <w:rFonts w:ascii="EHUSerif" w:hAnsi="EHUSerif" w:cstheme="minorHAnsi"/>
          <w:sz w:val="20"/>
          <w:szCs w:val="20"/>
        </w:rPr>
      </w:pPr>
      <w:r w:rsidRPr="001965BF">
        <w:rPr>
          <w:rFonts w:ascii="EHUSerif" w:hAnsi="EHUSerif" w:cs="Calibri"/>
          <w:sz w:val="20"/>
          <w:szCs w:val="20"/>
          <w:lang w:val="eu-ES"/>
        </w:rPr>
        <w:t>Proiektuaren tematikan adituak</w:t>
      </w:r>
    </w:p>
    <w:p w14:paraId="47D23FC0" w14:textId="0F62FF0E" w:rsidR="005D775B" w:rsidRPr="001965BF" w:rsidRDefault="00000000" w:rsidP="00553856">
      <w:pPr>
        <w:pStyle w:val="Prrafodelista"/>
        <w:numPr>
          <w:ilvl w:val="0"/>
          <w:numId w:val="51"/>
        </w:numPr>
        <w:jc w:val="both"/>
        <w:rPr>
          <w:rFonts w:ascii="EHUSerif" w:hAnsi="EHUSerif" w:cstheme="minorHAnsi"/>
          <w:sz w:val="20"/>
          <w:szCs w:val="20"/>
        </w:rPr>
      </w:pPr>
      <w:r w:rsidRPr="001965BF">
        <w:rPr>
          <w:rFonts w:ascii="EHUSerif" w:hAnsi="EHUSerif" w:cstheme="minorHAnsi"/>
          <w:sz w:val="20"/>
          <w:szCs w:val="20"/>
        </w:rPr>
        <w:t>. . . . . . . . . . . . . . . . . . . . . . . . . . . . . . . . . . . . . . . . . . . . . . . . . . . . . . . . . . . . . . . . . . . . . . . . . .</w:t>
      </w:r>
    </w:p>
    <w:p w14:paraId="67E48728" w14:textId="77777777" w:rsidR="005D775B" w:rsidRPr="001965BF" w:rsidRDefault="005D775B" w:rsidP="005D775B">
      <w:pPr>
        <w:rPr>
          <w:rFonts w:ascii="EHUSerif" w:hAnsi="EHUSerif" w:cstheme="minorHAnsi"/>
          <w:sz w:val="20"/>
          <w:szCs w:val="20"/>
        </w:rPr>
      </w:pPr>
    </w:p>
    <w:p w14:paraId="3D20FE7C" w14:textId="5A874C19" w:rsidR="005D775B" w:rsidRPr="001965BF" w:rsidRDefault="005D775B" w:rsidP="005D775B">
      <w:pPr>
        <w:jc w:val="both"/>
        <w:rPr>
          <w:rFonts w:ascii="EHUSerif" w:hAnsi="EHUSerif" w:cstheme="minorHAnsi"/>
          <w:sz w:val="20"/>
          <w:szCs w:val="20"/>
        </w:rPr>
      </w:pPr>
    </w:p>
    <w:p w14:paraId="1F80BCA0" w14:textId="77777777" w:rsidR="00553856" w:rsidRPr="001965BF" w:rsidRDefault="00000000">
      <w:pPr>
        <w:rPr>
          <w:rFonts w:ascii="EHUSerif" w:hAnsi="EHUSerif" w:cstheme="minorHAnsi"/>
          <w:b/>
          <w:bCs/>
          <w:sz w:val="20"/>
          <w:szCs w:val="20"/>
        </w:rPr>
      </w:pPr>
      <w:r w:rsidRPr="001965BF">
        <w:rPr>
          <w:rFonts w:ascii="EHUSerif" w:hAnsi="EHUSerif" w:cstheme="minorHAnsi"/>
          <w:b/>
          <w:bCs/>
          <w:sz w:val="20"/>
          <w:szCs w:val="20"/>
        </w:rPr>
        <w:br w:type="page"/>
      </w:r>
    </w:p>
    <w:p w14:paraId="35CFB017" w14:textId="661A717D" w:rsidR="005D775B" w:rsidRPr="001965BF" w:rsidRDefault="00000000" w:rsidP="005D775B">
      <w:pPr>
        <w:jc w:val="center"/>
        <w:rPr>
          <w:rFonts w:ascii="EHUSerif" w:hAnsi="EHUSerif" w:cstheme="minorHAnsi"/>
          <w:b/>
          <w:bCs/>
          <w:sz w:val="20"/>
          <w:szCs w:val="20"/>
        </w:rPr>
      </w:pPr>
      <w:r w:rsidRPr="001965BF">
        <w:rPr>
          <w:rFonts w:ascii="EHUSerif" w:eastAsia="Calibri" w:hAnsi="EHUSerif" w:cs="Calibri"/>
          <w:b/>
          <w:bCs/>
          <w:sz w:val="20"/>
          <w:szCs w:val="20"/>
          <w:lang w:val="eu-ES"/>
        </w:rPr>
        <w:lastRenderedPageBreak/>
        <w:t>2. GEHIGARRIA</w:t>
      </w:r>
    </w:p>
    <w:p w14:paraId="7BA34269" w14:textId="77777777" w:rsidR="005D775B" w:rsidRPr="001965BF" w:rsidRDefault="00000000" w:rsidP="005D775B">
      <w:pPr>
        <w:jc w:val="center"/>
        <w:rPr>
          <w:rFonts w:ascii="EHUSerif" w:hAnsi="EHUSerif" w:cstheme="minorHAnsi"/>
          <w:b/>
          <w:bCs/>
          <w:sz w:val="20"/>
          <w:szCs w:val="20"/>
          <w:u w:val="single"/>
        </w:rPr>
      </w:pPr>
      <w:r w:rsidRPr="001965BF">
        <w:rPr>
          <w:rFonts w:ascii="EHUSerif" w:eastAsia="Calibri" w:hAnsi="EHUSerif" w:cs="Calibri"/>
          <w:b/>
          <w:bCs/>
          <w:sz w:val="20"/>
          <w:szCs w:val="20"/>
          <w:u w:val="single"/>
          <w:lang w:val="eu-ES"/>
        </w:rPr>
        <w:t>DATUEN SEGURTASUNA BERMATZEKO NEURRI TEKNIKOAK ETA ANTOLAKUNTZAKOAK</w:t>
      </w:r>
    </w:p>
    <w:p w14:paraId="4137B11A" w14:textId="68CDF301" w:rsidR="005D775B" w:rsidRPr="001965BF" w:rsidRDefault="00000000" w:rsidP="005D775B">
      <w:pPr>
        <w:jc w:val="both"/>
        <w:rPr>
          <w:rFonts w:ascii="EHUSerif" w:hAnsi="EHUSerif" w:cstheme="minorHAnsi"/>
          <w:sz w:val="20"/>
          <w:szCs w:val="20"/>
        </w:rPr>
      </w:pPr>
      <w:r w:rsidRPr="001965BF">
        <w:rPr>
          <w:rFonts w:ascii="EHUSerif" w:eastAsia="Calibri" w:hAnsi="EHUSerif" w:cs="Calibri"/>
          <w:sz w:val="20"/>
          <w:szCs w:val="20"/>
          <w:lang w:val="eu-ES"/>
        </w:rPr>
        <w:t>“</w:t>
      </w:r>
      <w:r w:rsidR="002D2FEA" w:rsidRPr="001965BF">
        <w:rPr>
          <w:rFonts w:ascii="EHUSerif" w:eastAsia="Calibri" w:hAnsi="EHUSerif" w:cs="Calibri"/>
          <w:sz w:val="20"/>
          <w:szCs w:val="20"/>
          <w:lang w:val="eu-ES"/>
        </w:rPr>
        <w:t>Alderdi</w:t>
      </w:r>
      <w:r w:rsidRPr="001965BF">
        <w:rPr>
          <w:rFonts w:ascii="EHUSerif" w:eastAsia="Calibri" w:hAnsi="EHUSerif" w:cs="Calibri"/>
          <w:sz w:val="20"/>
          <w:szCs w:val="20"/>
          <w:lang w:val="eu-ES"/>
        </w:rPr>
        <w:t>ek” hartu dituzte datu pertsonal guztiei eta datuak prozesatzen diren sistemei aplikatzen zaizkien neurri teknikoak eta antolakuntza alorrekoak. Segurtasun neurri horietako gehienak erakunde osora zabaldu dira, datu pertsonalen tratamenduari lotuta ez badaude ere.</w:t>
      </w:r>
    </w:p>
    <w:p w14:paraId="10920F23" w14:textId="0135D891" w:rsidR="005D775B" w:rsidRPr="001965BF" w:rsidRDefault="00000000" w:rsidP="005D775B">
      <w:pPr>
        <w:jc w:val="both"/>
        <w:rPr>
          <w:rFonts w:ascii="EHUSerif" w:hAnsi="EHUSerif" w:cstheme="minorHAnsi"/>
          <w:sz w:val="20"/>
          <w:szCs w:val="20"/>
        </w:rPr>
      </w:pPr>
      <w:r w:rsidRPr="001965BF">
        <w:rPr>
          <w:rFonts w:ascii="EHUSerif" w:eastAsia="Calibri" w:hAnsi="EHUSerif" w:cs="Calibri"/>
          <w:sz w:val="20"/>
          <w:szCs w:val="20"/>
          <w:lang w:val="eu-ES"/>
        </w:rPr>
        <w:t>“</w:t>
      </w:r>
      <w:r w:rsidR="002D2FEA" w:rsidRPr="001965BF">
        <w:rPr>
          <w:rFonts w:ascii="EHUSerif" w:eastAsia="Calibri" w:hAnsi="EHUSerif" w:cs="Calibri"/>
          <w:sz w:val="20"/>
          <w:szCs w:val="20"/>
          <w:lang w:val="eu-ES"/>
        </w:rPr>
        <w:t>Alderdi</w:t>
      </w:r>
      <w:r w:rsidRPr="001965BF">
        <w:rPr>
          <w:rFonts w:ascii="EHUSerif" w:eastAsia="Calibri" w:hAnsi="EHUSerif" w:cs="Calibri"/>
          <w:sz w:val="20"/>
          <w:szCs w:val="20"/>
          <w:lang w:val="eu-ES"/>
        </w:rPr>
        <w:t>” bakoitzak izendatu du Segurtasun Ordezkari bat eta Datuak Babesteko ordezkari (DPO) edo Pribatutasun Arduradun bat.</w:t>
      </w:r>
    </w:p>
    <w:p w14:paraId="4E5B5947" w14:textId="6BEF9723" w:rsidR="005D775B" w:rsidRPr="001965BF" w:rsidRDefault="00000000" w:rsidP="005D775B">
      <w:pPr>
        <w:jc w:val="both"/>
        <w:rPr>
          <w:rFonts w:ascii="EHUSerif" w:hAnsi="EHUSerif" w:cstheme="minorHAnsi"/>
          <w:sz w:val="20"/>
          <w:szCs w:val="20"/>
        </w:rPr>
      </w:pPr>
      <w:r w:rsidRPr="001965BF">
        <w:rPr>
          <w:rFonts w:ascii="EHUSerif" w:eastAsia="Calibri" w:hAnsi="EHUSerif" w:cs="Calibri"/>
          <w:sz w:val="20"/>
          <w:szCs w:val="20"/>
          <w:lang w:val="eu-ES"/>
        </w:rPr>
        <w:t>Datuak babesteko, “</w:t>
      </w:r>
      <w:r w:rsidR="002D2FEA" w:rsidRPr="001965BF">
        <w:rPr>
          <w:rFonts w:ascii="EHUSerif" w:eastAsia="Calibri" w:hAnsi="EHUSerif" w:cs="Calibri"/>
          <w:sz w:val="20"/>
          <w:szCs w:val="20"/>
          <w:lang w:val="eu-ES"/>
        </w:rPr>
        <w:t>alderdi</w:t>
      </w:r>
      <w:r w:rsidRPr="001965BF">
        <w:rPr>
          <w:rFonts w:ascii="EHUSerif" w:eastAsia="Calibri" w:hAnsi="EHUSerif" w:cs="Calibri"/>
          <w:sz w:val="20"/>
          <w:szCs w:val="20"/>
          <w:lang w:val="eu-ES"/>
        </w:rPr>
        <w:t>ek” konpromiso hauek hartzen dituzte:</w:t>
      </w:r>
    </w:p>
    <w:p w14:paraId="217CCF0A" w14:textId="1082953F" w:rsidR="005D775B" w:rsidRPr="001965BF" w:rsidRDefault="00331713" w:rsidP="005D775B">
      <w:pPr>
        <w:numPr>
          <w:ilvl w:val="1"/>
          <w:numId w:val="44"/>
        </w:numPr>
        <w:contextualSpacing/>
        <w:jc w:val="both"/>
        <w:rPr>
          <w:rFonts w:ascii="EHUSerif" w:hAnsi="EHUSerif" w:cstheme="minorHAnsi"/>
          <w:sz w:val="20"/>
          <w:szCs w:val="20"/>
        </w:rPr>
      </w:pPr>
      <w:r w:rsidRPr="001965BF">
        <w:rPr>
          <w:rFonts w:ascii="EHUSerif" w:eastAsia="Calibri" w:hAnsi="EHUSerif" w:cs="Calibri"/>
          <w:sz w:val="20"/>
          <w:szCs w:val="20"/>
          <w:lang w:val="eu-ES"/>
        </w:rPr>
        <w:t>Legitimitate, gardentasun, tratamendua mugatze, datuak minimizatze eta datuen zehaztasun printzipioak betetzea.</w:t>
      </w:r>
    </w:p>
    <w:p w14:paraId="4C1F68BB" w14:textId="77777777" w:rsidR="005D775B" w:rsidRPr="001965BF" w:rsidRDefault="00000000" w:rsidP="005D775B">
      <w:pPr>
        <w:numPr>
          <w:ilvl w:val="1"/>
          <w:numId w:val="44"/>
        </w:numPr>
        <w:contextualSpacing/>
        <w:jc w:val="both"/>
        <w:rPr>
          <w:rFonts w:ascii="EHUSerif" w:hAnsi="EHUSerif" w:cstheme="minorHAnsi"/>
          <w:sz w:val="20"/>
          <w:szCs w:val="20"/>
        </w:rPr>
      </w:pPr>
      <w:r w:rsidRPr="001965BF">
        <w:rPr>
          <w:rFonts w:ascii="EHUSerif" w:eastAsia="Calibri" w:hAnsi="EHUSerif" w:cs="Calibri"/>
          <w:sz w:val="20"/>
          <w:szCs w:val="20"/>
          <w:lang w:val="eu-ES"/>
        </w:rPr>
        <w:t>Informazioa erabiltzea tratamenduaren arduradunen jarraibideen arabera, aintzat harturik DBEOren 28. artikulua.</w:t>
      </w:r>
    </w:p>
    <w:p w14:paraId="6C01AD51" w14:textId="77777777" w:rsidR="005D775B" w:rsidRPr="001965BF" w:rsidRDefault="00000000" w:rsidP="005D775B">
      <w:pPr>
        <w:numPr>
          <w:ilvl w:val="1"/>
          <w:numId w:val="44"/>
        </w:numPr>
        <w:contextualSpacing/>
        <w:jc w:val="both"/>
        <w:rPr>
          <w:rFonts w:ascii="EHUSerif" w:hAnsi="EHUSerif" w:cstheme="minorHAnsi"/>
          <w:sz w:val="20"/>
          <w:szCs w:val="20"/>
        </w:rPr>
      </w:pPr>
      <w:r w:rsidRPr="001965BF">
        <w:rPr>
          <w:rFonts w:ascii="EHUSerif" w:eastAsia="Calibri" w:hAnsi="EHUSerif" w:cs="Calibri"/>
          <w:sz w:val="20"/>
          <w:szCs w:val="20"/>
          <w:lang w:val="eu-ES"/>
        </w:rPr>
        <w:t>Datu pertsonalak tratatzea aplikatzekoa den legeriaren arabera.</w:t>
      </w:r>
    </w:p>
    <w:p w14:paraId="1762DF09" w14:textId="77777777" w:rsidR="005D775B" w:rsidRPr="001965BF" w:rsidRDefault="00000000" w:rsidP="005D775B">
      <w:pPr>
        <w:numPr>
          <w:ilvl w:val="1"/>
          <w:numId w:val="44"/>
        </w:numPr>
        <w:contextualSpacing/>
        <w:jc w:val="both"/>
        <w:rPr>
          <w:rFonts w:ascii="EHUSerif" w:hAnsi="EHUSerif" w:cstheme="minorHAnsi"/>
          <w:sz w:val="20"/>
          <w:szCs w:val="20"/>
        </w:rPr>
      </w:pPr>
      <w:r w:rsidRPr="001965BF">
        <w:rPr>
          <w:rFonts w:ascii="EHUSerif" w:eastAsia="Calibri" w:hAnsi="EHUSerif" w:cs="Calibri"/>
          <w:sz w:val="20"/>
          <w:szCs w:val="20"/>
          <w:lang w:val="eu-ES"/>
        </w:rPr>
        <w:t>Datuak erabiltzea akordioetan ezarritako helburuetarako, eta inola ere ez beste helburu baterako, horretarako legitimitaterik ez dagoelako.</w:t>
      </w:r>
    </w:p>
    <w:p w14:paraId="4713113E" w14:textId="4AA8EBFA" w:rsidR="005D775B" w:rsidRPr="001965BF" w:rsidRDefault="00000000" w:rsidP="005D775B">
      <w:pPr>
        <w:numPr>
          <w:ilvl w:val="1"/>
          <w:numId w:val="44"/>
        </w:numPr>
        <w:contextualSpacing/>
        <w:jc w:val="both"/>
        <w:rPr>
          <w:rFonts w:ascii="EHUSerif" w:hAnsi="EHUSerif" w:cstheme="minorHAnsi"/>
          <w:sz w:val="20"/>
          <w:szCs w:val="20"/>
        </w:rPr>
      </w:pPr>
      <w:r w:rsidRPr="001965BF">
        <w:rPr>
          <w:rFonts w:ascii="EHUSerif" w:eastAsia="Calibri" w:hAnsi="EHUSerif" w:cs="Calibri"/>
          <w:sz w:val="20"/>
          <w:szCs w:val="20"/>
          <w:lang w:val="eu-ES"/>
        </w:rPr>
        <w:t xml:space="preserve">Inoiz ez lagatzea edo jakinaraztea daturik, ezta gordetzeko bada ere, salbu eta behar-beharrezkoa denean lanaren helburuak betetzeko eta </w:t>
      </w:r>
      <w:r w:rsidR="008B3F79" w:rsidRPr="001965BF">
        <w:rPr>
          <w:rFonts w:ascii="EHUSerif" w:eastAsia="Calibri" w:hAnsi="EHUSerif" w:cs="Calibri"/>
          <w:sz w:val="20"/>
          <w:szCs w:val="20"/>
          <w:lang w:val="eu-ES"/>
        </w:rPr>
        <w:t>aurrez</w:t>
      </w:r>
      <w:r w:rsidRPr="001965BF">
        <w:rPr>
          <w:rFonts w:ascii="EHUSerif" w:eastAsia="Calibri" w:hAnsi="EHUSerif" w:cs="Calibri"/>
          <w:sz w:val="20"/>
          <w:szCs w:val="20"/>
          <w:lang w:val="eu-ES"/>
        </w:rPr>
        <w:t xml:space="preserve"> lege oinarria lortuta beti.</w:t>
      </w:r>
    </w:p>
    <w:p w14:paraId="41896179" w14:textId="77777777" w:rsidR="005D775B" w:rsidRPr="001965BF" w:rsidRDefault="00000000" w:rsidP="005D775B">
      <w:pPr>
        <w:numPr>
          <w:ilvl w:val="1"/>
          <w:numId w:val="44"/>
        </w:numPr>
        <w:contextualSpacing/>
        <w:jc w:val="both"/>
        <w:rPr>
          <w:rFonts w:ascii="EHUSerif" w:hAnsi="EHUSerif" w:cstheme="minorHAnsi"/>
          <w:sz w:val="20"/>
          <w:szCs w:val="20"/>
        </w:rPr>
      </w:pPr>
      <w:r w:rsidRPr="001965BF">
        <w:rPr>
          <w:rFonts w:ascii="EHUSerif" w:eastAsia="Calibri" w:hAnsi="EHUSerif" w:cs="Calibri"/>
          <w:sz w:val="20"/>
          <w:szCs w:val="20"/>
          <w:lang w:val="eu-ES"/>
        </w:rPr>
        <w:t>Datuak suntsitzea edo itzultzea, kontratuetan zehaztutako prozedurei jarraiki, lankidetza amaitu ondoren, datuak mantentzea eskatzen duen betebeharrik ez badago (kasu horretan, ezeztatu egingo da haien erabilera eta behar bezala gorde, ezarritako epean).</w:t>
      </w:r>
    </w:p>
    <w:p w14:paraId="4E6D32A7" w14:textId="77777777" w:rsidR="005D775B" w:rsidRPr="001965BF" w:rsidRDefault="00000000" w:rsidP="005D775B">
      <w:pPr>
        <w:numPr>
          <w:ilvl w:val="1"/>
          <w:numId w:val="44"/>
        </w:numPr>
        <w:contextualSpacing/>
        <w:jc w:val="both"/>
        <w:rPr>
          <w:rFonts w:ascii="EHUSerif" w:hAnsi="EHUSerif" w:cstheme="minorHAnsi"/>
          <w:sz w:val="20"/>
          <w:szCs w:val="20"/>
        </w:rPr>
      </w:pPr>
      <w:r w:rsidRPr="001965BF">
        <w:rPr>
          <w:rFonts w:ascii="EHUSerif" w:eastAsia="Calibri" w:hAnsi="EHUSerif" w:cs="Calibri"/>
          <w:sz w:val="20"/>
          <w:szCs w:val="20"/>
          <w:lang w:val="eu-ES"/>
        </w:rPr>
        <w:t>Legeak interesdunentzat jasotako eskubideak erabil daitezen errespetatzea.</w:t>
      </w:r>
    </w:p>
    <w:p w14:paraId="4E3D0663" w14:textId="77777777" w:rsidR="005D775B" w:rsidRPr="001965BF" w:rsidRDefault="00000000" w:rsidP="005D775B">
      <w:pPr>
        <w:numPr>
          <w:ilvl w:val="1"/>
          <w:numId w:val="44"/>
        </w:numPr>
        <w:contextualSpacing/>
        <w:jc w:val="both"/>
        <w:rPr>
          <w:rFonts w:ascii="EHUSerif" w:hAnsi="EHUSerif" w:cstheme="minorHAnsi"/>
          <w:sz w:val="20"/>
          <w:szCs w:val="20"/>
        </w:rPr>
      </w:pPr>
      <w:r w:rsidRPr="001965BF">
        <w:rPr>
          <w:rFonts w:ascii="EHUSerif" w:eastAsia="Calibri" w:hAnsi="EHUSerif" w:cs="Calibri"/>
          <w:sz w:val="20"/>
          <w:szCs w:val="20"/>
          <w:lang w:val="eu-ES"/>
        </w:rPr>
        <w:t>Segurtasun arrakalen berri ematea, legeriaren arabera, eta haien prebentziorako neurri zuzentzaile egokiak hartzea.</w:t>
      </w:r>
    </w:p>
    <w:p w14:paraId="162AD604" w14:textId="0F6521DE" w:rsidR="005D775B" w:rsidRPr="001965BF" w:rsidRDefault="00000000" w:rsidP="005D775B">
      <w:pPr>
        <w:jc w:val="both"/>
        <w:rPr>
          <w:rFonts w:ascii="EHUSerif" w:hAnsi="EHUSerif" w:cstheme="minorHAnsi"/>
          <w:sz w:val="20"/>
          <w:szCs w:val="20"/>
        </w:rPr>
      </w:pPr>
      <w:r w:rsidRPr="001965BF">
        <w:rPr>
          <w:rFonts w:ascii="EHUSerif" w:eastAsia="Calibri" w:hAnsi="EHUSerif" w:cs="Calibri"/>
          <w:sz w:val="20"/>
          <w:szCs w:val="20"/>
          <w:lang w:val="eu-ES"/>
        </w:rPr>
        <w:t>“</w:t>
      </w:r>
      <w:r w:rsidR="002D2FEA" w:rsidRPr="001965BF">
        <w:rPr>
          <w:rFonts w:ascii="EHUSerif" w:eastAsia="Calibri" w:hAnsi="EHUSerif" w:cs="Calibri"/>
          <w:sz w:val="20"/>
          <w:szCs w:val="20"/>
          <w:lang w:val="eu-ES"/>
        </w:rPr>
        <w:t>Alderdi</w:t>
      </w:r>
      <w:r w:rsidRPr="001965BF">
        <w:rPr>
          <w:rFonts w:ascii="EHUSerif" w:eastAsia="Calibri" w:hAnsi="EHUSerif" w:cs="Calibri"/>
          <w:sz w:val="20"/>
          <w:szCs w:val="20"/>
          <w:lang w:val="eu-ES"/>
        </w:rPr>
        <w:t>ek” segurtasun neurri orokor hauek hartuko dituzte:</w:t>
      </w:r>
    </w:p>
    <w:p w14:paraId="046106F6" w14:textId="77777777" w:rsidR="005D775B" w:rsidRPr="001965BF" w:rsidRDefault="00000000" w:rsidP="005D775B">
      <w:pPr>
        <w:numPr>
          <w:ilvl w:val="1"/>
          <w:numId w:val="44"/>
        </w:numPr>
        <w:contextualSpacing/>
        <w:jc w:val="both"/>
        <w:rPr>
          <w:rFonts w:ascii="EHUSerif" w:hAnsi="EHUSerif" w:cstheme="minorHAnsi"/>
          <w:sz w:val="20"/>
          <w:szCs w:val="20"/>
        </w:rPr>
      </w:pPr>
      <w:r w:rsidRPr="001965BF">
        <w:rPr>
          <w:rFonts w:ascii="EHUSerif" w:eastAsia="Calibri" w:hAnsi="EHUSerif" w:cs="Calibri"/>
          <w:sz w:val="20"/>
          <w:szCs w:val="20"/>
          <w:lang w:val="eu-ES"/>
        </w:rPr>
        <w:t>Informaziorako sarbide logikoa eta hura prozesatzen duten sistemak kontrolatzea.</w:t>
      </w:r>
    </w:p>
    <w:p w14:paraId="1954C4FD" w14:textId="77777777" w:rsidR="005D775B" w:rsidRPr="001965BF" w:rsidRDefault="00000000" w:rsidP="005D775B">
      <w:pPr>
        <w:numPr>
          <w:ilvl w:val="1"/>
          <w:numId w:val="44"/>
        </w:numPr>
        <w:contextualSpacing/>
        <w:jc w:val="both"/>
        <w:rPr>
          <w:rFonts w:ascii="EHUSerif" w:hAnsi="EHUSerif" w:cstheme="minorHAnsi"/>
          <w:sz w:val="20"/>
          <w:szCs w:val="20"/>
        </w:rPr>
      </w:pPr>
      <w:r w:rsidRPr="001965BF">
        <w:rPr>
          <w:rFonts w:ascii="EHUSerif" w:eastAsia="Calibri" w:hAnsi="EHUSerif" w:cs="Calibri"/>
          <w:sz w:val="20"/>
          <w:szCs w:val="20"/>
          <w:lang w:val="eu-ES"/>
        </w:rPr>
        <w:t>Prozesamendu sistemetarako sarbide fisikoa kontrolatzea.</w:t>
      </w:r>
    </w:p>
    <w:p w14:paraId="6415EB89" w14:textId="77777777" w:rsidR="005D775B" w:rsidRPr="001965BF" w:rsidRDefault="00000000" w:rsidP="005D775B">
      <w:pPr>
        <w:numPr>
          <w:ilvl w:val="1"/>
          <w:numId w:val="44"/>
        </w:numPr>
        <w:contextualSpacing/>
        <w:jc w:val="both"/>
        <w:rPr>
          <w:rFonts w:ascii="EHUSerif" w:hAnsi="EHUSerif" w:cstheme="minorHAnsi"/>
          <w:sz w:val="20"/>
          <w:szCs w:val="20"/>
        </w:rPr>
      </w:pPr>
      <w:r w:rsidRPr="001965BF">
        <w:rPr>
          <w:rFonts w:ascii="EHUSerif" w:eastAsia="Calibri" w:hAnsi="EHUSerif" w:cs="Calibri"/>
          <w:sz w:val="20"/>
          <w:szCs w:val="20"/>
          <w:lang w:val="eu-ES"/>
        </w:rPr>
        <w:t xml:space="preserve">Instalazioetarako sarbidea kontrolatzea. </w:t>
      </w:r>
    </w:p>
    <w:p w14:paraId="37F9C781" w14:textId="77777777" w:rsidR="005D775B" w:rsidRPr="001965BF" w:rsidRDefault="00000000" w:rsidP="005D775B">
      <w:pPr>
        <w:numPr>
          <w:ilvl w:val="1"/>
          <w:numId w:val="44"/>
        </w:numPr>
        <w:contextualSpacing/>
        <w:jc w:val="both"/>
        <w:rPr>
          <w:rFonts w:ascii="EHUSerif" w:hAnsi="EHUSerif" w:cstheme="minorHAnsi"/>
          <w:sz w:val="20"/>
          <w:szCs w:val="20"/>
        </w:rPr>
      </w:pPr>
      <w:r w:rsidRPr="001965BF">
        <w:rPr>
          <w:rFonts w:ascii="EHUSerif" w:eastAsia="Calibri" w:hAnsi="EHUSerif" w:cs="Calibri"/>
          <w:sz w:val="20"/>
          <w:szCs w:val="20"/>
          <w:lang w:val="eu-ES"/>
        </w:rPr>
        <w:t>Informazio sistemen eguneratze egokiak.</w:t>
      </w:r>
    </w:p>
    <w:p w14:paraId="04676673" w14:textId="206955AB" w:rsidR="005D775B" w:rsidRPr="001965BF" w:rsidRDefault="00000000" w:rsidP="005D775B">
      <w:pPr>
        <w:numPr>
          <w:ilvl w:val="1"/>
          <w:numId w:val="44"/>
        </w:numPr>
        <w:contextualSpacing/>
        <w:jc w:val="both"/>
        <w:rPr>
          <w:rFonts w:ascii="EHUSerif" w:hAnsi="EHUSerif" w:cstheme="minorHAnsi"/>
          <w:sz w:val="20"/>
          <w:szCs w:val="20"/>
        </w:rPr>
      </w:pPr>
      <w:proofErr w:type="spellStart"/>
      <w:r w:rsidRPr="001965BF">
        <w:rPr>
          <w:rFonts w:ascii="EHUSerif" w:eastAsia="Calibri" w:hAnsi="EHUSerif" w:cs="Calibri"/>
          <w:sz w:val="20"/>
          <w:szCs w:val="20"/>
          <w:lang w:val="eu-ES"/>
        </w:rPr>
        <w:t>Antimalware</w:t>
      </w:r>
      <w:proofErr w:type="spellEnd"/>
      <w:r w:rsidRPr="001965BF">
        <w:rPr>
          <w:rFonts w:ascii="EHUSerif" w:eastAsia="Calibri" w:hAnsi="EHUSerif" w:cs="Calibri"/>
          <w:sz w:val="20"/>
          <w:szCs w:val="20"/>
          <w:lang w:val="eu-ES"/>
        </w:rPr>
        <w:t xml:space="preserve"> sist</w:t>
      </w:r>
      <w:r w:rsidR="008B3F79" w:rsidRPr="001965BF">
        <w:rPr>
          <w:rFonts w:ascii="EHUSerif" w:eastAsia="Calibri" w:hAnsi="EHUSerif" w:cs="Calibri"/>
          <w:sz w:val="20"/>
          <w:szCs w:val="20"/>
          <w:lang w:val="eu-ES"/>
        </w:rPr>
        <w:t>e</w:t>
      </w:r>
      <w:r w:rsidRPr="001965BF">
        <w:rPr>
          <w:rFonts w:ascii="EHUSerif" w:eastAsia="Calibri" w:hAnsi="EHUSerif" w:cs="Calibri"/>
          <w:sz w:val="20"/>
          <w:szCs w:val="20"/>
          <w:lang w:val="eu-ES"/>
        </w:rPr>
        <w:t>mak prozesamendu sistemetan eta azpiegitura globalean.</w:t>
      </w:r>
    </w:p>
    <w:p w14:paraId="0DD2014D" w14:textId="77777777" w:rsidR="005D775B" w:rsidRPr="001965BF" w:rsidRDefault="00000000" w:rsidP="005D775B">
      <w:pPr>
        <w:numPr>
          <w:ilvl w:val="1"/>
          <w:numId w:val="44"/>
        </w:numPr>
        <w:contextualSpacing/>
        <w:jc w:val="both"/>
        <w:rPr>
          <w:rFonts w:ascii="EHUSerif" w:hAnsi="EHUSerif" w:cstheme="minorHAnsi"/>
          <w:sz w:val="20"/>
          <w:szCs w:val="20"/>
        </w:rPr>
      </w:pPr>
      <w:r w:rsidRPr="001965BF">
        <w:rPr>
          <w:rFonts w:ascii="EHUSerif" w:eastAsia="Calibri" w:hAnsi="EHUSerif" w:cs="Calibri"/>
          <w:sz w:val="20"/>
          <w:szCs w:val="20"/>
          <w:lang w:val="eu-ES"/>
        </w:rPr>
        <w:t>Sareen segregazioa.</w:t>
      </w:r>
    </w:p>
    <w:p w14:paraId="4C88B14D" w14:textId="4C3807D6" w:rsidR="005D775B" w:rsidRPr="001965BF" w:rsidRDefault="00000000" w:rsidP="005D775B">
      <w:pPr>
        <w:numPr>
          <w:ilvl w:val="1"/>
          <w:numId w:val="44"/>
        </w:numPr>
        <w:contextualSpacing/>
        <w:jc w:val="both"/>
        <w:rPr>
          <w:rFonts w:ascii="EHUSerif" w:hAnsi="EHUSerif" w:cstheme="minorHAnsi"/>
          <w:sz w:val="20"/>
          <w:szCs w:val="20"/>
        </w:rPr>
      </w:pPr>
      <w:r w:rsidRPr="001965BF">
        <w:rPr>
          <w:rFonts w:ascii="EHUSerif" w:eastAsia="Calibri" w:hAnsi="EHUSerif" w:cs="Calibri"/>
          <w:sz w:val="20"/>
          <w:szCs w:val="20"/>
          <w:lang w:val="eu-ES"/>
        </w:rPr>
        <w:t>Sareen segurtasunerako gailuak eta softwarea hed</w:t>
      </w:r>
      <w:r w:rsidR="008B3F79" w:rsidRPr="001965BF">
        <w:rPr>
          <w:rFonts w:ascii="EHUSerif" w:eastAsia="Calibri" w:hAnsi="EHUSerif" w:cs="Calibri"/>
          <w:sz w:val="20"/>
          <w:szCs w:val="20"/>
          <w:lang w:val="eu-ES"/>
        </w:rPr>
        <w:t>a</w:t>
      </w:r>
      <w:r w:rsidRPr="001965BF">
        <w:rPr>
          <w:rFonts w:ascii="EHUSerif" w:eastAsia="Calibri" w:hAnsi="EHUSerif" w:cs="Calibri"/>
          <w:sz w:val="20"/>
          <w:szCs w:val="20"/>
          <w:lang w:val="eu-ES"/>
        </w:rPr>
        <w:t>tzea.</w:t>
      </w:r>
    </w:p>
    <w:p w14:paraId="3306B802" w14:textId="77777777" w:rsidR="005D775B" w:rsidRPr="001965BF" w:rsidRDefault="00000000" w:rsidP="005D775B">
      <w:pPr>
        <w:numPr>
          <w:ilvl w:val="1"/>
          <w:numId w:val="44"/>
        </w:numPr>
        <w:contextualSpacing/>
        <w:jc w:val="both"/>
        <w:rPr>
          <w:rFonts w:ascii="EHUSerif" w:hAnsi="EHUSerif" w:cstheme="minorHAnsi"/>
          <w:sz w:val="20"/>
          <w:szCs w:val="20"/>
        </w:rPr>
      </w:pPr>
      <w:r w:rsidRPr="001965BF">
        <w:rPr>
          <w:rFonts w:ascii="EHUSerif" w:eastAsia="Calibri" w:hAnsi="EHUSerif" w:cs="Calibri"/>
          <w:sz w:val="20"/>
          <w:szCs w:val="20"/>
          <w:lang w:val="eu-ES"/>
        </w:rPr>
        <w:t>Areto kanpotik modu seguruan konektatzeko mekanismoak.</w:t>
      </w:r>
    </w:p>
    <w:p w14:paraId="23CDE0D2" w14:textId="77777777" w:rsidR="005D775B" w:rsidRPr="001965BF" w:rsidRDefault="00000000" w:rsidP="005D775B">
      <w:pPr>
        <w:numPr>
          <w:ilvl w:val="1"/>
          <w:numId w:val="44"/>
        </w:numPr>
        <w:contextualSpacing/>
        <w:jc w:val="both"/>
        <w:rPr>
          <w:rFonts w:ascii="EHUSerif" w:hAnsi="EHUSerif" w:cstheme="minorHAnsi"/>
          <w:sz w:val="20"/>
          <w:szCs w:val="20"/>
        </w:rPr>
      </w:pPr>
      <w:r w:rsidRPr="001965BF">
        <w:rPr>
          <w:rFonts w:ascii="EHUSerif" w:eastAsia="Calibri" w:hAnsi="EHUSerif" w:cs="Calibri"/>
          <w:sz w:val="20"/>
          <w:szCs w:val="20"/>
          <w:lang w:val="eu-ES"/>
        </w:rPr>
        <w:t>Segurtasun kopien eta datuak berreskuratzeko sistemak.</w:t>
      </w:r>
    </w:p>
    <w:p w14:paraId="2C36A5B1" w14:textId="14BB3594" w:rsidR="005D775B" w:rsidRPr="001965BF" w:rsidRDefault="00000000" w:rsidP="005D775B">
      <w:pPr>
        <w:numPr>
          <w:ilvl w:val="1"/>
          <w:numId w:val="44"/>
        </w:numPr>
        <w:contextualSpacing/>
        <w:jc w:val="both"/>
        <w:rPr>
          <w:rFonts w:ascii="EHUSerif" w:hAnsi="EHUSerif" w:cstheme="minorHAnsi"/>
          <w:sz w:val="20"/>
          <w:szCs w:val="20"/>
        </w:rPr>
      </w:pPr>
      <w:r w:rsidRPr="001965BF">
        <w:rPr>
          <w:rFonts w:ascii="EHUSerif" w:eastAsia="Calibri" w:hAnsi="EHUSerif" w:cs="Calibri"/>
          <w:sz w:val="20"/>
          <w:szCs w:val="20"/>
          <w:lang w:val="eu-ES"/>
        </w:rPr>
        <w:t>Informazio eskuragarritasuna bermatzeko (maila batean) sistema erred</w:t>
      </w:r>
      <w:r w:rsidR="008B3F79" w:rsidRPr="001965BF">
        <w:rPr>
          <w:rFonts w:ascii="EHUSerif" w:eastAsia="Calibri" w:hAnsi="EHUSerif" w:cs="Calibri"/>
          <w:sz w:val="20"/>
          <w:szCs w:val="20"/>
          <w:lang w:val="eu-ES"/>
        </w:rPr>
        <w:t>u</w:t>
      </w:r>
      <w:r w:rsidRPr="001965BF">
        <w:rPr>
          <w:rFonts w:ascii="EHUSerif" w:eastAsia="Calibri" w:hAnsi="EHUSerif" w:cs="Calibri"/>
          <w:sz w:val="20"/>
          <w:szCs w:val="20"/>
          <w:lang w:val="eu-ES"/>
        </w:rPr>
        <w:t>ndanteak.</w:t>
      </w:r>
    </w:p>
    <w:p w14:paraId="477F4321" w14:textId="77777777" w:rsidR="005D775B" w:rsidRPr="001965BF" w:rsidRDefault="00000000" w:rsidP="005D775B">
      <w:pPr>
        <w:numPr>
          <w:ilvl w:val="1"/>
          <w:numId w:val="44"/>
        </w:numPr>
        <w:contextualSpacing/>
        <w:jc w:val="both"/>
        <w:rPr>
          <w:rFonts w:ascii="EHUSerif" w:hAnsi="EHUSerif" w:cstheme="minorHAnsi"/>
          <w:sz w:val="20"/>
          <w:szCs w:val="20"/>
        </w:rPr>
      </w:pPr>
      <w:r w:rsidRPr="001965BF">
        <w:rPr>
          <w:rFonts w:ascii="EHUSerif" w:eastAsia="Calibri" w:hAnsi="EHUSerif" w:cs="Calibri"/>
          <w:sz w:val="20"/>
          <w:szCs w:val="20"/>
          <w:lang w:val="eu-ES"/>
        </w:rPr>
        <w:t>Segurtasun kontrolen aldizkako berrikuspena.</w:t>
      </w:r>
    </w:p>
    <w:p w14:paraId="783F1BEE" w14:textId="2A5EB50F" w:rsidR="005D775B" w:rsidRPr="001965BF" w:rsidRDefault="00000000" w:rsidP="005D775B">
      <w:pPr>
        <w:jc w:val="both"/>
        <w:rPr>
          <w:rFonts w:ascii="EHUSerif" w:hAnsi="EHUSerif" w:cstheme="minorHAnsi"/>
          <w:sz w:val="20"/>
          <w:szCs w:val="20"/>
        </w:rPr>
      </w:pPr>
      <w:r w:rsidRPr="001965BF">
        <w:rPr>
          <w:rFonts w:ascii="EHUSerif" w:eastAsia="Calibri" w:hAnsi="EHUSerif" w:cs="Calibri"/>
          <w:sz w:val="20"/>
          <w:szCs w:val="20"/>
          <w:lang w:val="eu-ES"/>
        </w:rPr>
        <w:t>Gainera, kategoria bereziko datuak tratatzean, “</w:t>
      </w:r>
      <w:r w:rsidR="002D2FEA" w:rsidRPr="001965BF">
        <w:rPr>
          <w:rFonts w:ascii="EHUSerif" w:eastAsia="Calibri" w:hAnsi="EHUSerif" w:cs="Calibri"/>
          <w:sz w:val="20"/>
          <w:szCs w:val="20"/>
          <w:lang w:val="eu-ES"/>
        </w:rPr>
        <w:t>alderdi</w:t>
      </w:r>
      <w:r w:rsidRPr="001965BF">
        <w:rPr>
          <w:rFonts w:ascii="EHUSerif" w:eastAsia="Calibri" w:hAnsi="EHUSerif" w:cs="Calibri"/>
          <w:sz w:val="20"/>
          <w:szCs w:val="20"/>
          <w:lang w:val="eu-ES"/>
        </w:rPr>
        <w:t>en” betebeharrak izango dira:</w:t>
      </w:r>
    </w:p>
    <w:p w14:paraId="281F7C96" w14:textId="77777777" w:rsidR="005D775B" w:rsidRPr="001965BF" w:rsidRDefault="00000000" w:rsidP="005D775B">
      <w:pPr>
        <w:numPr>
          <w:ilvl w:val="1"/>
          <w:numId w:val="44"/>
        </w:numPr>
        <w:contextualSpacing/>
        <w:jc w:val="both"/>
        <w:rPr>
          <w:rFonts w:ascii="EHUSerif" w:hAnsi="EHUSerif" w:cstheme="minorHAnsi"/>
          <w:sz w:val="20"/>
          <w:szCs w:val="20"/>
        </w:rPr>
      </w:pPr>
      <w:r w:rsidRPr="001965BF">
        <w:rPr>
          <w:rFonts w:ascii="EHUSerif" w:eastAsia="Calibri" w:hAnsi="EHUSerif" w:cs="Calibri"/>
          <w:sz w:val="20"/>
          <w:szCs w:val="20"/>
          <w:lang w:val="eu-ES"/>
        </w:rPr>
        <w:t>Informazioa biltegiratzea gainerako informazioa gordetzen den lekuan ez beste batean, sartzeko muga handiagoekin.</w:t>
      </w:r>
    </w:p>
    <w:p w14:paraId="5AFB5B89" w14:textId="77777777" w:rsidR="005D775B" w:rsidRPr="001965BF" w:rsidRDefault="00000000" w:rsidP="005D775B">
      <w:pPr>
        <w:numPr>
          <w:ilvl w:val="1"/>
          <w:numId w:val="44"/>
        </w:numPr>
        <w:contextualSpacing/>
        <w:jc w:val="both"/>
        <w:rPr>
          <w:rFonts w:ascii="EHUSerif" w:hAnsi="EHUSerif" w:cstheme="minorHAnsi"/>
          <w:sz w:val="20"/>
          <w:szCs w:val="20"/>
        </w:rPr>
      </w:pPr>
      <w:r w:rsidRPr="001965BF">
        <w:rPr>
          <w:rFonts w:ascii="EHUSerif" w:eastAsia="Calibri" w:hAnsi="EHUSerif" w:cs="Calibri"/>
          <w:sz w:val="20"/>
          <w:szCs w:val="20"/>
          <w:lang w:val="eu-ES"/>
        </w:rPr>
        <w:t>Erregistro eguneratuak edukitzea, informazio hori eskuratzeko baimena duten pertsonen zerrendekin, sarbide mailak zehazturik.</w:t>
      </w:r>
    </w:p>
    <w:p w14:paraId="77F376D3" w14:textId="77777777" w:rsidR="005D775B" w:rsidRPr="001965BF" w:rsidRDefault="00000000" w:rsidP="005D775B">
      <w:pPr>
        <w:numPr>
          <w:ilvl w:val="1"/>
          <w:numId w:val="44"/>
        </w:numPr>
        <w:contextualSpacing/>
        <w:jc w:val="both"/>
        <w:rPr>
          <w:rFonts w:ascii="EHUSerif" w:hAnsi="EHUSerif" w:cstheme="minorHAnsi"/>
          <w:sz w:val="20"/>
          <w:szCs w:val="20"/>
        </w:rPr>
      </w:pPr>
      <w:r w:rsidRPr="001965BF">
        <w:rPr>
          <w:rFonts w:ascii="EHUSerif" w:eastAsia="Calibri" w:hAnsi="EHUSerif" w:cs="Calibri"/>
          <w:sz w:val="20"/>
          <w:szCs w:val="20"/>
          <w:lang w:val="eu-ES"/>
        </w:rPr>
        <w:lastRenderedPageBreak/>
        <w:t>Informaziorako sarbidea ikuskatzea, datuetan eginiko jardueretarako (sortzea, kontsultatzea, aldatzea, ezabatzea) sarbideari buruzko erregistro automatikoen bidez.</w:t>
      </w:r>
    </w:p>
    <w:p w14:paraId="5222779C" w14:textId="77777777" w:rsidR="005D775B" w:rsidRPr="001965BF" w:rsidRDefault="00000000" w:rsidP="005D775B">
      <w:pPr>
        <w:numPr>
          <w:ilvl w:val="1"/>
          <w:numId w:val="44"/>
        </w:numPr>
        <w:contextualSpacing/>
        <w:jc w:val="both"/>
        <w:rPr>
          <w:rFonts w:ascii="EHUSerif" w:hAnsi="EHUSerif" w:cstheme="minorHAnsi"/>
          <w:sz w:val="20"/>
          <w:szCs w:val="20"/>
        </w:rPr>
      </w:pPr>
      <w:r w:rsidRPr="001965BF">
        <w:rPr>
          <w:rFonts w:ascii="EHUSerif" w:eastAsia="Calibri" w:hAnsi="EHUSerif" w:cs="Calibri"/>
          <w:sz w:val="20"/>
          <w:szCs w:val="20"/>
          <w:lang w:val="eu-ES"/>
        </w:rPr>
        <w:t xml:space="preserve">Segurtasun kopiak egitea beste datuetatik bereiziz eta kopia horiek biltegiratzea datuak prozesatzeko sistemena ez den beste leku batean. </w:t>
      </w:r>
    </w:p>
    <w:p w14:paraId="0F53785D" w14:textId="77777777" w:rsidR="005D775B" w:rsidRPr="001965BF" w:rsidRDefault="00000000" w:rsidP="005D775B">
      <w:pPr>
        <w:numPr>
          <w:ilvl w:val="1"/>
          <w:numId w:val="44"/>
        </w:numPr>
        <w:contextualSpacing/>
        <w:jc w:val="both"/>
        <w:rPr>
          <w:rFonts w:ascii="EHUSerif" w:hAnsi="EHUSerif" w:cstheme="minorHAnsi"/>
          <w:sz w:val="20"/>
          <w:szCs w:val="20"/>
        </w:rPr>
      </w:pPr>
      <w:r w:rsidRPr="001965BF">
        <w:rPr>
          <w:rFonts w:ascii="EHUSerif" w:eastAsia="Calibri" w:hAnsi="EHUSerif" w:cs="Calibri"/>
          <w:sz w:val="20"/>
          <w:szCs w:val="20"/>
          <w:lang w:val="eu-ES"/>
        </w:rPr>
        <w:t>Datuak prozesatzeko sistemetarako eta datuetarako sarbide fisikoa mugatzea.</w:t>
      </w:r>
    </w:p>
    <w:p w14:paraId="103D2F5A" w14:textId="77777777" w:rsidR="005D775B" w:rsidRPr="001965BF" w:rsidRDefault="00000000" w:rsidP="005D775B">
      <w:pPr>
        <w:numPr>
          <w:ilvl w:val="1"/>
          <w:numId w:val="44"/>
        </w:numPr>
        <w:contextualSpacing/>
        <w:jc w:val="both"/>
        <w:rPr>
          <w:rFonts w:ascii="EHUSerif" w:hAnsi="EHUSerif" w:cstheme="minorHAnsi"/>
          <w:sz w:val="20"/>
          <w:szCs w:val="20"/>
        </w:rPr>
      </w:pPr>
      <w:r w:rsidRPr="001965BF">
        <w:rPr>
          <w:rFonts w:ascii="EHUSerif" w:eastAsia="Calibri" w:hAnsi="EHUSerif" w:cs="Calibri"/>
          <w:sz w:val="20"/>
          <w:szCs w:val="20"/>
          <w:lang w:val="eu-ES"/>
        </w:rPr>
        <w:t>Kopiei mugak ezartzea.</w:t>
      </w:r>
    </w:p>
    <w:p w14:paraId="164E3F94" w14:textId="6D0328D5" w:rsidR="005D775B" w:rsidRPr="001965BF" w:rsidRDefault="00000000" w:rsidP="005D775B">
      <w:pPr>
        <w:numPr>
          <w:ilvl w:val="1"/>
          <w:numId w:val="44"/>
        </w:numPr>
        <w:contextualSpacing/>
        <w:jc w:val="both"/>
        <w:rPr>
          <w:rFonts w:ascii="EHUSerif" w:hAnsi="EHUSerif" w:cstheme="minorHAnsi"/>
          <w:sz w:val="20"/>
          <w:szCs w:val="20"/>
        </w:rPr>
      </w:pPr>
      <w:r w:rsidRPr="001965BF">
        <w:rPr>
          <w:rFonts w:ascii="EHUSerif" w:eastAsia="Calibri" w:hAnsi="EHUSerif" w:cs="Calibri"/>
          <w:sz w:val="20"/>
          <w:szCs w:val="20"/>
          <w:lang w:val="eu-ES"/>
        </w:rPr>
        <w:t>Maila bereko segurtasun neurriak aplikatzea datuak euskarri fisikoan ematen direnean (paperean esaterako) bitarteko digitalen bidez eman ordez (ez gomendagarria).</w:t>
      </w:r>
    </w:p>
    <w:p w14:paraId="52E9C6DD" w14:textId="77777777" w:rsidR="005D775B" w:rsidRPr="001965BF" w:rsidRDefault="00000000" w:rsidP="005D775B">
      <w:pPr>
        <w:numPr>
          <w:ilvl w:val="1"/>
          <w:numId w:val="44"/>
        </w:numPr>
        <w:contextualSpacing/>
        <w:jc w:val="both"/>
        <w:rPr>
          <w:rFonts w:ascii="EHUSerif" w:hAnsi="EHUSerif" w:cstheme="minorHAnsi"/>
          <w:sz w:val="20"/>
          <w:szCs w:val="20"/>
        </w:rPr>
      </w:pPr>
      <w:r w:rsidRPr="001965BF">
        <w:rPr>
          <w:rFonts w:ascii="EHUSerif" w:eastAsia="Calibri" w:hAnsi="EHUSerif" w:cs="Calibri"/>
          <w:sz w:val="20"/>
          <w:szCs w:val="20"/>
          <w:lang w:val="eu-ES"/>
        </w:rPr>
        <w:t>Segurtasun mekanismo egokiak aplikatzea informazioa transmititu behar denean helburu edo arrazoi operatiboekin.</w:t>
      </w:r>
    </w:p>
    <w:p w14:paraId="6D7EEBAB" w14:textId="77777777" w:rsidR="005D775B" w:rsidRPr="001965BF" w:rsidRDefault="00000000" w:rsidP="005D775B">
      <w:pPr>
        <w:rPr>
          <w:rFonts w:ascii="EHUSerif" w:hAnsi="EHUSerif" w:cstheme="minorHAnsi"/>
          <w:sz w:val="20"/>
          <w:szCs w:val="20"/>
        </w:rPr>
      </w:pPr>
      <w:r w:rsidRPr="001965BF">
        <w:rPr>
          <w:rFonts w:ascii="EHUSerif" w:hAnsi="EHUSerif" w:cstheme="minorHAnsi"/>
          <w:sz w:val="20"/>
          <w:szCs w:val="20"/>
        </w:rPr>
        <w:br w:type="page"/>
      </w:r>
    </w:p>
    <w:p w14:paraId="52035021" w14:textId="77777777" w:rsidR="005D775B" w:rsidRPr="001965BF" w:rsidRDefault="00000000" w:rsidP="005D775B">
      <w:pPr>
        <w:jc w:val="center"/>
        <w:rPr>
          <w:rFonts w:ascii="EHUSerif" w:hAnsi="EHUSerif" w:cstheme="minorHAnsi"/>
          <w:b/>
          <w:bCs/>
          <w:sz w:val="20"/>
          <w:szCs w:val="20"/>
        </w:rPr>
      </w:pPr>
      <w:r w:rsidRPr="001965BF">
        <w:rPr>
          <w:rFonts w:ascii="EHUSerif" w:eastAsia="Calibri" w:hAnsi="EHUSerif" w:cs="Calibri"/>
          <w:b/>
          <w:bCs/>
          <w:sz w:val="20"/>
          <w:szCs w:val="20"/>
          <w:lang w:val="eu-ES"/>
        </w:rPr>
        <w:lastRenderedPageBreak/>
        <w:t>3. GEHIGARRIA</w:t>
      </w:r>
    </w:p>
    <w:p w14:paraId="6425D7B4" w14:textId="77777777" w:rsidR="005D775B" w:rsidRPr="001965BF" w:rsidRDefault="00000000" w:rsidP="005D775B">
      <w:pPr>
        <w:jc w:val="center"/>
        <w:rPr>
          <w:rFonts w:ascii="EHUSerif" w:hAnsi="EHUSerif" w:cstheme="minorHAnsi"/>
          <w:b/>
          <w:bCs/>
          <w:sz w:val="20"/>
          <w:szCs w:val="20"/>
        </w:rPr>
      </w:pPr>
      <w:r w:rsidRPr="001965BF">
        <w:rPr>
          <w:rFonts w:ascii="EHUSerif" w:eastAsia="Calibri" w:hAnsi="EHUSerif" w:cs="Calibri"/>
          <w:b/>
          <w:bCs/>
          <w:sz w:val="20"/>
          <w:szCs w:val="20"/>
          <w:lang w:val="eu-ES"/>
        </w:rPr>
        <w:t>TRATAMENDU ARDURADUNEN ZERRENDA</w:t>
      </w:r>
    </w:p>
    <w:p w14:paraId="1AD10CCE" w14:textId="67ABE189" w:rsidR="005D775B" w:rsidRPr="001965BF" w:rsidRDefault="00000000" w:rsidP="005D775B">
      <w:pPr>
        <w:spacing w:after="240" w:line="240" w:lineRule="auto"/>
        <w:jc w:val="both"/>
        <w:rPr>
          <w:rFonts w:ascii="EHUSerif" w:hAnsi="EHUSerif" w:cstheme="minorHAnsi"/>
          <w:sz w:val="20"/>
          <w:szCs w:val="20"/>
        </w:rPr>
      </w:pPr>
      <w:r w:rsidRPr="001965BF">
        <w:rPr>
          <w:rFonts w:ascii="EHUSerif" w:eastAsia="Calibri" w:hAnsi="EHUSerif" w:cs="Calibri"/>
          <w:sz w:val="20"/>
          <w:szCs w:val="20"/>
          <w:lang w:val="eu-ES"/>
        </w:rPr>
        <w:t>“</w:t>
      </w:r>
      <w:r w:rsidR="002D2FEA" w:rsidRPr="001965BF">
        <w:rPr>
          <w:rFonts w:ascii="EHUSerif" w:eastAsia="Calibri" w:hAnsi="EHUSerif" w:cs="Calibri"/>
          <w:sz w:val="20"/>
          <w:szCs w:val="20"/>
          <w:lang w:val="eu-ES"/>
        </w:rPr>
        <w:t>Alderdi</w:t>
      </w:r>
      <w:r w:rsidRPr="001965BF">
        <w:rPr>
          <w:rFonts w:ascii="EHUSerif" w:eastAsia="Calibri" w:hAnsi="EHUSerif" w:cs="Calibri"/>
          <w:sz w:val="20"/>
          <w:szCs w:val="20"/>
          <w:lang w:val="eu-ES"/>
        </w:rPr>
        <w:t>ek” baimena eman dute arduradun hauengana jotzeko:</w:t>
      </w:r>
    </w:p>
    <w:tbl>
      <w:tblPr>
        <w:tblStyle w:val="Tablaconcuadrcula"/>
        <w:tblW w:w="10206" w:type="dxa"/>
        <w:jc w:val="center"/>
        <w:tblLook w:val="04A0" w:firstRow="1" w:lastRow="0" w:firstColumn="1" w:lastColumn="0" w:noHBand="0" w:noVBand="1"/>
      </w:tblPr>
      <w:tblGrid>
        <w:gridCol w:w="1700"/>
        <w:gridCol w:w="2243"/>
        <w:gridCol w:w="2115"/>
        <w:gridCol w:w="2110"/>
        <w:gridCol w:w="2038"/>
      </w:tblGrid>
      <w:tr w:rsidR="007C1814" w:rsidRPr="001965BF" w14:paraId="7D865AE5" w14:textId="77777777" w:rsidTr="00C909A6">
        <w:trPr>
          <w:jc w:val="center"/>
        </w:trPr>
        <w:tc>
          <w:tcPr>
            <w:tcW w:w="1701" w:type="dxa"/>
            <w:tcBorders>
              <w:top w:val="single" w:sz="4" w:space="0" w:color="auto"/>
              <w:left w:val="single" w:sz="4" w:space="0" w:color="auto"/>
              <w:bottom w:val="single" w:sz="4" w:space="0" w:color="auto"/>
              <w:right w:val="single" w:sz="4" w:space="0" w:color="auto"/>
            </w:tcBorders>
            <w:vAlign w:val="center"/>
            <w:hideMark/>
          </w:tcPr>
          <w:p w14:paraId="60E4EA57" w14:textId="19446419" w:rsidR="005D775B" w:rsidRPr="001965BF" w:rsidRDefault="002D2FEA" w:rsidP="005D775B">
            <w:pPr>
              <w:contextualSpacing/>
              <w:jc w:val="center"/>
              <w:rPr>
                <w:rFonts w:ascii="EHUSerif" w:hAnsi="EHUSerif" w:cstheme="minorHAnsi"/>
                <w:b/>
                <w:bCs/>
                <w:sz w:val="20"/>
                <w:szCs w:val="20"/>
                <w:highlight w:val="yellow"/>
              </w:rPr>
            </w:pPr>
            <w:r w:rsidRPr="001965BF">
              <w:rPr>
                <w:rFonts w:ascii="EHUSerif" w:eastAsia="Calibri" w:hAnsi="EHUSerif" w:cs="Calibri"/>
                <w:b/>
                <w:bCs/>
                <w:sz w:val="20"/>
                <w:szCs w:val="20"/>
                <w:highlight w:val="yellow"/>
                <w:lang w:val="eu-ES"/>
              </w:rPr>
              <w:t>ALDERDI ERANTZULEA</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8FEEB97" w14:textId="77777777" w:rsidR="005D775B" w:rsidRPr="001965BF" w:rsidRDefault="00000000" w:rsidP="005D775B">
            <w:pPr>
              <w:contextualSpacing/>
              <w:jc w:val="center"/>
              <w:rPr>
                <w:rFonts w:ascii="EHUSerif" w:hAnsi="EHUSerif" w:cstheme="minorHAnsi"/>
                <w:b/>
                <w:bCs/>
                <w:sz w:val="20"/>
                <w:szCs w:val="20"/>
                <w:highlight w:val="yellow"/>
              </w:rPr>
            </w:pPr>
            <w:r w:rsidRPr="001965BF">
              <w:rPr>
                <w:rFonts w:ascii="EHUSerif" w:eastAsia="Calibri" w:hAnsi="EHUSerif" w:cs="Calibri"/>
                <w:b/>
                <w:bCs/>
                <w:sz w:val="20"/>
                <w:szCs w:val="20"/>
                <w:highlight w:val="yellow"/>
                <w:lang w:val="eu-ES"/>
              </w:rPr>
              <w:t>ARDURADUNA</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6A0CD7A" w14:textId="77777777" w:rsidR="005D775B" w:rsidRPr="001965BF" w:rsidRDefault="00000000" w:rsidP="005D775B">
            <w:pPr>
              <w:contextualSpacing/>
              <w:jc w:val="center"/>
              <w:rPr>
                <w:rFonts w:ascii="EHUSerif" w:hAnsi="EHUSerif" w:cstheme="minorHAnsi"/>
                <w:b/>
                <w:bCs/>
                <w:sz w:val="20"/>
                <w:szCs w:val="20"/>
                <w:highlight w:val="yellow"/>
              </w:rPr>
            </w:pPr>
            <w:r w:rsidRPr="001965BF">
              <w:rPr>
                <w:rFonts w:ascii="EHUSerif" w:eastAsia="Calibri" w:hAnsi="EHUSerif" w:cs="Calibri"/>
                <w:b/>
                <w:bCs/>
                <w:sz w:val="20"/>
                <w:szCs w:val="20"/>
                <w:highlight w:val="yellow"/>
                <w:lang w:val="eu-ES"/>
              </w:rPr>
              <w:t>Zerbitzuak eta tratamenduaren deskribapena</w:t>
            </w:r>
          </w:p>
        </w:tc>
        <w:tc>
          <w:tcPr>
            <w:tcW w:w="2127" w:type="dxa"/>
            <w:tcBorders>
              <w:top w:val="single" w:sz="4" w:space="0" w:color="auto"/>
              <w:left w:val="single" w:sz="4" w:space="0" w:color="auto"/>
              <w:bottom w:val="single" w:sz="4" w:space="0" w:color="auto"/>
              <w:right w:val="single" w:sz="4" w:space="0" w:color="auto"/>
            </w:tcBorders>
            <w:vAlign w:val="center"/>
            <w:hideMark/>
          </w:tcPr>
          <w:p w14:paraId="11F7C86B" w14:textId="77777777" w:rsidR="005D775B" w:rsidRPr="001965BF" w:rsidRDefault="00000000" w:rsidP="005D775B">
            <w:pPr>
              <w:contextualSpacing/>
              <w:jc w:val="center"/>
              <w:rPr>
                <w:rFonts w:ascii="EHUSerif" w:hAnsi="EHUSerif" w:cstheme="minorHAnsi"/>
                <w:b/>
                <w:bCs/>
                <w:sz w:val="20"/>
                <w:szCs w:val="20"/>
                <w:highlight w:val="yellow"/>
              </w:rPr>
            </w:pPr>
            <w:r w:rsidRPr="001965BF">
              <w:rPr>
                <w:rFonts w:ascii="EHUSerif" w:eastAsia="Calibri" w:hAnsi="EHUSerif" w:cs="Calibri"/>
                <w:b/>
                <w:bCs/>
                <w:sz w:val="20"/>
                <w:szCs w:val="20"/>
                <w:highlight w:val="yellow"/>
                <w:lang w:val="eu-ES"/>
              </w:rPr>
              <w:t>Nazioarteko transferentziak</w:t>
            </w:r>
          </w:p>
        </w:tc>
        <w:tc>
          <w:tcPr>
            <w:tcW w:w="1984" w:type="dxa"/>
            <w:tcBorders>
              <w:top w:val="single" w:sz="4" w:space="0" w:color="auto"/>
              <w:left w:val="single" w:sz="4" w:space="0" w:color="auto"/>
              <w:bottom w:val="single" w:sz="4" w:space="0" w:color="auto"/>
              <w:right w:val="single" w:sz="4" w:space="0" w:color="auto"/>
            </w:tcBorders>
            <w:vAlign w:val="center"/>
            <w:hideMark/>
          </w:tcPr>
          <w:p w14:paraId="69D07787" w14:textId="77777777" w:rsidR="005D775B" w:rsidRPr="001965BF" w:rsidRDefault="00000000" w:rsidP="005D775B">
            <w:pPr>
              <w:contextualSpacing/>
              <w:jc w:val="center"/>
              <w:rPr>
                <w:rFonts w:ascii="EHUSerif" w:hAnsi="EHUSerif" w:cstheme="minorHAnsi"/>
                <w:b/>
                <w:bCs/>
                <w:sz w:val="20"/>
                <w:szCs w:val="20"/>
                <w:highlight w:val="yellow"/>
              </w:rPr>
            </w:pPr>
            <w:r w:rsidRPr="001965BF">
              <w:rPr>
                <w:rFonts w:ascii="EHUSerif" w:eastAsia="Calibri" w:hAnsi="EHUSerif" w:cs="Calibri"/>
                <w:b/>
                <w:bCs/>
                <w:sz w:val="20"/>
                <w:szCs w:val="20"/>
                <w:highlight w:val="yellow"/>
                <w:lang w:val="eu-ES"/>
              </w:rPr>
              <w:t>Bermea nazioarteko transferentzietan</w:t>
            </w:r>
          </w:p>
        </w:tc>
      </w:tr>
      <w:tr w:rsidR="007C1814" w:rsidRPr="001965BF" w14:paraId="5ACDA38A" w14:textId="77777777" w:rsidTr="008A2D8B">
        <w:trPr>
          <w:jc w:val="center"/>
        </w:trPr>
        <w:tc>
          <w:tcPr>
            <w:tcW w:w="1701" w:type="dxa"/>
            <w:tcBorders>
              <w:top w:val="single" w:sz="4" w:space="0" w:color="auto"/>
              <w:left w:val="single" w:sz="4" w:space="0" w:color="auto"/>
              <w:bottom w:val="single" w:sz="4" w:space="0" w:color="auto"/>
              <w:right w:val="single" w:sz="4" w:space="0" w:color="auto"/>
            </w:tcBorders>
            <w:vAlign w:val="center"/>
          </w:tcPr>
          <w:p w14:paraId="2659EFC4" w14:textId="1B79251E" w:rsidR="005D775B" w:rsidRPr="001965BF" w:rsidRDefault="00000000" w:rsidP="005D775B">
            <w:pPr>
              <w:contextualSpacing/>
              <w:jc w:val="center"/>
              <w:rPr>
                <w:rFonts w:ascii="EHUSerif" w:hAnsi="EHUSerif" w:cstheme="minorHAnsi"/>
                <w:sz w:val="20"/>
                <w:szCs w:val="20"/>
              </w:rPr>
            </w:pPr>
            <w:r w:rsidRPr="001965BF">
              <w:rPr>
                <w:rFonts w:ascii="EHUSerif" w:eastAsia="Calibri" w:hAnsi="EHUSerif" w:cs="Calibri"/>
                <w:sz w:val="20"/>
                <w:szCs w:val="20"/>
                <w:lang w:val="eu-ES"/>
              </w:rPr>
              <w:t>TECNALIA</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34FED52" w14:textId="7707DEB8" w:rsidR="005D775B" w:rsidRPr="001965BF" w:rsidRDefault="00000000" w:rsidP="005D775B">
            <w:pPr>
              <w:contextualSpacing/>
              <w:jc w:val="center"/>
              <w:rPr>
                <w:rFonts w:ascii="EHUSerif" w:hAnsi="EHUSerif" w:cstheme="minorHAnsi"/>
                <w:sz w:val="20"/>
                <w:szCs w:val="20"/>
              </w:rPr>
            </w:pPr>
            <w:r w:rsidRPr="001965BF">
              <w:rPr>
                <w:rFonts w:ascii="EHUSerif" w:eastAsia="Calibri" w:hAnsi="EHUSerif" w:cs="Calibri"/>
                <w:sz w:val="20"/>
                <w:szCs w:val="20"/>
                <w:lang w:val="eu-ES"/>
              </w:rPr>
              <w:t xml:space="preserve">MICROSOFT </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0C5048B2" w14:textId="6BA61F2C" w:rsidR="005D775B" w:rsidRPr="001965BF" w:rsidRDefault="00000000" w:rsidP="008B3F79">
            <w:pPr>
              <w:contextualSpacing/>
              <w:rPr>
                <w:rFonts w:ascii="EHUSerif" w:hAnsi="EHUSerif" w:cstheme="minorHAnsi"/>
                <w:sz w:val="20"/>
                <w:szCs w:val="20"/>
              </w:rPr>
            </w:pPr>
            <w:r w:rsidRPr="001965BF">
              <w:rPr>
                <w:rFonts w:ascii="EHUSerif" w:eastAsia="Calibri" w:hAnsi="EHUSerif" w:cs="Calibri"/>
                <w:sz w:val="20"/>
                <w:szCs w:val="20"/>
                <w:lang w:val="eu-ES"/>
              </w:rPr>
              <w:t xml:space="preserve">Hodeian biltegiratzea, komunikazio elektronikoak eta proiektuen kudeaketa. </w:t>
            </w:r>
          </w:p>
        </w:tc>
        <w:tc>
          <w:tcPr>
            <w:tcW w:w="2127" w:type="dxa"/>
            <w:tcBorders>
              <w:top w:val="single" w:sz="4" w:space="0" w:color="auto"/>
              <w:left w:val="single" w:sz="4" w:space="0" w:color="auto"/>
              <w:bottom w:val="single" w:sz="4" w:space="0" w:color="auto"/>
              <w:right w:val="single" w:sz="4" w:space="0" w:color="auto"/>
            </w:tcBorders>
            <w:vAlign w:val="center"/>
            <w:hideMark/>
          </w:tcPr>
          <w:p w14:paraId="7F018956" w14:textId="5714EC76" w:rsidR="005D775B" w:rsidRPr="001965BF" w:rsidRDefault="00000000" w:rsidP="005D775B">
            <w:pPr>
              <w:contextualSpacing/>
              <w:jc w:val="center"/>
              <w:rPr>
                <w:rFonts w:ascii="EHUSerif" w:hAnsi="EHUSerif" w:cstheme="minorHAnsi"/>
                <w:sz w:val="20"/>
                <w:szCs w:val="20"/>
              </w:rPr>
            </w:pPr>
            <w:r w:rsidRPr="001965BF">
              <w:rPr>
                <w:rFonts w:ascii="EHUSerif" w:eastAsia="Calibri" w:hAnsi="EHUSerif" w:cs="Calibri"/>
                <w:sz w:val="20"/>
                <w:szCs w:val="20"/>
                <w:lang w:val="eu-ES"/>
              </w:rPr>
              <w:t>EZ</w:t>
            </w:r>
          </w:p>
        </w:tc>
        <w:tc>
          <w:tcPr>
            <w:tcW w:w="1984" w:type="dxa"/>
            <w:tcBorders>
              <w:top w:val="single" w:sz="4" w:space="0" w:color="auto"/>
              <w:left w:val="single" w:sz="4" w:space="0" w:color="auto"/>
              <w:bottom w:val="single" w:sz="4" w:space="0" w:color="auto"/>
              <w:right w:val="single" w:sz="4" w:space="0" w:color="auto"/>
            </w:tcBorders>
            <w:vAlign w:val="center"/>
            <w:hideMark/>
          </w:tcPr>
          <w:p w14:paraId="78FE9CAD" w14:textId="61D66986" w:rsidR="005D775B" w:rsidRPr="001965BF" w:rsidRDefault="005D775B" w:rsidP="005D775B">
            <w:pPr>
              <w:contextualSpacing/>
              <w:jc w:val="center"/>
              <w:rPr>
                <w:rFonts w:ascii="EHUSerif" w:hAnsi="EHUSerif" w:cstheme="minorHAnsi"/>
                <w:sz w:val="20"/>
                <w:szCs w:val="20"/>
              </w:rPr>
            </w:pPr>
          </w:p>
        </w:tc>
      </w:tr>
      <w:tr w:rsidR="007C1814" w:rsidRPr="001965BF" w14:paraId="0DC1E320" w14:textId="77777777" w:rsidTr="008A2D8B">
        <w:trPr>
          <w:jc w:val="center"/>
        </w:trPr>
        <w:tc>
          <w:tcPr>
            <w:tcW w:w="1701" w:type="dxa"/>
            <w:tcBorders>
              <w:top w:val="single" w:sz="4" w:space="0" w:color="auto"/>
              <w:left w:val="single" w:sz="4" w:space="0" w:color="auto"/>
              <w:bottom w:val="single" w:sz="4" w:space="0" w:color="auto"/>
              <w:right w:val="single" w:sz="4" w:space="0" w:color="auto"/>
            </w:tcBorders>
            <w:vAlign w:val="center"/>
          </w:tcPr>
          <w:p w14:paraId="1E07C75E" w14:textId="7984205E" w:rsidR="008A2D8B" w:rsidRPr="001965BF" w:rsidRDefault="008A2D8B" w:rsidP="005D775B">
            <w:pPr>
              <w:contextualSpacing/>
              <w:jc w:val="center"/>
              <w:rPr>
                <w:rFonts w:ascii="EHUSerif" w:hAnsi="EHUSerif" w:cstheme="minorHAnsi"/>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tcPr>
          <w:p w14:paraId="2B7819A5" w14:textId="5CDAB78C" w:rsidR="008A2D8B" w:rsidRPr="001965BF" w:rsidRDefault="008A2D8B" w:rsidP="005D775B">
            <w:pPr>
              <w:contextualSpacing/>
              <w:jc w:val="center"/>
              <w:rPr>
                <w:rFonts w:ascii="EHUSerif" w:hAnsi="EHUSerif" w:cstheme="minorHAnsi"/>
                <w:sz w:val="20"/>
                <w:szCs w:val="20"/>
              </w:rPr>
            </w:pPr>
          </w:p>
        </w:tc>
        <w:tc>
          <w:tcPr>
            <w:tcW w:w="2126" w:type="dxa"/>
            <w:tcBorders>
              <w:top w:val="single" w:sz="4" w:space="0" w:color="auto"/>
              <w:left w:val="single" w:sz="4" w:space="0" w:color="auto"/>
              <w:bottom w:val="single" w:sz="4" w:space="0" w:color="auto"/>
              <w:right w:val="single" w:sz="4" w:space="0" w:color="auto"/>
            </w:tcBorders>
            <w:vAlign w:val="center"/>
          </w:tcPr>
          <w:p w14:paraId="397CA722" w14:textId="4DC06A5F" w:rsidR="008A2D8B" w:rsidRPr="001965BF" w:rsidRDefault="008A2D8B" w:rsidP="008A2D8B">
            <w:pPr>
              <w:contextualSpacing/>
              <w:rPr>
                <w:rFonts w:ascii="EHUSerif" w:hAnsi="EHUSerif" w:cstheme="minorHAnsi"/>
                <w:sz w:val="20"/>
                <w:szCs w:val="20"/>
              </w:rPr>
            </w:pPr>
          </w:p>
        </w:tc>
        <w:tc>
          <w:tcPr>
            <w:tcW w:w="2127" w:type="dxa"/>
            <w:tcBorders>
              <w:top w:val="single" w:sz="4" w:space="0" w:color="auto"/>
              <w:left w:val="single" w:sz="4" w:space="0" w:color="auto"/>
              <w:bottom w:val="single" w:sz="4" w:space="0" w:color="auto"/>
              <w:right w:val="single" w:sz="4" w:space="0" w:color="auto"/>
            </w:tcBorders>
            <w:vAlign w:val="center"/>
          </w:tcPr>
          <w:p w14:paraId="7E24952B" w14:textId="69BDA9A8" w:rsidR="008A2D8B" w:rsidRPr="001965BF" w:rsidRDefault="00000000" w:rsidP="005D775B">
            <w:pPr>
              <w:contextualSpacing/>
              <w:jc w:val="center"/>
              <w:rPr>
                <w:rFonts w:ascii="EHUSerif" w:hAnsi="EHUSerif" w:cstheme="minorHAnsi"/>
                <w:sz w:val="20"/>
                <w:szCs w:val="20"/>
              </w:rPr>
            </w:pPr>
            <w:r w:rsidRPr="001965BF">
              <w:rPr>
                <w:rFonts w:ascii="EHUSerif" w:eastAsia="Calibri" w:hAnsi="EHUSerif" w:cs="Calibri"/>
                <w:sz w:val="20"/>
                <w:szCs w:val="20"/>
                <w:highlight w:val="yellow"/>
                <w:lang w:val="eu-ES"/>
              </w:rPr>
              <w:t>[BAI/EZ + xedea]</w:t>
            </w:r>
          </w:p>
        </w:tc>
        <w:tc>
          <w:tcPr>
            <w:tcW w:w="1984" w:type="dxa"/>
            <w:tcBorders>
              <w:top w:val="single" w:sz="4" w:space="0" w:color="auto"/>
              <w:left w:val="single" w:sz="4" w:space="0" w:color="auto"/>
              <w:bottom w:val="single" w:sz="4" w:space="0" w:color="auto"/>
              <w:right w:val="single" w:sz="4" w:space="0" w:color="auto"/>
            </w:tcBorders>
            <w:vAlign w:val="center"/>
          </w:tcPr>
          <w:p w14:paraId="5C7BA04F" w14:textId="2C22887F" w:rsidR="008A2D8B" w:rsidRPr="001965BF" w:rsidRDefault="00000000" w:rsidP="005D775B">
            <w:pPr>
              <w:contextualSpacing/>
              <w:jc w:val="center"/>
              <w:rPr>
                <w:rFonts w:ascii="EHUSerif" w:hAnsi="EHUSerif" w:cstheme="minorHAnsi"/>
                <w:sz w:val="20"/>
                <w:szCs w:val="20"/>
              </w:rPr>
            </w:pPr>
            <w:r w:rsidRPr="001965BF">
              <w:rPr>
                <w:rFonts w:ascii="EHUSerif" w:hAnsi="EHUSerif" w:cstheme="minorHAnsi"/>
                <w:sz w:val="20"/>
                <w:szCs w:val="20"/>
                <w:highlight w:val="yellow"/>
              </w:rPr>
              <w:t>[…]</w:t>
            </w:r>
          </w:p>
        </w:tc>
      </w:tr>
      <w:tr w:rsidR="007C1814" w:rsidRPr="001965BF" w14:paraId="08FCAC08" w14:textId="77777777" w:rsidTr="00C909A6">
        <w:trPr>
          <w:jc w:val="center"/>
        </w:trPr>
        <w:tc>
          <w:tcPr>
            <w:tcW w:w="1701" w:type="dxa"/>
            <w:tcBorders>
              <w:top w:val="single" w:sz="4" w:space="0" w:color="auto"/>
              <w:left w:val="single" w:sz="4" w:space="0" w:color="auto"/>
              <w:bottom w:val="single" w:sz="4" w:space="0" w:color="auto"/>
              <w:right w:val="single" w:sz="4" w:space="0" w:color="auto"/>
            </w:tcBorders>
            <w:vAlign w:val="center"/>
          </w:tcPr>
          <w:p w14:paraId="6232EFBB" w14:textId="77777777" w:rsidR="008A2D8B" w:rsidRPr="001965BF" w:rsidRDefault="008A2D8B" w:rsidP="005D775B">
            <w:pPr>
              <w:contextualSpacing/>
              <w:jc w:val="center"/>
              <w:rPr>
                <w:rFonts w:ascii="EHUSerif" w:hAnsi="EHUSerif" w:cstheme="minorHAnsi"/>
                <w:sz w:val="20"/>
                <w:szCs w:val="20"/>
                <w:highlight w:val="yellow"/>
              </w:rPr>
            </w:pPr>
          </w:p>
        </w:tc>
        <w:tc>
          <w:tcPr>
            <w:tcW w:w="2268" w:type="dxa"/>
            <w:tcBorders>
              <w:top w:val="single" w:sz="4" w:space="0" w:color="auto"/>
              <w:left w:val="single" w:sz="4" w:space="0" w:color="auto"/>
              <w:bottom w:val="single" w:sz="4" w:space="0" w:color="auto"/>
              <w:right w:val="single" w:sz="4" w:space="0" w:color="auto"/>
            </w:tcBorders>
            <w:vAlign w:val="center"/>
          </w:tcPr>
          <w:p w14:paraId="5723C01C" w14:textId="77777777" w:rsidR="008A2D8B" w:rsidRPr="001965BF" w:rsidRDefault="008A2D8B" w:rsidP="005D775B">
            <w:pPr>
              <w:contextualSpacing/>
              <w:jc w:val="center"/>
              <w:rPr>
                <w:rFonts w:ascii="EHUSerif" w:hAnsi="EHUSerif" w:cstheme="minorHAnsi"/>
                <w:sz w:val="20"/>
                <w:szCs w:val="20"/>
                <w:highlight w:val="yellow"/>
              </w:rPr>
            </w:pPr>
          </w:p>
        </w:tc>
        <w:tc>
          <w:tcPr>
            <w:tcW w:w="2126" w:type="dxa"/>
            <w:tcBorders>
              <w:top w:val="single" w:sz="4" w:space="0" w:color="auto"/>
              <w:left w:val="single" w:sz="4" w:space="0" w:color="auto"/>
              <w:bottom w:val="single" w:sz="4" w:space="0" w:color="auto"/>
              <w:right w:val="single" w:sz="4" w:space="0" w:color="auto"/>
            </w:tcBorders>
            <w:vAlign w:val="center"/>
          </w:tcPr>
          <w:p w14:paraId="118DD096" w14:textId="77777777" w:rsidR="008A2D8B" w:rsidRPr="001965BF" w:rsidRDefault="008A2D8B" w:rsidP="005D775B">
            <w:pPr>
              <w:contextualSpacing/>
              <w:jc w:val="center"/>
              <w:rPr>
                <w:rFonts w:ascii="EHUSerif" w:hAnsi="EHUSerif" w:cstheme="minorHAnsi"/>
                <w:sz w:val="20"/>
                <w:szCs w:val="20"/>
                <w:highlight w:val="yellow"/>
              </w:rPr>
            </w:pPr>
          </w:p>
        </w:tc>
        <w:tc>
          <w:tcPr>
            <w:tcW w:w="2127" w:type="dxa"/>
            <w:tcBorders>
              <w:top w:val="single" w:sz="4" w:space="0" w:color="auto"/>
              <w:left w:val="single" w:sz="4" w:space="0" w:color="auto"/>
              <w:bottom w:val="single" w:sz="4" w:space="0" w:color="auto"/>
              <w:right w:val="single" w:sz="4" w:space="0" w:color="auto"/>
            </w:tcBorders>
            <w:vAlign w:val="center"/>
            <w:hideMark/>
          </w:tcPr>
          <w:p w14:paraId="0887B8E0" w14:textId="49F1E432" w:rsidR="008A2D8B" w:rsidRPr="001965BF" w:rsidRDefault="00000000" w:rsidP="005D775B">
            <w:pPr>
              <w:contextualSpacing/>
              <w:jc w:val="center"/>
              <w:rPr>
                <w:rFonts w:ascii="EHUSerif" w:hAnsi="EHUSerif" w:cstheme="minorHAnsi"/>
                <w:sz w:val="20"/>
                <w:szCs w:val="20"/>
                <w:highlight w:val="yellow"/>
              </w:rPr>
            </w:pPr>
            <w:r w:rsidRPr="001965BF">
              <w:rPr>
                <w:rFonts w:ascii="EHUSerif" w:eastAsia="Calibri" w:hAnsi="EHUSerif" w:cs="Calibri"/>
                <w:sz w:val="20"/>
                <w:szCs w:val="20"/>
                <w:highlight w:val="yellow"/>
                <w:lang w:val="eu-ES"/>
              </w:rPr>
              <w:t>[BAI/EZ + xedea]</w:t>
            </w:r>
          </w:p>
        </w:tc>
        <w:tc>
          <w:tcPr>
            <w:tcW w:w="1984" w:type="dxa"/>
            <w:tcBorders>
              <w:top w:val="single" w:sz="4" w:space="0" w:color="auto"/>
              <w:left w:val="single" w:sz="4" w:space="0" w:color="auto"/>
              <w:bottom w:val="single" w:sz="4" w:space="0" w:color="auto"/>
              <w:right w:val="single" w:sz="4" w:space="0" w:color="auto"/>
            </w:tcBorders>
            <w:vAlign w:val="center"/>
            <w:hideMark/>
          </w:tcPr>
          <w:p w14:paraId="59CC2D8F" w14:textId="393677B7" w:rsidR="008A2D8B" w:rsidRPr="001965BF" w:rsidRDefault="00000000" w:rsidP="005D775B">
            <w:pPr>
              <w:contextualSpacing/>
              <w:jc w:val="center"/>
              <w:rPr>
                <w:rFonts w:ascii="EHUSerif" w:hAnsi="EHUSerif" w:cstheme="minorHAnsi"/>
                <w:sz w:val="20"/>
                <w:szCs w:val="20"/>
                <w:highlight w:val="yellow"/>
              </w:rPr>
            </w:pPr>
            <w:r w:rsidRPr="001965BF">
              <w:rPr>
                <w:rFonts w:ascii="EHUSerif" w:hAnsi="EHUSerif" w:cstheme="minorHAnsi"/>
                <w:sz w:val="20"/>
                <w:szCs w:val="20"/>
                <w:highlight w:val="yellow"/>
              </w:rPr>
              <w:t>[…]</w:t>
            </w:r>
          </w:p>
        </w:tc>
      </w:tr>
      <w:tr w:rsidR="007C1814" w:rsidRPr="001965BF" w14:paraId="4ACA4712" w14:textId="77777777" w:rsidTr="00C909A6">
        <w:trPr>
          <w:jc w:val="center"/>
        </w:trPr>
        <w:tc>
          <w:tcPr>
            <w:tcW w:w="1701" w:type="dxa"/>
            <w:tcBorders>
              <w:top w:val="single" w:sz="4" w:space="0" w:color="auto"/>
              <w:left w:val="single" w:sz="4" w:space="0" w:color="auto"/>
              <w:bottom w:val="single" w:sz="4" w:space="0" w:color="auto"/>
              <w:right w:val="single" w:sz="4" w:space="0" w:color="auto"/>
            </w:tcBorders>
            <w:vAlign w:val="center"/>
          </w:tcPr>
          <w:p w14:paraId="606063A7" w14:textId="77777777" w:rsidR="008A2D8B" w:rsidRPr="001965BF" w:rsidRDefault="008A2D8B" w:rsidP="005D775B">
            <w:pPr>
              <w:contextualSpacing/>
              <w:jc w:val="center"/>
              <w:rPr>
                <w:rFonts w:ascii="EHUSerif" w:hAnsi="EHUSerif" w:cstheme="minorHAnsi"/>
                <w:sz w:val="20"/>
                <w:szCs w:val="20"/>
                <w:highlight w:val="yellow"/>
              </w:rPr>
            </w:pPr>
          </w:p>
        </w:tc>
        <w:tc>
          <w:tcPr>
            <w:tcW w:w="2268" w:type="dxa"/>
            <w:tcBorders>
              <w:top w:val="single" w:sz="4" w:space="0" w:color="auto"/>
              <w:left w:val="single" w:sz="4" w:space="0" w:color="auto"/>
              <w:bottom w:val="single" w:sz="4" w:space="0" w:color="auto"/>
              <w:right w:val="single" w:sz="4" w:space="0" w:color="auto"/>
            </w:tcBorders>
            <w:vAlign w:val="center"/>
          </w:tcPr>
          <w:p w14:paraId="6CDBF913" w14:textId="77777777" w:rsidR="008A2D8B" w:rsidRPr="001965BF" w:rsidRDefault="008A2D8B" w:rsidP="005D775B">
            <w:pPr>
              <w:contextualSpacing/>
              <w:jc w:val="center"/>
              <w:rPr>
                <w:rFonts w:ascii="EHUSerif" w:hAnsi="EHUSerif" w:cstheme="minorHAnsi"/>
                <w:sz w:val="20"/>
                <w:szCs w:val="20"/>
                <w:highlight w:val="yellow"/>
              </w:rPr>
            </w:pPr>
          </w:p>
        </w:tc>
        <w:tc>
          <w:tcPr>
            <w:tcW w:w="2126" w:type="dxa"/>
            <w:tcBorders>
              <w:top w:val="single" w:sz="4" w:space="0" w:color="auto"/>
              <w:left w:val="single" w:sz="4" w:space="0" w:color="auto"/>
              <w:bottom w:val="single" w:sz="4" w:space="0" w:color="auto"/>
              <w:right w:val="single" w:sz="4" w:space="0" w:color="auto"/>
            </w:tcBorders>
            <w:vAlign w:val="center"/>
          </w:tcPr>
          <w:p w14:paraId="4DEF2DF6" w14:textId="77777777" w:rsidR="008A2D8B" w:rsidRPr="001965BF" w:rsidRDefault="008A2D8B" w:rsidP="005D775B">
            <w:pPr>
              <w:contextualSpacing/>
              <w:jc w:val="center"/>
              <w:rPr>
                <w:rFonts w:ascii="EHUSerif" w:hAnsi="EHUSerif" w:cstheme="minorHAnsi"/>
                <w:sz w:val="20"/>
                <w:szCs w:val="20"/>
                <w:highlight w:val="yellow"/>
              </w:rPr>
            </w:pPr>
          </w:p>
        </w:tc>
        <w:tc>
          <w:tcPr>
            <w:tcW w:w="2127" w:type="dxa"/>
            <w:tcBorders>
              <w:top w:val="single" w:sz="4" w:space="0" w:color="auto"/>
              <w:left w:val="single" w:sz="4" w:space="0" w:color="auto"/>
              <w:bottom w:val="single" w:sz="4" w:space="0" w:color="auto"/>
              <w:right w:val="single" w:sz="4" w:space="0" w:color="auto"/>
            </w:tcBorders>
            <w:vAlign w:val="center"/>
            <w:hideMark/>
          </w:tcPr>
          <w:p w14:paraId="6BC30B1C" w14:textId="5AA67C06" w:rsidR="008A2D8B" w:rsidRPr="001965BF" w:rsidRDefault="00000000" w:rsidP="005D775B">
            <w:pPr>
              <w:contextualSpacing/>
              <w:jc w:val="center"/>
              <w:rPr>
                <w:rFonts w:ascii="EHUSerif" w:hAnsi="EHUSerif" w:cstheme="minorHAnsi"/>
                <w:sz w:val="20"/>
                <w:szCs w:val="20"/>
                <w:highlight w:val="yellow"/>
              </w:rPr>
            </w:pPr>
            <w:r w:rsidRPr="001965BF">
              <w:rPr>
                <w:rFonts w:ascii="EHUSerif" w:eastAsia="Calibri" w:hAnsi="EHUSerif" w:cs="Calibri"/>
                <w:sz w:val="20"/>
                <w:szCs w:val="20"/>
                <w:highlight w:val="yellow"/>
                <w:lang w:val="eu-ES"/>
              </w:rPr>
              <w:t>[BAI/EZ + xedea]</w:t>
            </w:r>
          </w:p>
        </w:tc>
        <w:tc>
          <w:tcPr>
            <w:tcW w:w="1984" w:type="dxa"/>
            <w:tcBorders>
              <w:top w:val="single" w:sz="4" w:space="0" w:color="auto"/>
              <w:left w:val="single" w:sz="4" w:space="0" w:color="auto"/>
              <w:bottom w:val="single" w:sz="4" w:space="0" w:color="auto"/>
              <w:right w:val="single" w:sz="4" w:space="0" w:color="auto"/>
            </w:tcBorders>
            <w:vAlign w:val="center"/>
            <w:hideMark/>
          </w:tcPr>
          <w:p w14:paraId="348E1BB9" w14:textId="16DD8A50" w:rsidR="008A2D8B" w:rsidRPr="001965BF" w:rsidRDefault="00000000" w:rsidP="005D775B">
            <w:pPr>
              <w:contextualSpacing/>
              <w:jc w:val="center"/>
              <w:rPr>
                <w:rFonts w:ascii="EHUSerif" w:hAnsi="EHUSerif" w:cstheme="minorHAnsi"/>
                <w:sz w:val="20"/>
                <w:szCs w:val="20"/>
                <w:highlight w:val="yellow"/>
              </w:rPr>
            </w:pPr>
            <w:r w:rsidRPr="001965BF">
              <w:rPr>
                <w:rFonts w:ascii="EHUSerif" w:hAnsi="EHUSerif" w:cstheme="minorHAnsi"/>
                <w:sz w:val="20"/>
                <w:szCs w:val="20"/>
                <w:highlight w:val="yellow"/>
              </w:rPr>
              <w:t>[…]</w:t>
            </w:r>
          </w:p>
        </w:tc>
      </w:tr>
      <w:tr w:rsidR="007C1814" w:rsidRPr="001965BF" w14:paraId="544E23D0" w14:textId="77777777" w:rsidTr="00506B8C">
        <w:trPr>
          <w:jc w:val="center"/>
        </w:trPr>
        <w:tc>
          <w:tcPr>
            <w:tcW w:w="1701" w:type="dxa"/>
            <w:tcBorders>
              <w:top w:val="single" w:sz="4" w:space="0" w:color="auto"/>
              <w:left w:val="single" w:sz="4" w:space="0" w:color="auto"/>
              <w:bottom w:val="single" w:sz="4" w:space="0" w:color="auto"/>
              <w:right w:val="single" w:sz="4" w:space="0" w:color="auto"/>
            </w:tcBorders>
            <w:vAlign w:val="center"/>
          </w:tcPr>
          <w:p w14:paraId="4D156697" w14:textId="77777777" w:rsidR="008A2D8B" w:rsidRPr="001965BF" w:rsidRDefault="008A2D8B" w:rsidP="005D775B">
            <w:pPr>
              <w:contextualSpacing/>
              <w:jc w:val="center"/>
              <w:rPr>
                <w:rFonts w:ascii="EHUSerif" w:hAnsi="EHUSerif" w:cstheme="minorHAnsi"/>
                <w:sz w:val="20"/>
                <w:szCs w:val="20"/>
                <w:highlight w:val="yellow"/>
              </w:rPr>
            </w:pPr>
          </w:p>
        </w:tc>
        <w:tc>
          <w:tcPr>
            <w:tcW w:w="2268" w:type="dxa"/>
            <w:tcBorders>
              <w:top w:val="single" w:sz="4" w:space="0" w:color="auto"/>
              <w:left w:val="single" w:sz="4" w:space="0" w:color="auto"/>
              <w:bottom w:val="single" w:sz="4" w:space="0" w:color="auto"/>
              <w:right w:val="single" w:sz="4" w:space="0" w:color="auto"/>
            </w:tcBorders>
            <w:vAlign w:val="center"/>
          </w:tcPr>
          <w:p w14:paraId="490D7BA8" w14:textId="77777777" w:rsidR="008A2D8B" w:rsidRPr="001965BF" w:rsidRDefault="008A2D8B" w:rsidP="005D775B">
            <w:pPr>
              <w:contextualSpacing/>
              <w:jc w:val="center"/>
              <w:rPr>
                <w:rFonts w:ascii="EHUSerif" w:hAnsi="EHUSerif" w:cstheme="minorHAnsi"/>
                <w:sz w:val="20"/>
                <w:szCs w:val="20"/>
                <w:highlight w:val="yellow"/>
              </w:rPr>
            </w:pPr>
          </w:p>
        </w:tc>
        <w:tc>
          <w:tcPr>
            <w:tcW w:w="2126" w:type="dxa"/>
            <w:tcBorders>
              <w:top w:val="single" w:sz="4" w:space="0" w:color="auto"/>
              <w:left w:val="single" w:sz="4" w:space="0" w:color="auto"/>
              <w:bottom w:val="single" w:sz="4" w:space="0" w:color="auto"/>
              <w:right w:val="single" w:sz="4" w:space="0" w:color="auto"/>
            </w:tcBorders>
            <w:vAlign w:val="center"/>
          </w:tcPr>
          <w:p w14:paraId="254DBCD7" w14:textId="77777777" w:rsidR="008A2D8B" w:rsidRPr="001965BF" w:rsidRDefault="008A2D8B" w:rsidP="005D775B">
            <w:pPr>
              <w:contextualSpacing/>
              <w:jc w:val="center"/>
              <w:rPr>
                <w:rFonts w:ascii="EHUSerif" w:hAnsi="EHUSerif" w:cstheme="minorHAnsi"/>
                <w:sz w:val="20"/>
                <w:szCs w:val="20"/>
                <w:highlight w:val="yellow"/>
              </w:rPr>
            </w:pPr>
          </w:p>
        </w:tc>
        <w:tc>
          <w:tcPr>
            <w:tcW w:w="2127" w:type="dxa"/>
            <w:tcBorders>
              <w:top w:val="single" w:sz="4" w:space="0" w:color="auto"/>
              <w:left w:val="single" w:sz="4" w:space="0" w:color="auto"/>
              <w:bottom w:val="single" w:sz="4" w:space="0" w:color="auto"/>
              <w:right w:val="single" w:sz="4" w:space="0" w:color="auto"/>
            </w:tcBorders>
            <w:vAlign w:val="center"/>
          </w:tcPr>
          <w:p w14:paraId="325251A8" w14:textId="740BD7F2" w:rsidR="008A2D8B" w:rsidRPr="001965BF" w:rsidRDefault="008A2D8B" w:rsidP="005D775B">
            <w:pPr>
              <w:contextualSpacing/>
              <w:jc w:val="center"/>
              <w:rPr>
                <w:rFonts w:ascii="EHUSerif" w:hAnsi="EHUSerif" w:cstheme="minorHAnsi"/>
                <w:sz w:val="20"/>
                <w:szCs w:val="20"/>
                <w:highlight w:val="yellow"/>
              </w:rPr>
            </w:pPr>
          </w:p>
        </w:tc>
        <w:tc>
          <w:tcPr>
            <w:tcW w:w="1984" w:type="dxa"/>
            <w:tcBorders>
              <w:top w:val="single" w:sz="4" w:space="0" w:color="auto"/>
              <w:left w:val="single" w:sz="4" w:space="0" w:color="auto"/>
              <w:bottom w:val="single" w:sz="4" w:space="0" w:color="auto"/>
              <w:right w:val="single" w:sz="4" w:space="0" w:color="auto"/>
            </w:tcBorders>
            <w:vAlign w:val="center"/>
          </w:tcPr>
          <w:p w14:paraId="1B1373CC" w14:textId="2F83F2F1" w:rsidR="008A2D8B" w:rsidRPr="001965BF" w:rsidRDefault="008A2D8B" w:rsidP="005D775B">
            <w:pPr>
              <w:contextualSpacing/>
              <w:jc w:val="center"/>
              <w:rPr>
                <w:rFonts w:ascii="EHUSerif" w:hAnsi="EHUSerif" w:cstheme="minorHAnsi"/>
                <w:sz w:val="20"/>
                <w:szCs w:val="20"/>
                <w:highlight w:val="yellow"/>
              </w:rPr>
            </w:pPr>
          </w:p>
        </w:tc>
      </w:tr>
    </w:tbl>
    <w:p w14:paraId="72E90472" w14:textId="77777777" w:rsidR="007C5C95" w:rsidRPr="001965BF" w:rsidRDefault="007C5C95" w:rsidP="007C5C95">
      <w:pPr>
        <w:spacing w:after="240" w:line="240" w:lineRule="auto"/>
        <w:jc w:val="both"/>
        <w:rPr>
          <w:rFonts w:ascii="EHUSerif" w:hAnsi="EHUSerif" w:cstheme="minorHAnsi"/>
          <w:sz w:val="20"/>
          <w:szCs w:val="20"/>
        </w:rPr>
      </w:pPr>
    </w:p>
    <w:p w14:paraId="615DA829" w14:textId="273CB546" w:rsidR="004B433D" w:rsidRPr="001965BF" w:rsidRDefault="00000000" w:rsidP="00553856">
      <w:pPr>
        <w:spacing w:after="0" w:line="240" w:lineRule="auto"/>
        <w:jc w:val="center"/>
        <w:rPr>
          <w:rFonts w:ascii="EHUSerif" w:eastAsia="Times New Roman" w:hAnsi="EHUSerif" w:cstheme="minorHAnsi"/>
          <w:color w:val="FF0000"/>
          <w:sz w:val="20"/>
          <w:szCs w:val="20"/>
          <w:lang w:val="es-ES_tradnl" w:eastAsia="es-ES"/>
        </w:rPr>
        <w:sectPr w:rsidR="004B433D" w:rsidRPr="001965BF" w:rsidSect="00240A99">
          <w:headerReference w:type="default" r:id="rId13"/>
          <w:footerReference w:type="default" r:id="rId14"/>
          <w:headerReference w:type="first" r:id="rId15"/>
          <w:pgSz w:w="11906" w:h="16838"/>
          <w:pgMar w:top="1702" w:right="1701" w:bottom="1560" w:left="1701" w:header="708" w:footer="708" w:gutter="0"/>
          <w:pgNumType w:fmt="numberInDash"/>
          <w:cols w:space="708"/>
          <w:titlePg/>
          <w:docGrid w:linePitch="360"/>
        </w:sectPr>
      </w:pPr>
      <w:r w:rsidRPr="001965BF">
        <w:rPr>
          <w:rFonts w:ascii="EHUSerif" w:eastAsia="Calibri" w:hAnsi="EHUSerif" w:cs="Calibri"/>
          <w:color w:val="FF0000"/>
          <w:sz w:val="20"/>
          <w:szCs w:val="20"/>
          <w:lang w:val="eu-ES" w:eastAsia="es-ES"/>
        </w:rPr>
        <w:t>Eranskin honetan sartu behar dira bazkide bakoitzak erabiliko dituen tratamendu arduradunak (adibidez, aholkularitza enpresak, hodeiko zerbitzuak, etab.), akordioa sinatuz zerbitzu horiek erabiltzeko baimena emateko. Kontuan izan gabe datuen nazioarteko transferentzia bat eragingo duten ala ez.</w:t>
      </w:r>
      <w:r w:rsidRPr="001965BF">
        <w:rPr>
          <w:rFonts w:ascii="EHUSerif" w:eastAsia="Calibri" w:hAnsi="EHUSerif" w:cs="Times New Roman"/>
          <w:lang w:val="eu-ES" w:eastAsia="es-ES"/>
        </w:rPr>
        <w:t xml:space="preserve"> </w:t>
      </w:r>
      <w:r w:rsidRPr="001965BF">
        <w:rPr>
          <w:rFonts w:ascii="EHUSerif" w:eastAsia="Calibri" w:hAnsi="EHUSerif" w:cs="Calibri"/>
          <w:color w:val="FF0000"/>
          <w:sz w:val="20"/>
          <w:szCs w:val="20"/>
          <w:lang w:val="eu-ES" w:eastAsia="es-ES"/>
        </w:rPr>
        <w:t xml:space="preserve">Enkarguaren ondorioz nazioarteko transferentzia bat (NDT) gertatzen bada, ezarri diren berme osagarriak kontsultatu beharko dira.  </w:t>
      </w:r>
    </w:p>
    <w:p w14:paraId="6D12173C" w14:textId="35E642D8" w:rsidR="00187E5F" w:rsidRPr="001965BF" w:rsidRDefault="00187E5F" w:rsidP="00187E5F">
      <w:pPr>
        <w:jc w:val="both"/>
        <w:rPr>
          <w:rFonts w:ascii="EHUSerif" w:hAnsi="EHUSerif" w:cstheme="minorHAnsi"/>
          <w:sz w:val="20"/>
          <w:szCs w:val="20"/>
          <w:lang w:val="eu-ES"/>
        </w:rPr>
      </w:pPr>
    </w:p>
    <w:p w14:paraId="6A124D62" w14:textId="5C658D28" w:rsidR="00187E5F" w:rsidRPr="001965BF" w:rsidRDefault="00000000" w:rsidP="008C3176">
      <w:pPr>
        <w:jc w:val="center"/>
        <w:outlineLvl w:val="0"/>
        <w:rPr>
          <w:rFonts w:ascii="EHUSerif" w:hAnsi="EHUSerif" w:cstheme="minorHAnsi"/>
          <w:b/>
          <w:sz w:val="20"/>
          <w:szCs w:val="20"/>
          <w:u w:val="single"/>
        </w:rPr>
      </w:pPr>
      <w:r w:rsidRPr="001965BF">
        <w:rPr>
          <w:rFonts w:ascii="EHUSerif" w:eastAsia="Calibri" w:hAnsi="EHUSerif" w:cs="Calibri"/>
          <w:b/>
          <w:bCs/>
          <w:sz w:val="20"/>
          <w:szCs w:val="20"/>
          <w:highlight w:val="lightGray"/>
          <w:u w:val="single"/>
          <w:lang w:val="eu-ES"/>
        </w:rPr>
        <w:t xml:space="preserve">II. ERANSKINA. PROIEKTUARI </w:t>
      </w:r>
      <w:r w:rsidR="009E6209">
        <w:rPr>
          <w:rFonts w:ascii="EHUSerif" w:eastAsia="Calibri" w:hAnsi="EHUSerif" w:cs="Calibri"/>
          <w:b/>
          <w:bCs/>
          <w:sz w:val="20"/>
          <w:szCs w:val="20"/>
          <w:highlight w:val="lightGray"/>
          <w:u w:val="single"/>
          <w:lang w:val="eu-ES"/>
        </w:rPr>
        <w:t>GEHITUTAKO</w:t>
      </w:r>
      <w:r w:rsidRPr="001965BF">
        <w:rPr>
          <w:rFonts w:ascii="EHUSerif" w:eastAsia="Calibri" w:hAnsi="EHUSerif" w:cs="Calibri"/>
          <w:b/>
          <w:bCs/>
          <w:sz w:val="20"/>
          <w:szCs w:val="20"/>
          <w:highlight w:val="lightGray"/>
          <w:u w:val="single"/>
          <w:lang w:val="eu-ES"/>
        </w:rPr>
        <w:t xml:space="preserve"> AURRETIAZKO EZAGUTZA</w:t>
      </w:r>
    </w:p>
    <w:p w14:paraId="5B2F9AB7" w14:textId="77777777" w:rsidR="00187E5F" w:rsidRPr="001965BF" w:rsidRDefault="00187E5F" w:rsidP="00187E5F">
      <w:pPr>
        <w:rPr>
          <w:rFonts w:ascii="EHUSerif" w:hAnsi="EHUSerif" w:cstheme="minorHAnsi"/>
          <w:b/>
          <w:sz w:val="20"/>
          <w:szCs w:val="20"/>
          <w:u w:val="single"/>
        </w:rPr>
      </w:pPr>
    </w:p>
    <w:p w14:paraId="4C4F50D2" w14:textId="77777777" w:rsidR="00187E5F" w:rsidRPr="001965BF" w:rsidRDefault="00187E5F" w:rsidP="00187E5F">
      <w:pPr>
        <w:rPr>
          <w:rFonts w:ascii="EHUSerif" w:hAnsi="EHUSerif" w:cstheme="minorHAnsi"/>
          <w:b/>
          <w:sz w:val="20"/>
          <w:szCs w:val="20"/>
          <w:u w:val="single"/>
        </w:rPr>
      </w:pPr>
    </w:p>
    <w:p w14:paraId="19DC692D" w14:textId="77777777" w:rsidR="00187E5F" w:rsidRPr="001965BF" w:rsidRDefault="00187E5F" w:rsidP="00187E5F">
      <w:pPr>
        <w:rPr>
          <w:rFonts w:ascii="EHUSerif" w:hAnsi="EHUSerif" w:cstheme="minorHAnsi"/>
          <w:b/>
          <w:sz w:val="20"/>
          <w:szCs w:val="20"/>
          <w:u w:val="single"/>
        </w:rPr>
      </w:pPr>
    </w:p>
    <w:p w14:paraId="37BB9181" w14:textId="77777777" w:rsidR="00187E5F" w:rsidRPr="001965BF" w:rsidRDefault="00187E5F" w:rsidP="00187E5F">
      <w:pPr>
        <w:rPr>
          <w:rFonts w:ascii="EHUSerif" w:hAnsi="EHUSerif" w:cstheme="minorHAnsi"/>
          <w:b/>
          <w:sz w:val="20"/>
          <w:szCs w:val="20"/>
          <w:u w:val="single"/>
        </w:rPr>
      </w:pPr>
    </w:p>
    <w:p w14:paraId="31C9D782" w14:textId="77777777" w:rsidR="00187E5F" w:rsidRPr="001965BF" w:rsidRDefault="00187E5F" w:rsidP="00187E5F">
      <w:pPr>
        <w:rPr>
          <w:rFonts w:ascii="EHUSerif" w:hAnsi="EHUSerif" w:cstheme="minorHAnsi"/>
          <w:b/>
          <w:sz w:val="20"/>
          <w:szCs w:val="20"/>
          <w:u w:val="single"/>
        </w:rPr>
      </w:pPr>
    </w:p>
    <w:p w14:paraId="275D614E" w14:textId="77777777" w:rsidR="00187E5F" w:rsidRPr="001965BF" w:rsidRDefault="00187E5F" w:rsidP="00187E5F">
      <w:pPr>
        <w:rPr>
          <w:rFonts w:ascii="EHUSerif" w:hAnsi="EHUSerif" w:cstheme="minorHAnsi"/>
          <w:b/>
          <w:sz w:val="20"/>
          <w:szCs w:val="20"/>
          <w:u w:val="single"/>
        </w:rPr>
      </w:pPr>
    </w:p>
    <w:p w14:paraId="446AC753" w14:textId="77777777" w:rsidR="00187E5F" w:rsidRPr="001965BF" w:rsidRDefault="00187E5F" w:rsidP="00187E5F">
      <w:pPr>
        <w:rPr>
          <w:rFonts w:ascii="EHUSerif" w:hAnsi="EHUSerif" w:cstheme="minorHAnsi"/>
          <w:b/>
          <w:sz w:val="20"/>
          <w:szCs w:val="20"/>
          <w:u w:val="single"/>
        </w:rPr>
      </w:pPr>
    </w:p>
    <w:p w14:paraId="4F6D9AC3" w14:textId="77777777" w:rsidR="00187E5F" w:rsidRPr="001965BF" w:rsidRDefault="00187E5F" w:rsidP="00187E5F">
      <w:pPr>
        <w:rPr>
          <w:rFonts w:ascii="EHUSerif" w:hAnsi="EHUSerif" w:cstheme="minorHAnsi"/>
          <w:b/>
          <w:sz w:val="20"/>
          <w:szCs w:val="20"/>
          <w:u w:val="single"/>
        </w:rPr>
      </w:pPr>
    </w:p>
    <w:p w14:paraId="3AD6FBFD" w14:textId="77777777" w:rsidR="00187E5F" w:rsidRPr="001965BF" w:rsidRDefault="00187E5F" w:rsidP="00187E5F">
      <w:pPr>
        <w:rPr>
          <w:rFonts w:ascii="EHUSerif" w:hAnsi="EHUSerif" w:cstheme="minorHAnsi"/>
          <w:b/>
          <w:sz w:val="20"/>
          <w:szCs w:val="20"/>
          <w:u w:val="single"/>
        </w:rPr>
      </w:pPr>
    </w:p>
    <w:p w14:paraId="648DE7E2" w14:textId="77777777" w:rsidR="00187E5F" w:rsidRPr="001965BF" w:rsidRDefault="00187E5F" w:rsidP="00187E5F">
      <w:pPr>
        <w:rPr>
          <w:rFonts w:ascii="EHUSerif" w:hAnsi="EHUSerif" w:cstheme="minorHAnsi"/>
          <w:b/>
          <w:sz w:val="20"/>
          <w:szCs w:val="20"/>
          <w:u w:val="single"/>
        </w:rPr>
      </w:pPr>
    </w:p>
    <w:p w14:paraId="3305B42D" w14:textId="77777777" w:rsidR="00187E5F" w:rsidRPr="001965BF" w:rsidRDefault="00187E5F" w:rsidP="00187E5F">
      <w:pPr>
        <w:rPr>
          <w:rFonts w:ascii="EHUSerif" w:hAnsi="EHUSerif" w:cstheme="minorHAnsi"/>
          <w:b/>
          <w:sz w:val="20"/>
          <w:szCs w:val="20"/>
          <w:u w:val="single"/>
        </w:rPr>
      </w:pPr>
    </w:p>
    <w:p w14:paraId="7CDDEB79" w14:textId="77777777" w:rsidR="00187E5F" w:rsidRPr="001965BF" w:rsidRDefault="00187E5F" w:rsidP="00187E5F">
      <w:pPr>
        <w:rPr>
          <w:rFonts w:ascii="EHUSerif" w:hAnsi="EHUSerif" w:cstheme="minorHAnsi"/>
          <w:b/>
          <w:sz w:val="20"/>
          <w:szCs w:val="20"/>
          <w:u w:val="single"/>
        </w:rPr>
      </w:pPr>
    </w:p>
    <w:p w14:paraId="689F8BF2" w14:textId="77777777" w:rsidR="00187E5F" w:rsidRPr="001965BF" w:rsidRDefault="00187E5F" w:rsidP="00187E5F">
      <w:pPr>
        <w:rPr>
          <w:rFonts w:ascii="EHUSerif" w:hAnsi="EHUSerif" w:cstheme="minorHAnsi"/>
          <w:b/>
          <w:sz w:val="20"/>
          <w:szCs w:val="20"/>
          <w:u w:val="single"/>
        </w:rPr>
      </w:pPr>
    </w:p>
    <w:p w14:paraId="3246CBDB" w14:textId="1B4B4EB3" w:rsidR="007136A9" w:rsidRPr="001965BF" w:rsidRDefault="007136A9" w:rsidP="00553856">
      <w:pPr>
        <w:rPr>
          <w:rFonts w:ascii="EHUSerif" w:hAnsi="EHUSerif" w:cstheme="minorHAnsi"/>
          <w:sz w:val="20"/>
          <w:szCs w:val="20"/>
          <w:highlight w:val="yellow"/>
        </w:rPr>
      </w:pPr>
    </w:p>
    <w:sectPr w:rsidR="007136A9" w:rsidRPr="001965BF" w:rsidSect="00240A99">
      <w:footerReference w:type="default" r:id="rId1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3430DA" w14:textId="77777777" w:rsidR="00F36913" w:rsidRDefault="00F36913">
      <w:pPr>
        <w:spacing w:after="0" w:line="240" w:lineRule="auto"/>
      </w:pPr>
      <w:r>
        <w:separator/>
      </w:r>
    </w:p>
  </w:endnote>
  <w:endnote w:type="continuationSeparator" w:id="0">
    <w:p w14:paraId="56635B97" w14:textId="77777777" w:rsidR="00F36913" w:rsidRDefault="00F369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EHUSans">
    <w:altName w:val="Calibri"/>
    <w:panose1 w:val="020B0604020202020204"/>
    <w:charset w:val="00"/>
    <w:family w:val="auto"/>
    <w:notTrueType/>
    <w:pitch w:val="variable"/>
    <w:sig w:usb0="80000027" w:usb1="4000004A"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EHUSerif">
    <w:panose1 w:val="020B0604020202020204"/>
    <w:charset w:val="00"/>
    <w:family w:val="auto"/>
    <w:notTrueType/>
    <w:pitch w:val="variable"/>
    <w:sig w:usb0="800000A7" w:usb1="4000004A"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2438437"/>
      <w:docPartObj>
        <w:docPartGallery w:val="Page Numbers (Bottom of Page)"/>
        <w:docPartUnique/>
      </w:docPartObj>
    </w:sdtPr>
    <w:sdtContent>
      <w:p w14:paraId="2ACD7FF4" w14:textId="0F9555DF" w:rsidR="004B433D" w:rsidRPr="0036435D" w:rsidRDefault="00000000" w:rsidP="0036435D">
        <w:pPr>
          <w:pStyle w:val="Piedepgina"/>
          <w:jc w:val="center"/>
        </w:pPr>
        <w:r w:rsidRPr="00AF011D">
          <w:fldChar w:fldCharType="begin"/>
        </w:r>
        <w:r w:rsidRPr="00AF011D">
          <w:instrText>PAGE   \* MERGEFORMAT</w:instrText>
        </w:r>
        <w:r w:rsidRPr="00AF011D">
          <w:fldChar w:fldCharType="separate"/>
        </w:r>
        <w:r w:rsidR="00040CC3">
          <w:rPr>
            <w:noProof/>
          </w:rPr>
          <w:t>- 21 -</w:t>
        </w:r>
        <w:r w:rsidRPr="00AF011D">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253E8" w14:textId="6E7BA9F7" w:rsidR="00E04A33" w:rsidRPr="008B3F79" w:rsidRDefault="00000000" w:rsidP="00E04A33">
    <w:pPr>
      <w:pStyle w:val="Piedepgina"/>
      <w:pBdr>
        <w:top w:val="thinThickSmallGap" w:sz="24" w:space="1" w:color="622423"/>
      </w:pBdr>
      <w:tabs>
        <w:tab w:val="clear" w:pos="4252"/>
      </w:tabs>
      <w:rPr>
        <w:rFonts w:asciiTheme="minorHAnsi" w:hAnsiTheme="minorHAnsi" w:cstheme="minorHAnsi"/>
        <w:sz w:val="16"/>
        <w:szCs w:val="16"/>
        <w:lang w:val="es-ES"/>
      </w:rPr>
    </w:pPr>
    <w:r>
      <w:rPr>
        <w:rFonts w:ascii="Calibri" w:eastAsia="Calibri" w:hAnsi="Calibri" w:cs="Calibri"/>
        <w:sz w:val="16"/>
        <w:szCs w:val="16"/>
        <w:lang w:val="eu-ES"/>
      </w:rPr>
      <w:t>Lankidetza</w:t>
    </w:r>
    <w:r w:rsidR="008B3F79">
      <w:rPr>
        <w:rFonts w:ascii="Calibri" w:eastAsia="Calibri" w:hAnsi="Calibri" w:cs="Calibri"/>
        <w:sz w:val="16"/>
        <w:szCs w:val="16"/>
        <w:lang w:val="eu-ES"/>
      </w:rPr>
      <w:t>rako</w:t>
    </w:r>
    <w:r>
      <w:rPr>
        <w:rFonts w:ascii="Calibri" w:eastAsia="Calibri" w:hAnsi="Calibri" w:cs="Calibri"/>
        <w:sz w:val="16"/>
        <w:szCs w:val="16"/>
        <w:lang w:val="eu-ES"/>
      </w:rPr>
      <w:t xml:space="preserve"> eta </w:t>
    </w:r>
    <w:r w:rsidR="008B3F79">
      <w:rPr>
        <w:rFonts w:ascii="Calibri" w:eastAsia="Calibri" w:hAnsi="Calibri" w:cs="Calibri"/>
        <w:sz w:val="16"/>
        <w:szCs w:val="16"/>
        <w:lang w:val="eu-ES"/>
      </w:rPr>
      <w:t>Emaitzen Ustiapenerako Akordioa</w:t>
    </w:r>
    <w:r>
      <w:rPr>
        <w:rFonts w:ascii="Calibri" w:eastAsia="Calibri" w:hAnsi="Calibri" w:cs="Calibri"/>
        <w:sz w:val="16"/>
        <w:szCs w:val="16"/>
        <w:lang w:val="eu-ES"/>
      </w:rPr>
      <w:t xml:space="preserve"> </w:t>
    </w:r>
    <w:r>
      <w:rPr>
        <w:rFonts w:ascii="Calibri" w:eastAsia="Calibri" w:hAnsi="Calibri" w:cs="Calibri"/>
        <w:sz w:val="16"/>
        <w:szCs w:val="16"/>
        <w:highlight w:val="lightGray"/>
        <w:lang w:val="eu-ES"/>
      </w:rPr>
      <w:t>(</w:t>
    </w:r>
    <w:r>
      <w:rPr>
        <w:rFonts w:ascii="Calibri" w:eastAsia="Calibri" w:hAnsi="Calibri" w:cs="Calibri"/>
        <w:i/>
        <w:iCs/>
        <w:sz w:val="16"/>
        <w:szCs w:val="16"/>
        <w:highlight w:val="lightGray"/>
        <w:lang w:val="eu-ES"/>
      </w:rPr>
      <w:t>idatzi hemen proiektuaren akronimoa)</w:t>
    </w:r>
    <w:r>
      <w:rPr>
        <w:rFonts w:ascii="Calibri" w:eastAsia="Calibri" w:hAnsi="Calibri" w:cs="Calibri"/>
        <w:sz w:val="16"/>
        <w:szCs w:val="16"/>
        <w:lang w:val="eu-ES"/>
      </w:rPr>
      <w:tab/>
    </w:r>
    <w:r w:rsidRPr="00FA2D3E">
      <w:rPr>
        <w:rFonts w:asciiTheme="minorHAnsi" w:hAnsiTheme="minorHAnsi" w:cstheme="minorHAnsi"/>
        <w:sz w:val="16"/>
        <w:szCs w:val="16"/>
      </w:rPr>
      <w:fldChar w:fldCharType="begin"/>
    </w:r>
    <w:r w:rsidRPr="00FA2D3E">
      <w:rPr>
        <w:rFonts w:asciiTheme="minorHAnsi" w:hAnsiTheme="minorHAnsi" w:cstheme="minorHAnsi"/>
        <w:sz w:val="16"/>
        <w:szCs w:val="16"/>
      </w:rPr>
      <w:instrText xml:space="preserve"> PAGE   \* MERGEFORMAT </w:instrText>
    </w:r>
    <w:r w:rsidRPr="00FA2D3E">
      <w:rPr>
        <w:rFonts w:asciiTheme="minorHAnsi" w:hAnsiTheme="minorHAnsi" w:cstheme="minorHAnsi"/>
        <w:sz w:val="16"/>
        <w:szCs w:val="16"/>
      </w:rPr>
      <w:fldChar w:fldCharType="separate"/>
    </w:r>
    <w:r w:rsidR="00040CC3">
      <w:rPr>
        <w:rFonts w:asciiTheme="minorHAnsi" w:hAnsiTheme="minorHAnsi" w:cstheme="minorHAnsi"/>
        <w:noProof/>
        <w:sz w:val="16"/>
        <w:szCs w:val="16"/>
      </w:rPr>
      <w:t>26</w:t>
    </w:r>
    <w:r w:rsidRPr="00FA2D3E">
      <w:rPr>
        <w:rFonts w:asciiTheme="minorHAnsi" w:hAnsiTheme="minorHAnsi" w:cstheme="minorHAnsi"/>
        <w:sz w:val="16"/>
        <w:szCs w:val="16"/>
      </w:rPr>
      <w:fldChar w:fldCharType="end"/>
    </w:r>
    <w:r w:rsidR="008B3F79">
      <w:rPr>
        <w:rFonts w:asciiTheme="minorHAnsi" w:hAnsiTheme="minorHAnsi" w:cstheme="minorHAnsi"/>
        <w:sz w:val="16"/>
        <w:szCs w:val="16"/>
        <w:lang w:val="es-ES"/>
      </w:rPr>
      <w:t xml:space="preserve">. </w:t>
    </w:r>
    <w:proofErr w:type="spellStart"/>
    <w:r w:rsidR="008B3F79">
      <w:rPr>
        <w:rFonts w:asciiTheme="minorHAnsi" w:hAnsiTheme="minorHAnsi" w:cstheme="minorHAnsi"/>
        <w:sz w:val="16"/>
        <w:szCs w:val="16"/>
        <w:lang w:val="es-ES"/>
      </w:rPr>
      <w:t>or</w:t>
    </w:r>
    <w:proofErr w:type="spellEnd"/>
    <w:r w:rsidR="008B3F79">
      <w:rPr>
        <w:rFonts w:asciiTheme="minorHAnsi" w:hAnsiTheme="minorHAnsi" w:cstheme="minorHAnsi"/>
        <w:sz w:val="16"/>
        <w:szCs w:val="16"/>
        <w:lang w:val="es-ES"/>
      </w:rPr>
      <w:t>.</w:t>
    </w:r>
  </w:p>
  <w:p w14:paraId="6AB9C5F1" w14:textId="77777777" w:rsidR="00E04A33" w:rsidRDefault="00E04A3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48CECE" w14:textId="77777777" w:rsidR="00F36913" w:rsidRDefault="00F36913">
      <w:pPr>
        <w:spacing w:after="0" w:line="240" w:lineRule="auto"/>
      </w:pPr>
      <w:r>
        <w:separator/>
      </w:r>
    </w:p>
  </w:footnote>
  <w:footnote w:type="continuationSeparator" w:id="0">
    <w:p w14:paraId="74D1D1EE" w14:textId="77777777" w:rsidR="00F36913" w:rsidRDefault="00F369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151B3" w14:textId="7DB693B7" w:rsidR="004B433D" w:rsidRDefault="004B433D" w:rsidP="00AF011D">
    <w:pPr>
      <w:pStyle w:val="Encabezado"/>
    </w:pPr>
  </w:p>
  <w:p w14:paraId="6DD811D9" w14:textId="77777777" w:rsidR="004B433D" w:rsidRDefault="004B433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62459" w14:textId="2A4848B4" w:rsidR="004B433D" w:rsidRDefault="004B433D" w:rsidP="00AF011D">
    <w:pPr>
      <w:pStyle w:val="Encabezado"/>
    </w:pPr>
  </w:p>
  <w:p w14:paraId="74DD48BD" w14:textId="77777777" w:rsidR="004B433D" w:rsidRDefault="004B433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07E7E"/>
    <w:multiLevelType w:val="hybridMultilevel"/>
    <w:tmpl w:val="6476A35A"/>
    <w:lvl w:ilvl="0" w:tplc="B2088328">
      <w:start w:val="1"/>
      <w:numFmt w:val="upperRoman"/>
      <w:lvlText w:val="%1."/>
      <w:lvlJc w:val="left"/>
      <w:pPr>
        <w:ind w:left="1080" w:hanging="720"/>
      </w:pPr>
      <w:rPr>
        <w:rFonts w:hint="default"/>
      </w:rPr>
    </w:lvl>
    <w:lvl w:ilvl="1" w:tplc="0E5E67EA" w:tentative="1">
      <w:start w:val="1"/>
      <w:numFmt w:val="lowerLetter"/>
      <w:lvlText w:val="%2."/>
      <w:lvlJc w:val="left"/>
      <w:pPr>
        <w:ind w:left="1440" w:hanging="360"/>
      </w:pPr>
    </w:lvl>
    <w:lvl w:ilvl="2" w:tplc="EE34D9E6" w:tentative="1">
      <w:start w:val="1"/>
      <w:numFmt w:val="lowerRoman"/>
      <w:lvlText w:val="%3."/>
      <w:lvlJc w:val="right"/>
      <w:pPr>
        <w:ind w:left="2160" w:hanging="180"/>
      </w:pPr>
    </w:lvl>
    <w:lvl w:ilvl="3" w:tplc="F82C325A" w:tentative="1">
      <w:start w:val="1"/>
      <w:numFmt w:val="decimal"/>
      <w:lvlText w:val="%4."/>
      <w:lvlJc w:val="left"/>
      <w:pPr>
        <w:ind w:left="2880" w:hanging="360"/>
      </w:pPr>
    </w:lvl>
    <w:lvl w:ilvl="4" w:tplc="015099C8" w:tentative="1">
      <w:start w:val="1"/>
      <w:numFmt w:val="lowerLetter"/>
      <w:lvlText w:val="%5."/>
      <w:lvlJc w:val="left"/>
      <w:pPr>
        <w:ind w:left="3600" w:hanging="360"/>
      </w:pPr>
    </w:lvl>
    <w:lvl w:ilvl="5" w:tplc="17B60902" w:tentative="1">
      <w:start w:val="1"/>
      <w:numFmt w:val="lowerRoman"/>
      <w:lvlText w:val="%6."/>
      <w:lvlJc w:val="right"/>
      <w:pPr>
        <w:ind w:left="4320" w:hanging="180"/>
      </w:pPr>
    </w:lvl>
    <w:lvl w:ilvl="6" w:tplc="00BEED98" w:tentative="1">
      <w:start w:val="1"/>
      <w:numFmt w:val="decimal"/>
      <w:lvlText w:val="%7."/>
      <w:lvlJc w:val="left"/>
      <w:pPr>
        <w:ind w:left="5040" w:hanging="360"/>
      </w:pPr>
    </w:lvl>
    <w:lvl w:ilvl="7" w:tplc="72E4EF20" w:tentative="1">
      <w:start w:val="1"/>
      <w:numFmt w:val="lowerLetter"/>
      <w:lvlText w:val="%8."/>
      <w:lvlJc w:val="left"/>
      <w:pPr>
        <w:ind w:left="5760" w:hanging="360"/>
      </w:pPr>
    </w:lvl>
    <w:lvl w:ilvl="8" w:tplc="2DD0F9C2" w:tentative="1">
      <w:start w:val="1"/>
      <w:numFmt w:val="lowerRoman"/>
      <w:lvlText w:val="%9."/>
      <w:lvlJc w:val="right"/>
      <w:pPr>
        <w:ind w:left="6480" w:hanging="180"/>
      </w:pPr>
    </w:lvl>
  </w:abstractNum>
  <w:abstractNum w:abstractNumId="1" w15:restartNumberingAfterBreak="0">
    <w:nsid w:val="055C455B"/>
    <w:multiLevelType w:val="multilevel"/>
    <w:tmpl w:val="F17838E8"/>
    <w:lvl w:ilvl="0">
      <w:start w:val="14"/>
      <w:numFmt w:val="decimal"/>
      <w:lvlText w:val="%1."/>
      <w:lvlJc w:val="left"/>
      <w:pPr>
        <w:ind w:left="480" w:hanging="48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5B2388C"/>
    <w:multiLevelType w:val="multilevel"/>
    <w:tmpl w:val="02746DB2"/>
    <w:lvl w:ilvl="0">
      <w:start w:val="14"/>
      <w:numFmt w:val="decimal"/>
      <w:lvlText w:val="%1."/>
      <w:lvlJc w:val="left"/>
      <w:pPr>
        <w:ind w:left="480" w:hanging="48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C0C4A9D"/>
    <w:multiLevelType w:val="hybridMultilevel"/>
    <w:tmpl w:val="B5E8FB40"/>
    <w:lvl w:ilvl="0" w:tplc="37DA3950">
      <w:start w:val="1"/>
      <w:numFmt w:val="decimal"/>
      <w:lvlText w:val="%1)"/>
      <w:lvlJc w:val="left"/>
      <w:pPr>
        <w:ind w:left="720" w:hanging="360"/>
      </w:pPr>
      <w:rPr>
        <w:rFonts w:hint="default"/>
      </w:rPr>
    </w:lvl>
    <w:lvl w:ilvl="1" w:tplc="1D9649C4" w:tentative="1">
      <w:start w:val="1"/>
      <w:numFmt w:val="lowerLetter"/>
      <w:lvlText w:val="%2."/>
      <w:lvlJc w:val="left"/>
      <w:pPr>
        <w:ind w:left="1440" w:hanging="360"/>
      </w:pPr>
    </w:lvl>
    <w:lvl w:ilvl="2" w:tplc="6866AA8E" w:tentative="1">
      <w:start w:val="1"/>
      <w:numFmt w:val="lowerRoman"/>
      <w:lvlText w:val="%3."/>
      <w:lvlJc w:val="right"/>
      <w:pPr>
        <w:ind w:left="2160" w:hanging="180"/>
      </w:pPr>
    </w:lvl>
    <w:lvl w:ilvl="3" w:tplc="9BF2FEA2" w:tentative="1">
      <w:start w:val="1"/>
      <w:numFmt w:val="decimal"/>
      <w:lvlText w:val="%4."/>
      <w:lvlJc w:val="left"/>
      <w:pPr>
        <w:ind w:left="2880" w:hanging="360"/>
      </w:pPr>
    </w:lvl>
    <w:lvl w:ilvl="4" w:tplc="496E76E0" w:tentative="1">
      <w:start w:val="1"/>
      <w:numFmt w:val="lowerLetter"/>
      <w:lvlText w:val="%5."/>
      <w:lvlJc w:val="left"/>
      <w:pPr>
        <w:ind w:left="3600" w:hanging="360"/>
      </w:pPr>
    </w:lvl>
    <w:lvl w:ilvl="5" w:tplc="F1CCC5B0" w:tentative="1">
      <w:start w:val="1"/>
      <w:numFmt w:val="lowerRoman"/>
      <w:lvlText w:val="%6."/>
      <w:lvlJc w:val="right"/>
      <w:pPr>
        <w:ind w:left="4320" w:hanging="180"/>
      </w:pPr>
    </w:lvl>
    <w:lvl w:ilvl="6" w:tplc="70A27DBC" w:tentative="1">
      <w:start w:val="1"/>
      <w:numFmt w:val="decimal"/>
      <w:lvlText w:val="%7."/>
      <w:lvlJc w:val="left"/>
      <w:pPr>
        <w:ind w:left="5040" w:hanging="360"/>
      </w:pPr>
    </w:lvl>
    <w:lvl w:ilvl="7" w:tplc="FEC677DA" w:tentative="1">
      <w:start w:val="1"/>
      <w:numFmt w:val="lowerLetter"/>
      <w:lvlText w:val="%8."/>
      <w:lvlJc w:val="left"/>
      <w:pPr>
        <w:ind w:left="5760" w:hanging="360"/>
      </w:pPr>
    </w:lvl>
    <w:lvl w:ilvl="8" w:tplc="76343CB8" w:tentative="1">
      <w:start w:val="1"/>
      <w:numFmt w:val="lowerRoman"/>
      <w:lvlText w:val="%9."/>
      <w:lvlJc w:val="right"/>
      <w:pPr>
        <w:ind w:left="6480" w:hanging="180"/>
      </w:pPr>
    </w:lvl>
  </w:abstractNum>
  <w:abstractNum w:abstractNumId="4" w15:restartNumberingAfterBreak="0">
    <w:nsid w:val="0E4529C3"/>
    <w:multiLevelType w:val="hybridMultilevel"/>
    <w:tmpl w:val="A0B269CC"/>
    <w:lvl w:ilvl="0" w:tplc="9DC2BCE6">
      <w:start w:val="1"/>
      <w:numFmt w:val="decimal"/>
      <w:lvlText w:val="%1)"/>
      <w:lvlJc w:val="left"/>
      <w:pPr>
        <w:ind w:left="720" w:hanging="360"/>
      </w:pPr>
      <w:rPr>
        <w:rFonts w:hint="default"/>
      </w:rPr>
    </w:lvl>
    <w:lvl w:ilvl="1" w:tplc="7C309E06" w:tentative="1">
      <w:start w:val="1"/>
      <w:numFmt w:val="lowerLetter"/>
      <w:lvlText w:val="%2."/>
      <w:lvlJc w:val="left"/>
      <w:pPr>
        <w:ind w:left="1440" w:hanging="360"/>
      </w:pPr>
    </w:lvl>
    <w:lvl w:ilvl="2" w:tplc="BA1415A0" w:tentative="1">
      <w:start w:val="1"/>
      <w:numFmt w:val="lowerRoman"/>
      <w:lvlText w:val="%3."/>
      <w:lvlJc w:val="right"/>
      <w:pPr>
        <w:ind w:left="2160" w:hanging="180"/>
      </w:pPr>
    </w:lvl>
    <w:lvl w:ilvl="3" w:tplc="FAF085E0" w:tentative="1">
      <w:start w:val="1"/>
      <w:numFmt w:val="decimal"/>
      <w:lvlText w:val="%4."/>
      <w:lvlJc w:val="left"/>
      <w:pPr>
        <w:ind w:left="2880" w:hanging="360"/>
      </w:pPr>
    </w:lvl>
    <w:lvl w:ilvl="4" w:tplc="64E6653A" w:tentative="1">
      <w:start w:val="1"/>
      <w:numFmt w:val="lowerLetter"/>
      <w:lvlText w:val="%5."/>
      <w:lvlJc w:val="left"/>
      <w:pPr>
        <w:ind w:left="3600" w:hanging="360"/>
      </w:pPr>
    </w:lvl>
    <w:lvl w:ilvl="5" w:tplc="CCDA5C9C" w:tentative="1">
      <w:start w:val="1"/>
      <w:numFmt w:val="lowerRoman"/>
      <w:lvlText w:val="%6."/>
      <w:lvlJc w:val="right"/>
      <w:pPr>
        <w:ind w:left="4320" w:hanging="180"/>
      </w:pPr>
    </w:lvl>
    <w:lvl w:ilvl="6" w:tplc="42A04992" w:tentative="1">
      <w:start w:val="1"/>
      <w:numFmt w:val="decimal"/>
      <w:lvlText w:val="%7."/>
      <w:lvlJc w:val="left"/>
      <w:pPr>
        <w:ind w:left="5040" w:hanging="360"/>
      </w:pPr>
    </w:lvl>
    <w:lvl w:ilvl="7" w:tplc="DD3029DA" w:tentative="1">
      <w:start w:val="1"/>
      <w:numFmt w:val="lowerLetter"/>
      <w:lvlText w:val="%8."/>
      <w:lvlJc w:val="left"/>
      <w:pPr>
        <w:ind w:left="5760" w:hanging="360"/>
      </w:pPr>
    </w:lvl>
    <w:lvl w:ilvl="8" w:tplc="EC68F160" w:tentative="1">
      <w:start w:val="1"/>
      <w:numFmt w:val="lowerRoman"/>
      <w:lvlText w:val="%9."/>
      <w:lvlJc w:val="right"/>
      <w:pPr>
        <w:ind w:left="6480" w:hanging="180"/>
      </w:pPr>
    </w:lvl>
  </w:abstractNum>
  <w:abstractNum w:abstractNumId="5" w15:restartNumberingAfterBreak="0">
    <w:nsid w:val="0EA61D81"/>
    <w:multiLevelType w:val="multilevel"/>
    <w:tmpl w:val="247AE474"/>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0F155A16"/>
    <w:multiLevelType w:val="hybridMultilevel"/>
    <w:tmpl w:val="FBCE9F48"/>
    <w:lvl w:ilvl="0" w:tplc="6F00D5AE">
      <w:start w:val="1"/>
      <w:numFmt w:val="lowerLetter"/>
      <w:lvlText w:val="%1."/>
      <w:lvlJc w:val="left"/>
      <w:pPr>
        <w:tabs>
          <w:tab w:val="num" w:pos="720"/>
        </w:tabs>
        <w:ind w:left="720" w:hanging="360"/>
      </w:pPr>
      <w:rPr>
        <w:rFonts w:hint="default"/>
        <w:sz w:val="22"/>
      </w:rPr>
    </w:lvl>
    <w:lvl w:ilvl="1" w:tplc="31305120" w:tentative="1">
      <w:start w:val="1"/>
      <w:numFmt w:val="bullet"/>
      <w:lvlText w:val="o"/>
      <w:lvlJc w:val="left"/>
      <w:pPr>
        <w:tabs>
          <w:tab w:val="num" w:pos="1440"/>
        </w:tabs>
        <w:ind w:left="1440" w:hanging="360"/>
      </w:pPr>
      <w:rPr>
        <w:rFonts w:ascii="Courier New" w:hAnsi="Courier New" w:hint="default"/>
      </w:rPr>
    </w:lvl>
    <w:lvl w:ilvl="2" w:tplc="BC602DCC" w:tentative="1">
      <w:start w:val="1"/>
      <w:numFmt w:val="bullet"/>
      <w:lvlText w:val=""/>
      <w:lvlJc w:val="left"/>
      <w:pPr>
        <w:tabs>
          <w:tab w:val="num" w:pos="2160"/>
        </w:tabs>
        <w:ind w:left="2160" w:hanging="360"/>
      </w:pPr>
      <w:rPr>
        <w:rFonts w:ascii="Wingdings" w:hAnsi="Wingdings" w:hint="default"/>
      </w:rPr>
    </w:lvl>
    <w:lvl w:ilvl="3" w:tplc="425E9BC0" w:tentative="1">
      <w:start w:val="1"/>
      <w:numFmt w:val="bullet"/>
      <w:lvlText w:val=""/>
      <w:lvlJc w:val="left"/>
      <w:pPr>
        <w:tabs>
          <w:tab w:val="num" w:pos="2880"/>
        </w:tabs>
        <w:ind w:left="2880" w:hanging="360"/>
      </w:pPr>
      <w:rPr>
        <w:rFonts w:ascii="Symbol" w:hAnsi="Symbol" w:hint="default"/>
      </w:rPr>
    </w:lvl>
    <w:lvl w:ilvl="4" w:tplc="B958DB16" w:tentative="1">
      <w:start w:val="1"/>
      <w:numFmt w:val="bullet"/>
      <w:lvlText w:val="o"/>
      <w:lvlJc w:val="left"/>
      <w:pPr>
        <w:tabs>
          <w:tab w:val="num" w:pos="3600"/>
        </w:tabs>
        <w:ind w:left="3600" w:hanging="360"/>
      </w:pPr>
      <w:rPr>
        <w:rFonts w:ascii="Courier New" w:hAnsi="Courier New" w:hint="default"/>
      </w:rPr>
    </w:lvl>
    <w:lvl w:ilvl="5" w:tplc="6156900A" w:tentative="1">
      <w:start w:val="1"/>
      <w:numFmt w:val="bullet"/>
      <w:lvlText w:val=""/>
      <w:lvlJc w:val="left"/>
      <w:pPr>
        <w:tabs>
          <w:tab w:val="num" w:pos="4320"/>
        </w:tabs>
        <w:ind w:left="4320" w:hanging="360"/>
      </w:pPr>
      <w:rPr>
        <w:rFonts w:ascii="Wingdings" w:hAnsi="Wingdings" w:hint="default"/>
      </w:rPr>
    </w:lvl>
    <w:lvl w:ilvl="6" w:tplc="51D6FBD6" w:tentative="1">
      <w:start w:val="1"/>
      <w:numFmt w:val="bullet"/>
      <w:lvlText w:val=""/>
      <w:lvlJc w:val="left"/>
      <w:pPr>
        <w:tabs>
          <w:tab w:val="num" w:pos="5040"/>
        </w:tabs>
        <w:ind w:left="5040" w:hanging="360"/>
      </w:pPr>
      <w:rPr>
        <w:rFonts w:ascii="Symbol" w:hAnsi="Symbol" w:hint="default"/>
      </w:rPr>
    </w:lvl>
    <w:lvl w:ilvl="7" w:tplc="D4766694" w:tentative="1">
      <w:start w:val="1"/>
      <w:numFmt w:val="bullet"/>
      <w:lvlText w:val="o"/>
      <w:lvlJc w:val="left"/>
      <w:pPr>
        <w:tabs>
          <w:tab w:val="num" w:pos="5760"/>
        </w:tabs>
        <w:ind w:left="5760" w:hanging="360"/>
      </w:pPr>
      <w:rPr>
        <w:rFonts w:ascii="Courier New" w:hAnsi="Courier New" w:hint="default"/>
      </w:rPr>
    </w:lvl>
    <w:lvl w:ilvl="8" w:tplc="C3343662"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0524FC3"/>
    <w:multiLevelType w:val="multilevel"/>
    <w:tmpl w:val="D5F252F6"/>
    <w:lvl w:ilvl="0">
      <w:start w:val="14"/>
      <w:numFmt w:val="decimal"/>
      <w:lvlText w:val="%1."/>
      <w:lvlJc w:val="left"/>
      <w:pPr>
        <w:ind w:left="360" w:hanging="360"/>
      </w:pPr>
      <w:rPr>
        <w:rFonts w:hint="default"/>
      </w:rPr>
    </w:lvl>
    <w:lvl w:ilvl="1">
      <w:start w:val="2"/>
      <w:numFmt w:val="decimal"/>
      <w:isLgl/>
      <w:lvlText w:val="%1.%2"/>
      <w:lvlJc w:val="left"/>
      <w:pPr>
        <w:ind w:left="375" w:hanging="375"/>
      </w:pPr>
      <w:rPr>
        <w:rFonts w:hint="default"/>
      </w:rPr>
    </w:lvl>
    <w:lvl w:ilvl="2">
      <w:start w:val="1"/>
      <w:numFmt w:val="decimal"/>
      <w:isLgl/>
      <w:lvlText w:val="%1.%2.%3"/>
      <w:lvlJc w:val="left"/>
      <w:pPr>
        <w:ind w:left="1431" w:hanging="720"/>
      </w:pPr>
      <w:rPr>
        <w:rFonts w:hint="default"/>
      </w:rPr>
    </w:lvl>
    <w:lvl w:ilvl="3">
      <w:start w:val="1"/>
      <w:numFmt w:val="decimal"/>
      <w:isLgl/>
      <w:lvlText w:val="%1.%2.%3.%4"/>
      <w:lvlJc w:val="left"/>
      <w:pPr>
        <w:ind w:left="1431" w:hanging="720"/>
      </w:pPr>
      <w:rPr>
        <w:rFonts w:hint="default"/>
      </w:rPr>
    </w:lvl>
    <w:lvl w:ilvl="4">
      <w:start w:val="1"/>
      <w:numFmt w:val="decimal"/>
      <w:isLgl/>
      <w:lvlText w:val="%1.%2.%3.%4.%5"/>
      <w:lvlJc w:val="left"/>
      <w:pPr>
        <w:ind w:left="1791" w:hanging="1080"/>
      </w:pPr>
      <w:rPr>
        <w:rFonts w:hint="default"/>
      </w:rPr>
    </w:lvl>
    <w:lvl w:ilvl="5">
      <w:start w:val="1"/>
      <w:numFmt w:val="decimal"/>
      <w:isLgl/>
      <w:lvlText w:val="%1.%2.%3.%4.%5.%6"/>
      <w:lvlJc w:val="left"/>
      <w:pPr>
        <w:ind w:left="1791" w:hanging="1080"/>
      </w:pPr>
      <w:rPr>
        <w:rFonts w:hint="default"/>
      </w:rPr>
    </w:lvl>
    <w:lvl w:ilvl="6">
      <w:start w:val="1"/>
      <w:numFmt w:val="decimal"/>
      <w:isLgl/>
      <w:lvlText w:val="%1.%2.%3.%4.%5.%6.%7"/>
      <w:lvlJc w:val="left"/>
      <w:pPr>
        <w:ind w:left="2151" w:hanging="1440"/>
      </w:pPr>
      <w:rPr>
        <w:rFonts w:hint="default"/>
      </w:rPr>
    </w:lvl>
    <w:lvl w:ilvl="7">
      <w:start w:val="1"/>
      <w:numFmt w:val="decimal"/>
      <w:isLgl/>
      <w:lvlText w:val="%1.%2.%3.%4.%5.%6.%7.%8"/>
      <w:lvlJc w:val="left"/>
      <w:pPr>
        <w:ind w:left="2151" w:hanging="1440"/>
      </w:pPr>
      <w:rPr>
        <w:rFonts w:hint="default"/>
      </w:rPr>
    </w:lvl>
    <w:lvl w:ilvl="8">
      <w:start w:val="1"/>
      <w:numFmt w:val="decimal"/>
      <w:isLgl/>
      <w:lvlText w:val="%1.%2.%3.%4.%5.%6.%7.%8.%9"/>
      <w:lvlJc w:val="left"/>
      <w:pPr>
        <w:ind w:left="2151" w:hanging="1440"/>
      </w:pPr>
      <w:rPr>
        <w:rFonts w:hint="default"/>
      </w:rPr>
    </w:lvl>
  </w:abstractNum>
  <w:abstractNum w:abstractNumId="8" w15:restartNumberingAfterBreak="0">
    <w:nsid w:val="155E780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6416E76"/>
    <w:multiLevelType w:val="multilevel"/>
    <w:tmpl w:val="F3886B0C"/>
    <w:lvl w:ilvl="0">
      <w:start w:val="14"/>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98D779A"/>
    <w:multiLevelType w:val="hybridMultilevel"/>
    <w:tmpl w:val="98BA8B66"/>
    <w:lvl w:ilvl="0" w:tplc="1FEE3354">
      <w:start w:val="1"/>
      <w:numFmt w:val="decimal"/>
      <w:lvlText w:val="%1."/>
      <w:lvlJc w:val="left"/>
      <w:pPr>
        <w:tabs>
          <w:tab w:val="num" w:pos="720"/>
        </w:tabs>
        <w:ind w:left="720" w:hanging="360"/>
      </w:pPr>
      <w:rPr>
        <w:rFonts w:ascii="EHUSans" w:eastAsia="Times New Roman" w:hAnsi="EHUSans" w:cs="Arial"/>
      </w:rPr>
    </w:lvl>
    <w:lvl w:ilvl="1" w:tplc="7AC2CE44" w:tentative="1">
      <w:start w:val="1"/>
      <w:numFmt w:val="lowerLetter"/>
      <w:lvlText w:val="%2."/>
      <w:lvlJc w:val="left"/>
      <w:pPr>
        <w:tabs>
          <w:tab w:val="num" w:pos="1440"/>
        </w:tabs>
        <w:ind w:left="1440" w:hanging="360"/>
      </w:pPr>
    </w:lvl>
    <w:lvl w:ilvl="2" w:tplc="7D22EF80" w:tentative="1">
      <w:start w:val="1"/>
      <w:numFmt w:val="lowerRoman"/>
      <w:lvlText w:val="%3."/>
      <w:lvlJc w:val="right"/>
      <w:pPr>
        <w:tabs>
          <w:tab w:val="num" w:pos="2160"/>
        </w:tabs>
        <w:ind w:left="2160" w:hanging="180"/>
      </w:pPr>
    </w:lvl>
    <w:lvl w:ilvl="3" w:tplc="C7F0F126" w:tentative="1">
      <w:start w:val="1"/>
      <w:numFmt w:val="decimal"/>
      <w:lvlText w:val="%4."/>
      <w:lvlJc w:val="left"/>
      <w:pPr>
        <w:tabs>
          <w:tab w:val="num" w:pos="2880"/>
        </w:tabs>
        <w:ind w:left="2880" w:hanging="360"/>
      </w:pPr>
    </w:lvl>
    <w:lvl w:ilvl="4" w:tplc="D5442B5A" w:tentative="1">
      <w:start w:val="1"/>
      <w:numFmt w:val="lowerLetter"/>
      <w:lvlText w:val="%5."/>
      <w:lvlJc w:val="left"/>
      <w:pPr>
        <w:tabs>
          <w:tab w:val="num" w:pos="3600"/>
        </w:tabs>
        <w:ind w:left="3600" w:hanging="360"/>
      </w:pPr>
    </w:lvl>
    <w:lvl w:ilvl="5" w:tplc="7DBE3DDC" w:tentative="1">
      <w:start w:val="1"/>
      <w:numFmt w:val="lowerRoman"/>
      <w:lvlText w:val="%6."/>
      <w:lvlJc w:val="right"/>
      <w:pPr>
        <w:tabs>
          <w:tab w:val="num" w:pos="4320"/>
        </w:tabs>
        <w:ind w:left="4320" w:hanging="180"/>
      </w:pPr>
    </w:lvl>
    <w:lvl w:ilvl="6" w:tplc="B06A6BEA" w:tentative="1">
      <w:start w:val="1"/>
      <w:numFmt w:val="decimal"/>
      <w:lvlText w:val="%7."/>
      <w:lvlJc w:val="left"/>
      <w:pPr>
        <w:tabs>
          <w:tab w:val="num" w:pos="5040"/>
        </w:tabs>
        <w:ind w:left="5040" w:hanging="360"/>
      </w:pPr>
    </w:lvl>
    <w:lvl w:ilvl="7" w:tplc="92B23CD4" w:tentative="1">
      <w:start w:val="1"/>
      <w:numFmt w:val="lowerLetter"/>
      <w:lvlText w:val="%8."/>
      <w:lvlJc w:val="left"/>
      <w:pPr>
        <w:tabs>
          <w:tab w:val="num" w:pos="5760"/>
        </w:tabs>
        <w:ind w:left="5760" w:hanging="360"/>
      </w:pPr>
    </w:lvl>
    <w:lvl w:ilvl="8" w:tplc="06A0A5E4" w:tentative="1">
      <w:start w:val="1"/>
      <w:numFmt w:val="lowerRoman"/>
      <w:lvlText w:val="%9."/>
      <w:lvlJc w:val="right"/>
      <w:pPr>
        <w:tabs>
          <w:tab w:val="num" w:pos="6480"/>
        </w:tabs>
        <w:ind w:left="6480" w:hanging="180"/>
      </w:pPr>
    </w:lvl>
  </w:abstractNum>
  <w:abstractNum w:abstractNumId="11" w15:restartNumberingAfterBreak="0">
    <w:nsid w:val="1DA90B7E"/>
    <w:multiLevelType w:val="hybridMultilevel"/>
    <w:tmpl w:val="45B0BEFC"/>
    <w:lvl w:ilvl="0" w:tplc="5EB85062">
      <w:start w:val="1"/>
      <w:numFmt w:val="lowerLetter"/>
      <w:lvlText w:val="%1)"/>
      <w:lvlJc w:val="left"/>
      <w:pPr>
        <w:ind w:left="720" w:hanging="360"/>
      </w:pPr>
      <w:rPr>
        <w:rFonts w:hint="default"/>
      </w:rPr>
    </w:lvl>
    <w:lvl w:ilvl="1" w:tplc="4A5C3F1A" w:tentative="1">
      <w:start w:val="1"/>
      <w:numFmt w:val="lowerLetter"/>
      <w:lvlText w:val="%2."/>
      <w:lvlJc w:val="left"/>
      <w:pPr>
        <w:ind w:left="1440" w:hanging="360"/>
      </w:pPr>
    </w:lvl>
    <w:lvl w:ilvl="2" w:tplc="417A68EC" w:tentative="1">
      <w:start w:val="1"/>
      <w:numFmt w:val="lowerRoman"/>
      <w:lvlText w:val="%3."/>
      <w:lvlJc w:val="right"/>
      <w:pPr>
        <w:ind w:left="2160" w:hanging="180"/>
      </w:pPr>
    </w:lvl>
    <w:lvl w:ilvl="3" w:tplc="BD12EBEC" w:tentative="1">
      <w:start w:val="1"/>
      <w:numFmt w:val="decimal"/>
      <w:lvlText w:val="%4."/>
      <w:lvlJc w:val="left"/>
      <w:pPr>
        <w:ind w:left="2880" w:hanging="360"/>
      </w:pPr>
    </w:lvl>
    <w:lvl w:ilvl="4" w:tplc="6D221828" w:tentative="1">
      <w:start w:val="1"/>
      <w:numFmt w:val="lowerLetter"/>
      <w:lvlText w:val="%5."/>
      <w:lvlJc w:val="left"/>
      <w:pPr>
        <w:ind w:left="3600" w:hanging="360"/>
      </w:pPr>
    </w:lvl>
    <w:lvl w:ilvl="5" w:tplc="02A497DA" w:tentative="1">
      <w:start w:val="1"/>
      <w:numFmt w:val="lowerRoman"/>
      <w:lvlText w:val="%6."/>
      <w:lvlJc w:val="right"/>
      <w:pPr>
        <w:ind w:left="4320" w:hanging="180"/>
      </w:pPr>
    </w:lvl>
    <w:lvl w:ilvl="6" w:tplc="EE8E770C" w:tentative="1">
      <w:start w:val="1"/>
      <w:numFmt w:val="decimal"/>
      <w:lvlText w:val="%7."/>
      <w:lvlJc w:val="left"/>
      <w:pPr>
        <w:ind w:left="5040" w:hanging="360"/>
      </w:pPr>
    </w:lvl>
    <w:lvl w:ilvl="7" w:tplc="76FAC8F6" w:tentative="1">
      <w:start w:val="1"/>
      <w:numFmt w:val="lowerLetter"/>
      <w:lvlText w:val="%8."/>
      <w:lvlJc w:val="left"/>
      <w:pPr>
        <w:ind w:left="5760" w:hanging="360"/>
      </w:pPr>
    </w:lvl>
    <w:lvl w:ilvl="8" w:tplc="038EE06E" w:tentative="1">
      <w:start w:val="1"/>
      <w:numFmt w:val="lowerRoman"/>
      <w:lvlText w:val="%9."/>
      <w:lvlJc w:val="right"/>
      <w:pPr>
        <w:ind w:left="6480" w:hanging="180"/>
      </w:pPr>
    </w:lvl>
  </w:abstractNum>
  <w:abstractNum w:abstractNumId="12" w15:restartNumberingAfterBreak="0">
    <w:nsid w:val="1E2E73A4"/>
    <w:multiLevelType w:val="hybridMultilevel"/>
    <w:tmpl w:val="A894E89C"/>
    <w:lvl w:ilvl="0" w:tplc="DE2E3760">
      <w:start w:val="1"/>
      <w:numFmt w:val="lowerLetter"/>
      <w:pStyle w:val="ClausulasNivel3abc"/>
      <w:lvlText w:val="%1."/>
      <w:lvlJc w:val="left"/>
      <w:pPr>
        <w:ind w:left="1069" w:hanging="360"/>
      </w:pPr>
    </w:lvl>
    <w:lvl w:ilvl="1" w:tplc="B8644ACC" w:tentative="1">
      <w:start w:val="1"/>
      <w:numFmt w:val="lowerLetter"/>
      <w:lvlText w:val="%2."/>
      <w:lvlJc w:val="left"/>
      <w:pPr>
        <w:ind w:left="1789" w:hanging="360"/>
      </w:pPr>
    </w:lvl>
    <w:lvl w:ilvl="2" w:tplc="D474EDB8" w:tentative="1">
      <w:start w:val="1"/>
      <w:numFmt w:val="lowerRoman"/>
      <w:lvlText w:val="%3."/>
      <w:lvlJc w:val="right"/>
      <w:pPr>
        <w:ind w:left="2509" w:hanging="180"/>
      </w:pPr>
    </w:lvl>
    <w:lvl w:ilvl="3" w:tplc="4776DA14" w:tentative="1">
      <w:start w:val="1"/>
      <w:numFmt w:val="decimal"/>
      <w:lvlText w:val="%4."/>
      <w:lvlJc w:val="left"/>
      <w:pPr>
        <w:ind w:left="3229" w:hanging="360"/>
      </w:pPr>
    </w:lvl>
    <w:lvl w:ilvl="4" w:tplc="F3F4875E" w:tentative="1">
      <w:start w:val="1"/>
      <w:numFmt w:val="lowerLetter"/>
      <w:lvlText w:val="%5."/>
      <w:lvlJc w:val="left"/>
      <w:pPr>
        <w:ind w:left="3949" w:hanging="360"/>
      </w:pPr>
    </w:lvl>
    <w:lvl w:ilvl="5" w:tplc="C7B85066" w:tentative="1">
      <w:start w:val="1"/>
      <w:numFmt w:val="lowerRoman"/>
      <w:lvlText w:val="%6."/>
      <w:lvlJc w:val="right"/>
      <w:pPr>
        <w:ind w:left="4669" w:hanging="180"/>
      </w:pPr>
    </w:lvl>
    <w:lvl w:ilvl="6" w:tplc="A808DE6E" w:tentative="1">
      <w:start w:val="1"/>
      <w:numFmt w:val="decimal"/>
      <w:lvlText w:val="%7."/>
      <w:lvlJc w:val="left"/>
      <w:pPr>
        <w:ind w:left="5389" w:hanging="360"/>
      </w:pPr>
    </w:lvl>
    <w:lvl w:ilvl="7" w:tplc="E49E06F2" w:tentative="1">
      <w:start w:val="1"/>
      <w:numFmt w:val="lowerLetter"/>
      <w:lvlText w:val="%8."/>
      <w:lvlJc w:val="left"/>
      <w:pPr>
        <w:ind w:left="6109" w:hanging="360"/>
      </w:pPr>
    </w:lvl>
    <w:lvl w:ilvl="8" w:tplc="CA166688" w:tentative="1">
      <w:start w:val="1"/>
      <w:numFmt w:val="lowerRoman"/>
      <w:lvlText w:val="%9."/>
      <w:lvlJc w:val="right"/>
      <w:pPr>
        <w:ind w:left="6829" w:hanging="180"/>
      </w:pPr>
    </w:lvl>
  </w:abstractNum>
  <w:abstractNum w:abstractNumId="13" w15:restartNumberingAfterBreak="0">
    <w:nsid w:val="20B441C3"/>
    <w:multiLevelType w:val="multilevel"/>
    <w:tmpl w:val="47A63220"/>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88069A8"/>
    <w:multiLevelType w:val="multilevel"/>
    <w:tmpl w:val="AC5848CA"/>
    <w:lvl w:ilvl="0">
      <w:start w:val="1"/>
      <w:numFmt w:val="decimal"/>
      <w:pStyle w:val="ClausulasNivel1"/>
      <w:lvlText w:val="%1."/>
      <w:lvlJc w:val="left"/>
      <w:pPr>
        <w:ind w:left="4046" w:hanging="360"/>
      </w:pPr>
      <w:rPr>
        <w:b/>
      </w:rPr>
    </w:lvl>
    <w:lvl w:ilvl="1">
      <w:start w:val="1"/>
      <w:numFmt w:val="decimal"/>
      <w:pStyle w:val="ClausulasNivel2"/>
      <w:lvlText w:val="%1.%2."/>
      <w:lvlJc w:val="left"/>
      <w:pPr>
        <w:ind w:left="7095" w:hanging="432"/>
      </w:pPr>
      <w:rPr>
        <w:b w:val="0"/>
        <w:sz w:val="22"/>
        <w:szCs w:val="22"/>
      </w:rPr>
    </w:lvl>
    <w:lvl w:ilvl="2">
      <w:start w:val="1"/>
      <w:numFmt w:val="decimal"/>
      <w:pStyle w:val="ClausulasNivel3"/>
      <w:lvlText w:val="%1.%2.%3."/>
      <w:lvlJc w:val="left"/>
      <w:pPr>
        <w:ind w:left="6174" w:hanging="504"/>
      </w:pPr>
      <w:rPr>
        <w:b w:val="0"/>
      </w:rPr>
    </w:lvl>
    <w:lvl w:ilvl="3">
      <w:start w:val="1"/>
      <w:numFmt w:val="decimal"/>
      <w:pStyle w:val="ClausulasNivel4"/>
      <w:lvlText w:val="%1.%2.%3.%4."/>
      <w:lvlJc w:val="left"/>
      <w:pPr>
        <w:ind w:left="1728" w:hanging="648"/>
      </w:pPr>
      <w:rPr>
        <w:b w:val="0"/>
        <w:sz w:val="22"/>
        <w:szCs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9893182"/>
    <w:multiLevelType w:val="hybridMultilevel"/>
    <w:tmpl w:val="4ABECD20"/>
    <w:lvl w:ilvl="0" w:tplc="2A2AD2A8">
      <w:start w:val="1"/>
      <w:numFmt w:val="lowerLetter"/>
      <w:lvlText w:val="%1)"/>
      <w:lvlJc w:val="left"/>
      <w:pPr>
        <w:ind w:left="720" w:hanging="360"/>
      </w:pPr>
      <w:rPr>
        <w:rFonts w:hint="default"/>
      </w:rPr>
    </w:lvl>
    <w:lvl w:ilvl="1" w:tplc="17602B86" w:tentative="1">
      <w:start w:val="1"/>
      <w:numFmt w:val="lowerLetter"/>
      <w:lvlText w:val="%2."/>
      <w:lvlJc w:val="left"/>
      <w:pPr>
        <w:ind w:left="1440" w:hanging="360"/>
      </w:pPr>
    </w:lvl>
    <w:lvl w:ilvl="2" w:tplc="F76ECB58" w:tentative="1">
      <w:start w:val="1"/>
      <w:numFmt w:val="lowerRoman"/>
      <w:lvlText w:val="%3."/>
      <w:lvlJc w:val="right"/>
      <w:pPr>
        <w:ind w:left="2160" w:hanging="180"/>
      </w:pPr>
    </w:lvl>
    <w:lvl w:ilvl="3" w:tplc="9C364FC0" w:tentative="1">
      <w:start w:val="1"/>
      <w:numFmt w:val="decimal"/>
      <w:lvlText w:val="%4."/>
      <w:lvlJc w:val="left"/>
      <w:pPr>
        <w:ind w:left="2880" w:hanging="360"/>
      </w:pPr>
    </w:lvl>
    <w:lvl w:ilvl="4" w:tplc="0EAAE63C" w:tentative="1">
      <w:start w:val="1"/>
      <w:numFmt w:val="lowerLetter"/>
      <w:lvlText w:val="%5."/>
      <w:lvlJc w:val="left"/>
      <w:pPr>
        <w:ind w:left="3600" w:hanging="360"/>
      </w:pPr>
    </w:lvl>
    <w:lvl w:ilvl="5" w:tplc="10C24D74" w:tentative="1">
      <w:start w:val="1"/>
      <w:numFmt w:val="lowerRoman"/>
      <w:lvlText w:val="%6."/>
      <w:lvlJc w:val="right"/>
      <w:pPr>
        <w:ind w:left="4320" w:hanging="180"/>
      </w:pPr>
    </w:lvl>
    <w:lvl w:ilvl="6" w:tplc="C902C6E2" w:tentative="1">
      <w:start w:val="1"/>
      <w:numFmt w:val="decimal"/>
      <w:lvlText w:val="%7."/>
      <w:lvlJc w:val="left"/>
      <w:pPr>
        <w:ind w:left="5040" w:hanging="360"/>
      </w:pPr>
    </w:lvl>
    <w:lvl w:ilvl="7" w:tplc="81EA6F6C" w:tentative="1">
      <w:start w:val="1"/>
      <w:numFmt w:val="lowerLetter"/>
      <w:lvlText w:val="%8."/>
      <w:lvlJc w:val="left"/>
      <w:pPr>
        <w:ind w:left="5760" w:hanging="360"/>
      </w:pPr>
    </w:lvl>
    <w:lvl w:ilvl="8" w:tplc="DAB63410" w:tentative="1">
      <w:start w:val="1"/>
      <w:numFmt w:val="lowerRoman"/>
      <w:lvlText w:val="%9."/>
      <w:lvlJc w:val="right"/>
      <w:pPr>
        <w:ind w:left="6480" w:hanging="180"/>
      </w:pPr>
    </w:lvl>
  </w:abstractNum>
  <w:abstractNum w:abstractNumId="16" w15:restartNumberingAfterBreak="0">
    <w:nsid w:val="2AAA7878"/>
    <w:multiLevelType w:val="hybridMultilevel"/>
    <w:tmpl w:val="EDB01008"/>
    <w:lvl w:ilvl="0" w:tplc="07489644">
      <w:start w:val="1"/>
      <w:numFmt w:val="decimal"/>
      <w:lvlText w:val="%1)"/>
      <w:lvlJc w:val="left"/>
      <w:pPr>
        <w:ind w:left="720" w:hanging="360"/>
      </w:pPr>
      <w:rPr>
        <w:rFonts w:hint="default"/>
      </w:rPr>
    </w:lvl>
    <w:lvl w:ilvl="1" w:tplc="1ED8BE10" w:tentative="1">
      <w:start w:val="1"/>
      <w:numFmt w:val="lowerLetter"/>
      <w:lvlText w:val="%2."/>
      <w:lvlJc w:val="left"/>
      <w:pPr>
        <w:ind w:left="1440" w:hanging="360"/>
      </w:pPr>
    </w:lvl>
    <w:lvl w:ilvl="2" w:tplc="DF4E64D0" w:tentative="1">
      <w:start w:val="1"/>
      <w:numFmt w:val="lowerRoman"/>
      <w:lvlText w:val="%3."/>
      <w:lvlJc w:val="right"/>
      <w:pPr>
        <w:ind w:left="2160" w:hanging="180"/>
      </w:pPr>
    </w:lvl>
    <w:lvl w:ilvl="3" w:tplc="F63271A6" w:tentative="1">
      <w:start w:val="1"/>
      <w:numFmt w:val="decimal"/>
      <w:lvlText w:val="%4."/>
      <w:lvlJc w:val="left"/>
      <w:pPr>
        <w:ind w:left="2880" w:hanging="360"/>
      </w:pPr>
    </w:lvl>
    <w:lvl w:ilvl="4" w:tplc="82FA2CDC" w:tentative="1">
      <w:start w:val="1"/>
      <w:numFmt w:val="lowerLetter"/>
      <w:lvlText w:val="%5."/>
      <w:lvlJc w:val="left"/>
      <w:pPr>
        <w:ind w:left="3600" w:hanging="360"/>
      </w:pPr>
    </w:lvl>
    <w:lvl w:ilvl="5" w:tplc="720C9364" w:tentative="1">
      <w:start w:val="1"/>
      <w:numFmt w:val="lowerRoman"/>
      <w:lvlText w:val="%6."/>
      <w:lvlJc w:val="right"/>
      <w:pPr>
        <w:ind w:left="4320" w:hanging="180"/>
      </w:pPr>
    </w:lvl>
    <w:lvl w:ilvl="6" w:tplc="0F48A91C" w:tentative="1">
      <w:start w:val="1"/>
      <w:numFmt w:val="decimal"/>
      <w:lvlText w:val="%7."/>
      <w:lvlJc w:val="left"/>
      <w:pPr>
        <w:ind w:left="5040" w:hanging="360"/>
      </w:pPr>
    </w:lvl>
    <w:lvl w:ilvl="7" w:tplc="2E1899D8" w:tentative="1">
      <w:start w:val="1"/>
      <w:numFmt w:val="lowerLetter"/>
      <w:lvlText w:val="%8."/>
      <w:lvlJc w:val="left"/>
      <w:pPr>
        <w:ind w:left="5760" w:hanging="360"/>
      </w:pPr>
    </w:lvl>
    <w:lvl w:ilvl="8" w:tplc="80409134" w:tentative="1">
      <w:start w:val="1"/>
      <w:numFmt w:val="lowerRoman"/>
      <w:lvlText w:val="%9."/>
      <w:lvlJc w:val="right"/>
      <w:pPr>
        <w:ind w:left="6480" w:hanging="180"/>
      </w:pPr>
    </w:lvl>
  </w:abstractNum>
  <w:abstractNum w:abstractNumId="17" w15:restartNumberingAfterBreak="0">
    <w:nsid w:val="2AC33BA4"/>
    <w:multiLevelType w:val="hybridMultilevel"/>
    <w:tmpl w:val="84BA5B7A"/>
    <w:lvl w:ilvl="0" w:tplc="DEC842EC">
      <w:start w:val="1"/>
      <w:numFmt w:val="bullet"/>
      <w:lvlText w:val=""/>
      <w:lvlJc w:val="left"/>
      <w:pPr>
        <w:ind w:left="1428" w:hanging="360"/>
      </w:pPr>
      <w:rPr>
        <w:rFonts w:ascii="Symbol" w:hAnsi="Symbol" w:hint="default"/>
      </w:rPr>
    </w:lvl>
    <w:lvl w:ilvl="1" w:tplc="C1F43E52" w:tentative="1">
      <w:start w:val="1"/>
      <w:numFmt w:val="bullet"/>
      <w:lvlText w:val="o"/>
      <w:lvlJc w:val="left"/>
      <w:pPr>
        <w:ind w:left="2148" w:hanging="360"/>
      </w:pPr>
      <w:rPr>
        <w:rFonts w:ascii="Courier New" w:hAnsi="Courier New" w:cs="Courier New" w:hint="default"/>
      </w:rPr>
    </w:lvl>
    <w:lvl w:ilvl="2" w:tplc="4F920E78" w:tentative="1">
      <w:start w:val="1"/>
      <w:numFmt w:val="bullet"/>
      <w:lvlText w:val=""/>
      <w:lvlJc w:val="left"/>
      <w:pPr>
        <w:ind w:left="2868" w:hanging="360"/>
      </w:pPr>
      <w:rPr>
        <w:rFonts w:ascii="Wingdings" w:hAnsi="Wingdings" w:hint="default"/>
      </w:rPr>
    </w:lvl>
    <w:lvl w:ilvl="3" w:tplc="6B48361E" w:tentative="1">
      <w:start w:val="1"/>
      <w:numFmt w:val="bullet"/>
      <w:lvlText w:val=""/>
      <w:lvlJc w:val="left"/>
      <w:pPr>
        <w:ind w:left="3588" w:hanging="360"/>
      </w:pPr>
      <w:rPr>
        <w:rFonts w:ascii="Symbol" w:hAnsi="Symbol" w:hint="default"/>
      </w:rPr>
    </w:lvl>
    <w:lvl w:ilvl="4" w:tplc="8C8C72C8" w:tentative="1">
      <w:start w:val="1"/>
      <w:numFmt w:val="bullet"/>
      <w:lvlText w:val="o"/>
      <w:lvlJc w:val="left"/>
      <w:pPr>
        <w:ind w:left="4308" w:hanging="360"/>
      </w:pPr>
      <w:rPr>
        <w:rFonts w:ascii="Courier New" w:hAnsi="Courier New" w:cs="Courier New" w:hint="default"/>
      </w:rPr>
    </w:lvl>
    <w:lvl w:ilvl="5" w:tplc="0374E43A" w:tentative="1">
      <w:start w:val="1"/>
      <w:numFmt w:val="bullet"/>
      <w:lvlText w:val=""/>
      <w:lvlJc w:val="left"/>
      <w:pPr>
        <w:ind w:left="5028" w:hanging="360"/>
      </w:pPr>
      <w:rPr>
        <w:rFonts w:ascii="Wingdings" w:hAnsi="Wingdings" w:hint="default"/>
      </w:rPr>
    </w:lvl>
    <w:lvl w:ilvl="6" w:tplc="081C67D0" w:tentative="1">
      <w:start w:val="1"/>
      <w:numFmt w:val="bullet"/>
      <w:lvlText w:val=""/>
      <w:lvlJc w:val="left"/>
      <w:pPr>
        <w:ind w:left="5748" w:hanging="360"/>
      </w:pPr>
      <w:rPr>
        <w:rFonts w:ascii="Symbol" w:hAnsi="Symbol" w:hint="default"/>
      </w:rPr>
    </w:lvl>
    <w:lvl w:ilvl="7" w:tplc="0BAC106C" w:tentative="1">
      <w:start w:val="1"/>
      <w:numFmt w:val="bullet"/>
      <w:lvlText w:val="o"/>
      <w:lvlJc w:val="left"/>
      <w:pPr>
        <w:ind w:left="6468" w:hanging="360"/>
      </w:pPr>
      <w:rPr>
        <w:rFonts w:ascii="Courier New" w:hAnsi="Courier New" w:cs="Courier New" w:hint="default"/>
      </w:rPr>
    </w:lvl>
    <w:lvl w:ilvl="8" w:tplc="3E4E8D8A" w:tentative="1">
      <w:start w:val="1"/>
      <w:numFmt w:val="bullet"/>
      <w:lvlText w:val=""/>
      <w:lvlJc w:val="left"/>
      <w:pPr>
        <w:ind w:left="7188" w:hanging="360"/>
      </w:pPr>
      <w:rPr>
        <w:rFonts w:ascii="Wingdings" w:hAnsi="Wingdings" w:hint="default"/>
      </w:rPr>
    </w:lvl>
  </w:abstractNum>
  <w:abstractNum w:abstractNumId="18" w15:restartNumberingAfterBreak="0">
    <w:nsid w:val="2B1A4309"/>
    <w:multiLevelType w:val="hybridMultilevel"/>
    <w:tmpl w:val="69484FAE"/>
    <w:lvl w:ilvl="0" w:tplc="95267652">
      <w:start w:val="1"/>
      <w:numFmt w:val="lowerLetter"/>
      <w:lvlText w:val="%1)"/>
      <w:lvlJc w:val="left"/>
      <w:pPr>
        <w:ind w:left="720" w:hanging="360"/>
      </w:pPr>
      <w:rPr>
        <w:rFonts w:hint="default"/>
      </w:rPr>
    </w:lvl>
    <w:lvl w:ilvl="1" w:tplc="B47EE374" w:tentative="1">
      <w:start w:val="1"/>
      <w:numFmt w:val="lowerLetter"/>
      <w:lvlText w:val="%2."/>
      <w:lvlJc w:val="left"/>
      <w:pPr>
        <w:ind w:left="1440" w:hanging="360"/>
      </w:pPr>
    </w:lvl>
    <w:lvl w:ilvl="2" w:tplc="824AC2BC" w:tentative="1">
      <w:start w:val="1"/>
      <w:numFmt w:val="lowerRoman"/>
      <w:lvlText w:val="%3."/>
      <w:lvlJc w:val="right"/>
      <w:pPr>
        <w:ind w:left="2160" w:hanging="180"/>
      </w:pPr>
    </w:lvl>
    <w:lvl w:ilvl="3" w:tplc="2078DEAE" w:tentative="1">
      <w:start w:val="1"/>
      <w:numFmt w:val="decimal"/>
      <w:lvlText w:val="%4."/>
      <w:lvlJc w:val="left"/>
      <w:pPr>
        <w:ind w:left="2880" w:hanging="360"/>
      </w:pPr>
    </w:lvl>
    <w:lvl w:ilvl="4" w:tplc="7D1E6FFA" w:tentative="1">
      <w:start w:val="1"/>
      <w:numFmt w:val="lowerLetter"/>
      <w:lvlText w:val="%5."/>
      <w:lvlJc w:val="left"/>
      <w:pPr>
        <w:ind w:left="3600" w:hanging="360"/>
      </w:pPr>
    </w:lvl>
    <w:lvl w:ilvl="5" w:tplc="5484C290" w:tentative="1">
      <w:start w:val="1"/>
      <w:numFmt w:val="lowerRoman"/>
      <w:lvlText w:val="%6."/>
      <w:lvlJc w:val="right"/>
      <w:pPr>
        <w:ind w:left="4320" w:hanging="180"/>
      </w:pPr>
    </w:lvl>
    <w:lvl w:ilvl="6" w:tplc="C78CBEAA" w:tentative="1">
      <w:start w:val="1"/>
      <w:numFmt w:val="decimal"/>
      <w:lvlText w:val="%7."/>
      <w:lvlJc w:val="left"/>
      <w:pPr>
        <w:ind w:left="5040" w:hanging="360"/>
      </w:pPr>
    </w:lvl>
    <w:lvl w:ilvl="7" w:tplc="34E47B2E" w:tentative="1">
      <w:start w:val="1"/>
      <w:numFmt w:val="lowerLetter"/>
      <w:lvlText w:val="%8."/>
      <w:lvlJc w:val="left"/>
      <w:pPr>
        <w:ind w:left="5760" w:hanging="360"/>
      </w:pPr>
    </w:lvl>
    <w:lvl w:ilvl="8" w:tplc="09C4E2F2" w:tentative="1">
      <w:start w:val="1"/>
      <w:numFmt w:val="lowerRoman"/>
      <w:lvlText w:val="%9."/>
      <w:lvlJc w:val="right"/>
      <w:pPr>
        <w:ind w:left="6480" w:hanging="180"/>
      </w:pPr>
    </w:lvl>
  </w:abstractNum>
  <w:abstractNum w:abstractNumId="19" w15:restartNumberingAfterBreak="0">
    <w:nsid w:val="2ECE5833"/>
    <w:multiLevelType w:val="hybridMultilevel"/>
    <w:tmpl w:val="A40A7BB6"/>
    <w:lvl w:ilvl="0" w:tplc="26FE5C28">
      <w:start w:val="1"/>
      <w:numFmt w:val="bullet"/>
      <w:lvlText w:val=""/>
      <w:lvlJc w:val="left"/>
      <w:pPr>
        <w:ind w:left="1287" w:hanging="360"/>
      </w:pPr>
      <w:rPr>
        <w:rFonts w:ascii="Wingdings" w:hAnsi="Wingdings" w:hint="default"/>
        <w:color w:val="auto"/>
      </w:rPr>
    </w:lvl>
    <w:lvl w:ilvl="1" w:tplc="E3B88F3E" w:tentative="1">
      <w:start w:val="1"/>
      <w:numFmt w:val="bullet"/>
      <w:lvlText w:val="o"/>
      <w:lvlJc w:val="left"/>
      <w:pPr>
        <w:ind w:left="2007" w:hanging="360"/>
      </w:pPr>
      <w:rPr>
        <w:rFonts w:ascii="Courier New" w:hAnsi="Courier New" w:cs="Courier New" w:hint="default"/>
      </w:rPr>
    </w:lvl>
    <w:lvl w:ilvl="2" w:tplc="D03A017A" w:tentative="1">
      <w:start w:val="1"/>
      <w:numFmt w:val="bullet"/>
      <w:lvlText w:val=""/>
      <w:lvlJc w:val="left"/>
      <w:pPr>
        <w:ind w:left="2727" w:hanging="360"/>
      </w:pPr>
      <w:rPr>
        <w:rFonts w:ascii="Wingdings" w:hAnsi="Wingdings" w:hint="default"/>
      </w:rPr>
    </w:lvl>
    <w:lvl w:ilvl="3" w:tplc="F0D49B36" w:tentative="1">
      <w:start w:val="1"/>
      <w:numFmt w:val="bullet"/>
      <w:lvlText w:val=""/>
      <w:lvlJc w:val="left"/>
      <w:pPr>
        <w:ind w:left="3447" w:hanging="360"/>
      </w:pPr>
      <w:rPr>
        <w:rFonts w:ascii="Symbol" w:hAnsi="Symbol" w:hint="default"/>
      </w:rPr>
    </w:lvl>
    <w:lvl w:ilvl="4" w:tplc="CBD2D836" w:tentative="1">
      <w:start w:val="1"/>
      <w:numFmt w:val="bullet"/>
      <w:lvlText w:val="o"/>
      <w:lvlJc w:val="left"/>
      <w:pPr>
        <w:ind w:left="4167" w:hanging="360"/>
      </w:pPr>
      <w:rPr>
        <w:rFonts w:ascii="Courier New" w:hAnsi="Courier New" w:cs="Courier New" w:hint="default"/>
      </w:rPr>
    </w:lvl>
    <w:lvl w:ilvl="5" w:tplc="33BC0E26" w:tentative="1">
      <w:start w:val="1"/>
      <w:numFmt w:val="bullet"/>
      <w:lvlText w:val=""/>
      <w:lvlJc w:val="left"/>
      <w:pPr>
        <w:ind w:left="4887" w:hanging="360"/>
      </w:pPr>
      <w:rPr>
        <w:rFonts w:ascii="Wingdings" w:hAnsi="Wingdings" w:hint="default"/>
      </w:rPr>
    </w:lvl>
    <w:lvl w:ilvl="6" w:tplc="167CEDD0" w:tentative="1">
      <w:start w:val="1"/>
      <w:numFmt w:val="bullet"/>
      <w:lvlText w:val=""/>
      <w:lvlJc w:val="left"/>
      <w:pPr>
        <w:ind w:left="5607" w:hanging="360"/>
      </w:pPr>
      <w:rPr>
        <w:rFonts w:ascii="Symbol" w:hAnsi="Symbol" w:hint="default"/>
      </w:rPr>
    </w:lvl>
    <w:lvl w:ilvl="7" w:tplc="C2246E14" w:tentative="1">
      <w:start w:val="1"/>
      <w:numFmt w:val="bullet"/>
      <w:lvlText w:val="o"/>
      <w:lvlJc w:val="left"/>
      <w:pPr>
        <w:ind w:left="6327" w:hanging="360"/>
      </w:pPr>
      <w:rPr>
        <w:rFonts w:ascii="Courier New" w:hAnsi="Courier New" w:cs="Courier New" w:hint="default"/>
      </w:rPr>
    </w:lvl>
    <w:lvl w:ilvl="8" w:tplc="9374590C" w:tentative="1">
      <w:start w:val="1"/>
      <w:numFmt w:val="bullet"/>
      <w:lvlText w:val=""/>
      <w:lvlJc w:val="left"/>
      <w:pPr>
        <w:ind w:left="7047" w:hanging="360"/>
      </w:pPr>
      <w:rPr>
        <w:rFonts w:ascii="Wingdings" w:hAnsi="Wingdings" w:hint="default"/>
      </w:rPr>
    </w:lvl>
  </w:abstractNum>
  <w:abstractNum w:abstractNumId="20" w15:restartNumberingAfterBreak="0">
    <w:nsid w:val="31A25978"/>
    <w:multiLevelType w:val="hybridMultilevel"/>
    <w:tmpl w:val="27D469A2"/>
    <w:lvl w:ilvl="0" w:tplc="B6B0FF76">
      <w:start w:val="1"/>
      <w:numFmt w:val="bullet"/>
      <w:lvlText w:val=""/>
      <w:lvlJc w:val="left"/>
      <w:pPr>
        <w:ind w:left="1287" w:hanging="360"/>
      </w:pPr>
      <w:rPr>
        <w:rFonts w:ascii="Symbol" w:hAnsi="Symbol" w:hint="default"/>
      </w:rPr>
    </w:lvl>
    <w:lvl w:ilvl="1" w:tplc="D9F89F66" w:tentative="1">
      <w:start w:val="1"/>
      <w:numFmt w:val="bullet"/>
      <w:lvlText w:val="o"/>
      <w:lvlJc w:val="left"/>
      <w:pPr>
        <w:ind w:left="2007" w:hanging="360"/>
      </w:pPr>
      <w:rPr>
        <w:rFonts w:ascii="Courier New" w:hAnsi="Courier New" w:cs="Courier New" w:hint="default"/>
      </w:rPr>
    </w:lvl>
    <w:lvl w:ilvl="2" w:tplc="761A5A88" w:tentative="1">
      <w:start w:val="1"/>
      <w:numFmt w:val="bullet"/>
      <w:lvlText w:val=""/>
      <w:lvlJc w:val="left"/>
      <w:pPr>
        <w:ind w:left="2727" w:hanging="360"/>
      </w:pPr>
      <w:rPr>
        <w:rFonts w:ascii="Wingdings" w:hAnsi="Wingdings" w:hint="default"/>
      </w:rPr>
    </w:lvl>
    <w:lvl w:ilvl="3" w:tplc="85FA40CA" w:tentative="1">
      <w:start w:val="1"/>
      <w:numFmt w:val="bullet"/>
      <w:lvlText w:val=""/>
      <w:lvlJc w:val="left"/>
      <w:pPr>
        <w:ind w:left="3447" w:hanging="360"/>
      </w:pPr>
      <w:rPr>
        <w:rFonts w:ascii="Symbol" w:hAnsi="Symbol" w:hint="default"/>
      </w:rPr>
    </w:lvl>
    <w:lvl w:ilvl="4" w:tplc="1414AF22" w:tentative="1">
      <w:start w:val="1"/>
      <w:numFmt w:val="bullet"/>
      <w:lvlText w:val="o"/>
      <w:lvlJc w:val="left"/>
      <w:pPr>
        <w:ind w:left="4167" w:hanging="360"/>
      </w:pPr>
      <w:rPr>
        <w:rFonts w:ascii="Courier New" w:hAnsi="Courier New" w:cs="Courier New" w:hint="default"/>
      </w:rPr>
    </w:lvl>
    <w:lvl w:ilvl="5" w:tplc="5D74B95A" w:tentative="1">
      <w:start w:val="1"/>
      <w:numFmt w:val="bullet"/>
      <w:lvlText w:val=""/>
      <w:lvlJc w:val="left"/>
      <w:pPr>
        <w:ind w:left="4887" w:hanging="360"/>
      </w:pPr>
      <w:rPr>
        <w:rFonts w:ascii="Wingdings" w:hAnsi="Wingdings" w:hint="default"/>
      </w:rPr>
    </w:lvl>
    <w:lvl w:ilvl="6" w:tplc="51E65A02" w:tentative="1">
      <w:start w:val="1"/>
      <w:numFmt w:val="bullet"/>
      <w:lvlText w:val=""/>
      <w:lvlJc w:val="left"/>
      <w:pPr>
        <w:ind w:left="5607" w:hanging="360"/>
      </w:pPr>
      <w:rPr>
        <w:rFonts w:ascii="Symbol" w:hAnsi="Symbol" w:hint="default"/>
      </w:rPr>
    </w:lvl>
    <w:lvl w:ilvl="7" w:tplc="7D581C98" w:tentative="1">
      <w:start w:val="1"/>
      <w:numFmt w:val="bullet"/>
      <w:lvlText w:val="o"/>
      <w:lvlJc w:val="left"/>
      <w:pPr>
        <w:ind w:left="6327" w:hanging="360"/>
      </w:pPr>
      <w:rPr>
        <w:rFonts w:ascii="Courier New" w:hAnsi="Courier New" w:cs="Courier New" w:hint="default"/>
      </w:rPr>
    </w:lvl>
    <w:lvl w:ilvl="8" w:tplc="4A56308E" w:tentative="1">
      <w:start w:val="1"/>
      <w:numFmt w:val="bullet"/>
      <w:lvlText w:val=""/>
      <w:lvlJc w:val="left"/>
      <w:pPr>
        <w:ind w:left="7047" w:hanging="360"/>
      </w:pPr>
      <w:rPr>
        <w:rFonts w:ascii="Wingdings" w:hAnsi="Wingdings" w:hint="default"/>
      </w:rPr>
    </w:lvl>
  </w:abstractNum>
  <w:abstractNum w:abstractNumId="21" w15:restartNumberingAfterBreak="0">
    <w:nsid w:val="34722C5E"/>
    <w:multiLevelType w:val="hybridMultilevel"/>
    <w:tmpl w:val="87FC3272"/>
    <w:lvl w:ilvl="0" w:tplc="7B980894">
      <w:start w:val="1"/>
      <w:numFmt w:val="lowerLetter"/>
      <w:lvlText w:val="%1)"/>
      <w:lvlJc w:val="left"/>
      <w:pPr>
        <w:ind w:left="786" w:hanging="360"/>
      </w:pPr>
    </w:lvl>
    <w:lvl w:ilvl="1" w:tplc="70BC7C3E" w:tentative="1">
      <w:start w:val="1"/>
      <w:numFmt w:val="lowerLetter"/>
      <w:lvlText w:val="%2."/>
      <w:lvlJc w:val="left"/>
      <w:pPr>
        <w:ind w:left="1506" w:hanging="360"/>
      </w:pPr>
    </w:lvl>
    <w:lvl w:ilvl="2" w:tplc="ED462EA8" w:tentative="1">
      <w:start w:val="1"/>
      <w:numFmt w:val="lowerRoman"/>
      <w:lvlText w:val="%3."/>
      <w:lvlJc w:val="right"/>
      <w:pPr>
        <w:ind w:left="2226" w:hanging="180"/>
      </w:pPr>
    </w:lvl>
    <w:lvl w:ilvl="3" w:tplc="5BAC5784" w:tentative="1">
      <w:start w:val="1"/>
      <w:numFmt w:val="decimal"/>
      <w:lvlText w:val="%4."/>
      <w:lvlJc w:val="left"/>
      <w:pPr>
        <w:ind w:left="2946" w:hanging="360"/>
      </w:pPr>
    </w:lvl>
    <w:lvl w:ilvl="4" w:tplc="EDA226B0" w:tentative="1">
      <w:start w:val="1"/>
      <w:numFmt w:val="lowerLetter"/>
      <w:lvlText w:val="%5."/>
      <w:lvlJc w:val="left"/>
      <w:pPr>
        <w:ind w:left="3666" w:hanging="360"/>
      </w:pPr>
    </w:lvl>
    <w:lvl w:ilvl="5" w:tplc="AF584622" w:tentative="1">
      <w:start w:val="1"/>
      <w:numFmt w:val="lowerRoman"/>
      <w:lvlText w:val="%6."/>
      <w:lvlJc w:val="right"/>
      <w:pPr>
        <w:ind w:left="4386" w:hanging="180"/>
      </w:pPr>
    </w:lvl>
    <w:lvl w:ilvl="6" w:tplc="09F8BA62" w:tentative="1">
      <w:start w:val="1"/>
      <w:numFmt w:val="decimal"/>
      <w:lvlText w:val="%7."/>
      <w:lvlJc w:val="left"/>
      <w:pPr>
        <w:ind w:left="5106" w:hanging="360"/>
      </w:pPr>
    </w:lvl>
    <w:lvl w:ilvl="7" w:tplc="EF6CA360" w:tentative="1">
      <w:start w:val="1"/>
      <w:numFmt w:val="lowerLetter"/>
      <w:lvlText w:val="%8."/>
      <w:lvlJc w:val="left"/>
      <w:pPr>
        <w:ind w:left="5826" w:hanging="360"/>
      </w:pPr>
    </w:lvl>
    <w:lvl w:ilvl="8" w:tplc="4716A8EE" w:tentative="1">
      <w:start w:val="1"/>
      <w:numFmt w:val="lowerRoman"/>
      <w:lvlText w:val="%9."/>
      <w:lvlJc w:val="right"/>
      <w:pPr>
        <w:ind w:left="6546" w:hanging="180"/>
      </w:pPr>
    </w:lvl>
  </w:abstractNum>
  <w:abstractNum w:abstractNumId="22" w15:restartNumberingAfterBreak="0">
    <w:nsid w:val="352C1DE7"/>
    <w:multiLevelType w:val="hybridMultilevel"/>
    <w:tmpl w:val="AE8CC8D2"/>
    <w:lvl w:ilvl="0" w:tplc="3C04E0CC">
      <w:start w:val="1"/>
      <w:numFmt w:val="lowerRoman"/>
      <w:lvlText w:val="(%1)"/>
      <w:lvlJc w:val="left"/>
      <w:pPr>
        <w:ind w:left="1080" w:hanging="720"/>
      </w:pPr>
      <w:rPr>
        <w:rFonts w:hint="default"/>
      </w:rPr>
    </w:lvl>
    <w:lvl w:ilvl="1" w:tplc="845C56BE" w:tentative="1">
      <w:start w:val="1"/>
      <w:numFmt w:val="lowerLetter"/>
      <w:lvlText w:val="%2."/>
      <w:lvlJc w:val="left"/>
      <w:pPr>
        <w:ind w:left="1440" w:hanging="360"/>
      </w:pPr>
    </w:lvl>
    <w:lvl w:ilvl="2" w:tplc="44AA8A74" w:tentative="1">
      <w:start w:val="1"/>
      <w:numFmt w:val="lowerRoman"/>
      <w:lvlText w:val="%3."/>
      <w:lvlJc w:val="right"/>
      <w:pPr>
        <w:ind w:left="2160" w:hanging="180"/>
      </w:pPr>
    </w:lvl>
    <w:lvl w:ilvl="3" w:tplc="E7AAE1C0" w:tentative="1">
      <w:start w:val="1"/>
      <w:numFmt w:val="decimal"/>
      <w:lvlText w:val="%4."/>
      <w:lvlJc w:val="left"/>
      <w:pPr>
        <w:ind w:left="2880" w:hanging="360"/>
      </w:pPr>
    </w:lvl>
    <w:lvl w:ilvl="4" w:tplc="2892E598" w:tentative="1">
      <w:start w:val="1"/>
      <w:numFmt w:val="lowerLetter"/>
      <w:lvlText w:val="%5."/>
      <w:lvlJc w:val="left"/>
      <w:pPr>
        <w:ind w:left="3600" w:hanging="360"/>
      </w:pPr>
    </w:lvl>
    <w:lvl w:ilvl="5" w:tplc="91AE37AA" w:tentative="1">
      <w:start w:val="1"/>
      <w:numFmt w:val="lowerRoman"/>
      <w:lvlText w:val="%6."/>
      <w:lvlJc w:val="right"/>
      <w:pPr>
        <w:ind w:left="4320" w:hanging="180"/>
      </w:pPr>
    </w:lvl>
    <w:lvl w:ilvl="6" w:tplc="FC284D44" w:tentative="1">
      <w:start w:val="1"/>
      <w:numFmt w:val="decimal"/>
      <w:lvlText w:val="%7."/>
      <w:lvlJc w:val="left"/>
      <w:pPr>
        <w:ind w:left="5040" w:hanging="360"/>
      </w:pPr>
    </w:lvl>
    <w:lvl w:ilvl="7" w:tplc="7BF4C938" w:tentative="1">
      <w:start w:val="1"/>
      <w:numFmt w:val="lowerLetter"/>
      <w:lvlText w:val="%8."/>
      <w:lvlJc w:val="left"/>
      <w:pPr>
        <w:ind w:left="5760" w:hanging="360"/>
      </w:pPr>
    </w:lvl>
    <w:lvl w:ilvl="8" w:tplc="FD540B3A" w:tentative="1">
      <w:start w:val="1"/>
      <w:numFmt w:val="lowerRoman"/>
      <w:lvlText w:val="%9."/>
      <w:lvlJc w:val="right"/>
      <w:pPr>
        <w:ind w:left="6480" w:hanging="180"/>
      </w:pPr>
    </w:lvl>
  </w:abstractNum>
  <w:abstractNum w:abstractNumId="23" w15:restartNumberingAfterBreak="0">
    <w:nsid w:val="377372D5"/>
    <w:multiLevelType w:val="hybridMultilevel"/>
    <w:tmpl w:val="45EAB0B8"/>
    <w:lvl w:ilvl="0" w:tplc="F7B21766">
      <w:start w:val="1"/>
      <w:numFmt w:val="bullet"/>
      <w:lvlText w:val=""/>
      <w:lvlJc w:val="left"/>
      <w:pPr>
        <w:ind w:left="1287" w:hanging="360"/>
      </w:pPr>
      <w:rPr>
        <w:rFonts w:ascii="Wingdings" w:hAnsi="Wingdings" w:hint="default"/>
      </w:rPr>
    </w:lvl>
    <w:lvl w:ilvl="1" w:tplc="0FA46DB0" w:tentative="1">
      <w:start w:val="1"/>
      <w:numFmt w:val="bullet"/>
      <w:lvlText w:val="o"/>
      <w:lvlJc w:val="left"/>
      <w:pPr>
        <w:ind w:left="2007" w:hanging="360"/>
      </w:pPr>
      <w:rPr>
        <w:rFonts w:ascii="Courier New" w:hAnsi="Courier New" w:cs="Courier New" w:hint="default"/>
      </w:rPr>
    </w:lvl>
    <w:lvl w:ilvl="2" w:tplc="8326C606" w:tentative="1">
      <w:start w:val="1"/>
      <w:numFmt w:val="bullet"/>
      <w:lvlText w:val=""/>
      <w:lvlJc w:val="left"/>
      <w:pPr>
        <w:ind w:left="2727" w:hanging="360"/>
      </w:pPr>
      <w:rPr>
        <w:rFonts w:ascii="Wingdings" w:hAnsi="Wingdings" w:hint="default"/>
      </w:rPr>
    </w:lvl>
    <w:lvl w:ilvl="3" w:tplc="79529B98" w:tentative="1">
      <w:start w:val="1"/>
      <w:numFmt w:val="bullet"/>
      <w:lvlText w:val=""/>
      <w:lvlJc w:val="left"/>
      <w:pPr>
        <w:ind w:left="3447" w:hanging="360"/>
      </w:pPr>
      <w:rPr>
        <w:rFonts w:ascii="Symbol" w:hAnsi="Symbol" w:hint="default"/>
      </w:rPr>
    </w:lvl>
    <w:lvl w:ilvl="4" w:tplc="B94E8B14" w:tentative="1">
      <w:start w:val="1"/>
      <w:numFmt w:val="bullet"/>
      <w:lvlText w:val="o"/>
      <w:lvlJc w:val="left"/>
      <w:pPr>
        <w:ind w:left="4167" w:hanging="360"/>
      </w:pPr>
      <w:rPr>
        <w:rFonts w:ascii="Courier New" w:hAnsi="Courier New" w:cs="Courier New" w:hint="default"/>
      </w:rPr>
    </w:lvl>
    <w:lvl w:ilvl="5" w:tplc="24E486D6" w:tentative="1">
      <w:start w:val="1"/>
      <w:numFmt w:val="bullet"/>
      <w:lvlText w:val=""/>
      <w:lvlJc w:val="left"/>
      <w:pPr>
        <w:ind w:left="4887" w:hanging="360"/>
      </w:pPr>
      <w:rPr>
        <w:rFonts w:ascii="Wingdings" w:hAnsi="Wingdings" w:hint="default"/>
      </w:rPr>
    </w:lvl>
    <w:lvl w:ilvl="6" w:tplc="650A8D7C" w:tentative="1">
      <w:start w:val="1"/>
      <w:numFmt w:val="bullet"/>
      <w:lvlText w:val=""/>
      <w:lvlJc w:val="left"/>
      <w:pPr>
        <w:ind w:left="5607" w:hanging="360"/>
      </w:pPr>
      <w:rPr>
        <w:rFonts w:ascii="Symbol" w:hAnsi="Symbol" w:hint="default"/>
      </w:rPr>
    </w:lvl>
    <w:lvl w:ilvl="7" w:tplc="5C5A5D76" w:tentative="1">
      <w:start w:val="1"/>
      <w:numFmt w:val="bullet"/>
      <w:lvlText w:val="o"/>
      <w:lvlJc w:val="left"/>
      <w:pPr>
        <w:ind w:left="6327" w:hanging="360"/>
      </w:pPr>
      <w:rPr>
        <w:rFonts w:ascii="Courier New" w:hAnsi="Courier New" w:cs="Courier New" w:hint="default"/>
      </w:rPr>
    </w:lvl>
    <w:lvl w:ilvl="8" w:tplc="F8127C56" w:tentative="1">
      <w:start w:val="1"/>
      <w:numFmt w:val="bullet"/>
      <w:lvlText w:val=""/>
      <w:lvlJc w:val="left"/>
      <w:pPr>
        <w:ind w:left="7047" w:hanging="360"/>
      </w:pPr>
      <w:rPr>
        <w:rFonts w:ascii="Wingdings" w:hAnsi="Wingdings" w:hint="default"/>
      </w:rPr>
    </w:lvl>
  </w:abstractNum>
  <w:abstractNum w:abstractNumId="24" w15:restartNumberingAfterBreak="0">
    <w:nsid w:val="37B1499A"/>
    <w:multiLevelType w:val="hybridMultilevel"/>
    <w:tmpl w:val="A9BE707C"/>
    <w:lvl w:ilvl="0" w:tplc="F91677B6">
      <w:start w:val="1"/>
      <w:numFmt w:val="decimal"/>
      <w:lvlText w:val="%1."/>
      <w:lvlJc w:val="left"/>
      <w:pPr>
        <w:ind w:left="720" w:hanging="360"/>
      </w:pPr>
    </w:lvl>
    <w:lvl w:ilvl="1" w:tplc="F31408D4" w:tentative="1">
      <w:start w:val="1"/>
      <w:numFmt w:val="lowerLetter"/>
      <w:lvlText w:val="%2."/>
      <w:lvlJc w:val="left"/>
      <w:pPr>
        <w:ind w:left="1440" w:hanging="360"/>
      </w:pPr>
    </w:lvl>
    <w:lvl w:ilvl="2" w:tplc="000AD5CC" w:tentative="1">
      <w:start w:val="1"/>
      <w:numFmt w:val="lowerRoman"/>
      <w:lvlText w:val="%3."/>
      <w:lvlJc w:val="right"/>
      <w:pPr>
        <w:ind w:left="2160" w:hanging="180"/>
      </w:pPr>
    </w:lvl>
    <w:lvl w:ilvl="3" w:tplc="89A26EC0" w:tentative="1">
      <w:start w:val="1"/>
      <w:numFmt w:val="decimal"/>
      <w:lvlText w:val="%4."/>
      <w:lvlJc w:val="left"/>
      <w:pPr>
        <w:ind w:left="2880" w:hanging="360"/>
      </w:pPr>
    </w:lvl>
    <w:lvl w:ilvl="4" w:tplc="4BFED064" w:tentative="1">
      <w:start w:val="1"/>
      <w:numFmt w:val="lowerLetter"/>
      <w:lvlText w:val="%5."/>
      <w:lvlJc w:val="left"/>
      <w:pPr>
        <w:ind w:left="3600" w:hanging="360"/>
      </w:pPr>
    </w:lvl>
    <w:lvl w:ilvl="5" w:tplc="23943B1E" w:tentative="1">
      <w:start w:val="1"/>
      <w:numFmt w:val="lowerRoman"/>
      <w:lvlText w:val="%6."/>
      <w:lvlJc w:val="right"/>
      <w:pPr>
        <w:ind w:left="4320" w:hanging="180"/>
      </w:pPr>
    </w:lvl>
    <w:lvl w:ilvl="6" w:tplc="5E58E3A6" w:tentative="1">
      <w:start w:val="1"/>
      <w:numFmt w:val="decimal"/>
      <w:lvlText w:val="%7."/>
      <w:lvlJc w:val="left"/>
      <w:pPr>
        <w:ind w:left="5040" w:hanging="360"/>
      </w:pPr>
    </w:lvl>
    <w:lvl w:ilvl="7" w:tplc="EFF40BEE" w:tentative="1">
      <w:start w:val="1"/>
      <w:numFmt w:val="lowerLetter"/>
      <w:lvlText w:val="%8."/>
      <w:lvlJc w:val="left"/>
      <w:pPr>
        <w:ind w:left="5760" w:hanging="360"/>
      </w:pPr>
    </w:lvl>
    <w:lvl w:ilvl="8" w:tplc="0338E456" w:tentative="1">
      <w:start w:val="1"/>
      <w:numFmt w:val="lowerRoman"/>
      <w:lvlText w:val="%9."/>
      <w:lvlJc w:val="right"/>
      <w:pPr>
        <w:ind w:left="6480" w:hanging="180"/>
      </w:pPr>
    </w:lvl>
  </w:abstractNum>
  <w:abstractNum w:abstractNumId="25" w15:restartNumberingAfterBreak="0">
    <w:nsid w:val="3A951401"/>
    <w:multiLevelType w:val="hybridMultilevel"/>
    <w:tmpl w:val="5F4094CC"/>
    <w:lvl w:ilvl="0" w:tplc="188CF87C">
      <w:start w:val="1"/>
      <w:numFmt w:val="decimal"/>
      <w:lvlText w:val="%1."/>
      <w:lvlJc w:val="left"/>
      <w:pPr>
        <w:ind w:left="720" w:hanging="360"/>
      </w:pPr>
      <w:rPr>
        <w:rFonts w:hint="default"/>
      </w:rPr>
    </w:lvl>
    <w:lvl w:ilvl="1" w:tplc="72F45CDE" w:tentative="1">
      <w:start w:val="1"/>
      <w:numFmt w:val="lowerLetter"/>
      <w:lvlText w:val="%2."/>
      <w:lvlJc w:val="left"/>
      <w:pPr>
        <w:ind w:left="1440" w:hanging="360"/>
      </w:pPr>
    </w:lvl>
    <w:lvl w:ilvl="2" w:tplc="14BCD8C8" w:tentative="1">
      <w:start w:val="1"/>
      <w:numFmt w:val="lowerRoman"/>
      <w:lvlText w:val="%3."/>
      <w:lvlJc w:val="right"/>
      <w:pPr>
        <w:ind w:left="2160" w:hanging="180"/>
      </w:pPr>
    </w:lvl>
    <w:lvl w:ilvl="3" w:tplc="11DA356A" w:tentative="1">
      <w:start w:val="1"/>
      <w:numFmt w:val="decimal"/>
      <w:lvlText w:val="%4."/>
      <w:lvlJc w:val="left"/>
      <w:pPr>
        <w:ind w:left="2880" w:hanging="360"/>
      </w:pPr>
    </w:lvl>
    <w:lvl w:ilvl="4" w:tplc="8C8C7900" w:tentative="1">
      <w:start w:val="1"/>
      <w:numFmt w:val="lowerLetter"/>
      <w:lvlText w:val="%5."/>
      <w:lvlJc w:val="left"/>
      <w:pPr>
        <w:ind w:left="3600" w:hanging="360"/>
      </w:pPr>
    </w:lvl>
    <w:lvl w:ilvl="5" w:tplc="9034B4A8" w:tentative="1">
      <w:start w:val="1"/>
      <w:numFmt w:val="lowerRoman"/>
      <w:lvlText w:val="%6."/>
      <w:lvlJc w:val="right"/>
      <w:pPr>
        <w:ind w:left="4320" w:hanging="180"/>
      </w:pPr>
    </w:lvl>
    <w:lvl w:ilvl="6" w:tplc="44FA9B32" w:tentative="1">
      <w:start w:val="1"/>
      <w:numFmt w:val="decimal"/>
      <w:lvlText w:val="%7."/>
      <w:lvlJc w:val="left"/>
      <w:pPr>
        <w:ind w:left="5040" w:hanging="360"/>
      </w:pPr>
    </w:lvl>
    <w:lvl w:ilvl="7" w:tplc="573870EA" w:tentative="1">
      <w:start w:val="1"/>
      <w:numFmt w:val="lowerLetter"/>
      <w:lvlText w:val="%8."/>
      <w:lvlJc w:val="left"/>
      <w:pPr>
        <w:ind w:left="5760" w:hanging="360"/>
      </w:pPr>
    </w:lvl>
    <w:lvl w:ilvl="8" w:tplc="257A05EE" w:tentative="1">
      <w:start w:val="1"/>
      <w:numFmt w:val="lowerRoman"/>
      <w:lvlText w:val="%9."/>
      <w:lvlJc w:val="right"/>
      <w:pPr>
        <w:ind w:left="6480" w:hanging="180"/>
      </w:pPr>
    </w:lvl>
  </w:abstractNum>
  <w:abstractNum w:abstractNumId="26" w15:restartNumberingAfterBreak="0">
    <w:nsid w:val="3D312EB5"/>
    <w:multiLevelType w:val="hybridMultilevel"/>
    <w:tmpl w:val="0316DE16"/>
    <w:lvl w:ilvl="0" w:tplc="88E63F72">
      <w:start w:val="1"/>
      <w:numFmt w:val="decimal"/>
      <w:lvlText w:val="%1)"/>
      <w:lvlJc w:val="left"/>
      <w:pPr>
        <w:ind w:left="720" w:hanging="360"/>
      </w:pPr>
      <w:rPr>
        <w:rFonts w:hint="default"/>
      </w:rPr>
    </w:lvl>
    <w:lvl w:ilvl="1" w:tplc="6E12283A" w:tentative="1">
      <w:start w:val="1"/>
      <w:numFmt w:val="lowerLetter"/>
      <w:lvlText w:val="%2."/>
      <w:lvlJc w:val="left"/>
      <w:pPr>
        <w:ind w:left="1440" w:hanging="360"/>
      </w:pPr>
    </w:lvl>
    <w:lvl w:ilvl="2" w:tplc="813EA514" w:tentative="1">
      <w:start w:val="1"/>
      <w:numFmt w:val="lowerRoman"/>
      <w:lvlText w:val="%3."/>
      <w:lvlJc w:val="right"/>
      <w:pPr>
        <w:ind w:left="2160" w:hanging="180"/>
      </w:pPr>
    </w:lvl>
    <w:lvl w:ilvl="3" w:tplc="6212CADE" w:tentative="1">
      <w:start w:val="1"/>
      <w:numFmt w:val="decimal"/>
      <w:lvlText w:val="%4."/>
      <w:lvlJc w:val="left"/>
      <w:pPr>
        <w:ind w:left="2880" w:hanging="360"/>
      </w:pPr>
    </w:lvl>
    <w:lvl w:ilvl="4" w:tplc="5DC4BEE0" w:tentative="1">
      <w:start w:val="1"/>
      <w:numFmt w:val="lowerLetter"/>
      <w:lvlText w:val="%5."/>
      <w:lvlJc w:val="left"/>
      <w:pPr>
        <w:ind w:left="3600" w:hanging="360"/>
      </w:pPr>
    </w:lvl>
    <w:lvl w:ilvl="5" w:tplc="0EFAD50A" w:tentative="1">
      <w:start w:val="1"/>
      <w:numFmt w:val="lowerRoman"/>
      <w:lvlText w:val="%6."/>
      <w:lvlJc w:val="right"/>
      <w:pPr>
        <w:ind w:left="4320" w:hanging="180"/>
      </w:pPr>
    </w:lvl>
    <w:lvl w:ilvl="6" w:tplc="99F4A4D6" w:tentative="1">
      <w:start w:val="1"/>
      <w:numFmt w:val="decimal"/>
      <w:lvlText w:val="%7."/>
      <w:lvlJc w:val="left"/>
      <w:pPr>
        <w:ind w:left="5040" w:hanging="360"/>
      </w:pPr>
    </w:lvl>
    <w:lvl w:ilvl="7" w:tplc="342858FE" w:tentative="1">
      <w:start w:val="1"/>
      <w:numFmt w:val="lowerLetter"/>
      <w:lvlText w:val="%8."/>
      <w:lvlJc w:val="left"/>
      <w:pPr>
        <w:ind w:left="5760" w:hanging="360"/>
      </w:pPr>
    </w:lvl>
    <w:lvl w:ilvl="8" w:tplc="9F562D72" w:tentative="1">
      <w:start w:val="1"/>
      <w:numFmt w:val="lowerRoman"/>
      <w:lvlText w:val="%9."/>
      <w:lvlJc w:val="right"/>
      <w:pPr>
        <w:ind w:left="6480" w:hanging="180"/>
      </w:pPr>
    </w:lvl>
  </w:abstractNum>
  <w:abstractNum w:abstractNumId="27" w15:restartNumberingAfterBreak="0">
    <w:nsid w:val="3DDA25F5"/>
    <w:multiLevelType w:val="hybridMultilevel"/>
    <w:tmpl w:val="95DC8EEE"/>
    <w:lvl w:ilvl="0" w:tplc="47608A9E">
      <w:start w:val="1"/>
      <w:numFmt w:val="lowerRoman"/>
      <w:lvlText w:val="(%1)"/>
      <w:lvlJc w:val="left"/>
      <w:pPr>
        <w:ind w:left="862" w:hanging="720"/>
      </w:pPr>
      <w:rPr>
        <w:rFonts w:hint="default"/>
      </w:rPr>
    </w:lvl>
    <w:lvl w:ilvl="1" w:tplc="385ED99E" w:tentative="1">
      <w:start w:val="1"/>
      <w:numFmt w:val="lowerLetter"/>
      <w:lvlText w:val="%2."/>
      <w:lvlJc w:val="left"/>
      <w:pPr>
        <w:ind w:left="1440" w:hanging="360"/>
      </w:pPr>
    </w:lvl>
    <w:lvl w:ilvl="2" w:tplc="0B7E27E6" w:tentative="1">
      <w:start w:val="1"/>
      <w:numFmt w:val="lowerRoman"/>
      <w:lvlText w:val="%3."/>
      <w:lvlJc w:val="right"/>
      <w:pPr>
        <w:ind w:left="2160" w:hanging="180"/>
      </w:pPr>
    </w:lvl>
    <w:lvl w:ilvl="3" w:tplc="F4029E04" w:tentative="1">
      <w:start w:val="1"/>
      <w:numFmt w:val="decimal"/>
      <w:lvlText w:val="%4."/>
      <w:lvlJc w:val="left"/>
      <w:pPr>
        <w:ind w:left="2880" w:hanging="360"/>
      </w:pPr>
    </w:lvl>
    <w:lvl w:ilvl="4" w:tplc="9CE446C6" w:tentative="1">
      <w:start w:val="1"/>
      <w:numFmt w:val="lowerLetter"/>
      <w:lvlText w:val="%5."/>
      <w:lvlJc w:val="left"/>
      <w:pPr>
        <w:ind w:left="3600" w:hanging="360"/>
      </w:pPr>
    </w:lvl>
    <w:lvl w:ilvl="5" w:tplc="68B2040A" w:tentative="1">
      <w:start w:val="1"/>
      <w:numFmt w:val="lowerRoman"/>
      <w:lvlText w:val="%6."/>
      <w:lvlJc w:val="right"/>
      <w:pPr>
        <w:ind w:left="4320" w:hanging="180"/>
      </w:pPr>
    </w:lvl>
    <w:lvl w:ilvl="6" w:tplc="3446C1E4" w:tentative="1">
      <w:start w:val="1"/>
      <w:numFmt w:val="decimal"/>
      <w:lvlText w:val="%7."/>
      <w:lvlJc w:val="left"/>
      <w:pPr>
        <w:ind w:left="5040" w:hanging="360"/>
      </w:pPr>
    </w:lvl>
    <w:lvl w:ilvl="7" w:tplc="F43C5052" w:tentative="1">
      <w:start w:val="1"/>
      <w:numFmt w:val="lowerLetter"/>
      <w:lvlText w:val="%8."/>
      <w:lvlJc w:val="left"/>
      <w:pPr>
        <w:ind w:left="5760" w:hanging="360"/>
      </w:pPr>
    </w:lvl>
    <w:lvl w:ilvl="8" w:tplc="CBDC61CE" w:tentative="1">
      <w:start w:val="1"/>
      <w:numFmt w:val="lowerRoman"/>
      <w:lvlText w:val="%9."/>
      <w:lvlJc w:val="right"/>
      <w:pPr>
        <w:ind w:left="6480" w:hanging="180"/>
      </w:pPr>
    </w:lvl>
  </w:abstractNum>
  <w:abstractNum w:abstractNumId="28" w15:restartNumberingAfterBreak="0">
    <w:nsid w:val="3E4E6F67"/>
    <w:multiLevelType w:val="hybridMultilevel"/>
    <w:tmpl w:val="3A74F590"/>
    <w:lvl w:ilvl="0" w:tplc="717E83CA">
      <w:start w:val="1"/>
      <w:numFmt w:val="lowerLetter"/>
      <w:lvlText w:val="%1."/>
      <w:lvlJc w:val="left"/>
      <w:pPr>
        <w:ind w:left="720" w:hanging="360"/>
      </w:pPr>
      <w:rPr>
        <w:rFonts w:hint="default"/>
      </w:rPr>
    </w:lvl>
    <w:lvl w:ilvl="1" w:tplc="54E2E512" w:tentative="1">
      <w:start w:val="1"/>
      <w:numFmt w:val="lowerLetter"/>
      <w:lvlText w:val="%2."/>
      <w:lvlJc w:val="left"/>
      <w:pPr>
        <w:ind w:left="1440" w:hanging="360"/>
      </w:pPr>
    </w:lvl>
    <w:lvl w:ilvl="2" w:tplc="7B68CEEE" w:tentative="1">
      <w:start w:val="1"/>
      <w:numFmt w:val="lowerRoman"/>
      <w:lvlText w:val="%3."/>
      <w:lvlJc w:val="right"/>
      <w:pPr>
        <w:ind w:left="2160" w:hanging="180"/>
      </w:pPr>
    </w:lvl>
    <w:lvl w:ilvl="3" w:tplc="02A6DB6C" w:tentative="1">
      <w:start w:val="1"/>
      <w:numFmt w:val="decimal"/>
      <w:lvlText w:val="%4."/>
      <w:lvlJc w:val="left"/>
      <w:pPr>
        <w:ind w:left="2880" w:hanging="360"/>
      </w:pPr>
    </w:lvl>
    <w:lvl w:ilvl="4" w:tplc="42B69874" w:tentative="1">
      <w:start w:val="1"/>
      <w:numFmt w:val="lowerLetter"/>
      <w:lvlText w:val="%5."/>
      <w:lvlJc w:val="left"/>
      <w:pPr>
        <w:ind w:left="3600" w:hanging="360"/>
      </w:pPr>
    </w:lvl>
    <w:lvl w:ilvl="5" w:tplc="49489E74" w:tentative="1">
      <w:start w:val="1"/>
      <w:numFmt w:val="lowerRoman"/>
      <w:lvlText w:val="%6."/>
      <w:lvlJc w:val="right"/>
      <w:pPr>
        <w:ind w:left="4320" w:hanging="180"/>
      </w:pPr>
    </w:lvl>
    <w:lvl w:ilvl="6" w:tplc="771CF482" w:tentative="1">
      <w:start w:val="1"/>
      <w:numFmt w:val="decimal"/>
      <w:lvlText w:val="%7."/>
      <w:lvlJc w:val="left"/>
      <w:pPr>
        <w:ind w:left="5040" w:hanging="360"/>
      </w:pPr>
    </w:lvl>
    <w:lvl w:ilvl="7" w:tplc="A4DE68D4" w:tentative="1">
      <w:start w:val="1"/>
      <w:numFmt w:val="lowerLetter"/>
      <w:lvlText w:val="%8."/>
      <w:lvlJc w:val="left"/>
      <w:pPr>
        <w:ind w:left="5760" w:hanging="360"/>
      </w:pPr>
    </w:lvl>
    <w:lvl w:ilvl="8" w:tplc="17BE558C" w:tentative="1">
      <w:start w:val="1"/>
      <w:numFmt w:val="lowerRoman"/>
      <w:lvlText w:val="%9."/>
      <w:lvlJc w:val="right"/>
      <w:pPr>
        <w:ind w:left="6480" w:hanging="180"/>
      </w:pPr>
    </w:lvl>
  </w:abstractNum>
  <w:abstractNum w:abstractNumId="29" w15:restartNumberingAfterBreak="0">
    <w:nsid w:val="42894C08"/>
    <w:multiLevelType w:val="hybridMultilevel"/>
    <w:tmpl w:val="47D29CA6"/>
    <w:lvl w:ilvl="0" w:tplc="DFE0492C">
      <w:start w:val="1"/>
      <w:numFmt w:val="upperRoman"/>
      <w:lvlText w:val="%1."/>
      <w:lvlJc w:val="left"/>
      <w:pPr>
        <w:tabs>
          <w:tab w:val="num" w:pos="720"/>
        </w:tabs>
        <w:ind w:left="720" w:hanging="720"/>
      </w:pPr>
      <w:rPr>
        <w:rFonts w:hint="default"/>
        <w:i w:val="0"/>
      </w:rPr>
    </w:lvl>
    <w:lvl w:ilvl="1" w:tplc="88DCDDEE" w:tentative="1">
      <w:start w:val="1"/>
      <w:numFmt w:val="lowerLetter"/>
      <w:lvlText w:val="%2."/>
      <w:lvlJc w:val="left"/>
      <w:pPr>
        <w:tabs>
          <w:tab w:val="num" w:pos="1080"/>
        </w:tabs>
        <w:ind w:left="1080" w:hanging="360"/>
      </w:pPr>
    </w:lvl>
    <w:lvl w:ilvl="2" w:tplc="9A4A9684" w:tentative="1">
      <w:start w:val="1"/>
      <w:numFmt w:val="lowerRoman"/>
      <w:lvlText w:val="%3."/>
      <w:lvlJc w:val="right"/>
      <w:pPr>
        <w:tabs>
          <w:tab w:val="num" w:pos="1800"/>
        </w:tabs>
        <w:ind w:left="1800" w:hanging="180"/>
      </w:pPr>
    </w:lvl>
    <w:lvl w:ilvl="3" w:tplc="EFB485A6" w:tentative="1">
      <w:start w:val="1"/>
      <w:numFmt w:val="decimal"/>
      <w:lvlText w:val="%4."/>
      <w:lvlJc w:val="left"/>
      <w:pPr>
        <w:tabs>
          <w:tab w:val="num" w:pos="2520"/>
        </w:tabs>
        <w:ind w:left="2520" w:hanging="360"/>
      </w:pPr>
    </w:lvl>
    <w:lvl w:ilvl="4" w:tplc="BDFE480E" w:tentative="1">
      <w:start w:val="1"/>
      <w:numFmt w:val="lowerLetter"/>
      <w:lvlText w:val="%5."/>
      <w:lvlJc w:val="left"/>
      <w:pPr>
        <w:tabs>
          <w:tab w:val="num" w:pos="3240"/>
        </w:tabs>
        <w:ind w:left="3240" w:hanging="360"/>
      </w:pPr>
    </w:lvl>
    <w:lvl w:ilvl="5" w:tplc="96C8E69E" w:tentative="1">
      <w:start w:val="1"/>
      <w:numFmt w:val="lowerRoman"/>
      <w:lvlText w:val="%6."/>
      <w:lvlJc w:val="right"/>
      <w:pPr>
        <w:tabs>
          <w:tab w:val="num" w:pos="3960"/>
        </w:tabs>
        <w:ind w:left="3960" w:hanging="180"/>
      </w:pPr>
    </w:lvl>
    <w:lvl w:ilvl="6" w:tplc="C8A86F50" w:tentative="1">
      <w:start w:val="1"/>
      <w:numFmt w:val="decimal"/>
      <w:lvlText w:val="%7."/>
      <w:lvlJc w:val="left"/>
      <w:pPr>
        <w:tabs>
          <w:tab w:val="num" w:pos="4680"/>
        </w:tabs>
        <w:ind w:left="4680" w:hanging="360"/>
      </w:pPr>
    </w:lvl>
    <w:lvl w:ilvl="7" w:tplc="B87859BA" w:tentative="1">
      <w:start w:val="1"/>
      <w:numFmt w:val="lowerLetter"/>
      <w:lvlText w:val="%8."/>
      <w:lvlJc w:val="left"/>
      <w:pPr>
        <w:tabs>
          <w:tab w:val="num" w:pos="5400"/>
        </w:tabs>
        <w:ind w:left="5400" w:hanging="360"/>
      </w:pPr>
    </w:lvl>
    <w:lvl w:ilvl="8" w:tplc="A47CA946" w:tentative="1">
      <w:start w:val="1"/>
      <w:numFmt w:val="lowerRoman"/>
      <w:lvlText w:val="%9."/>
      <w:lvlJc w:val="right"/>
      <w:pPr>
        <w:tabs>
          <w:tab w:val="num" w:pos="6120"/>
        </w:tabs>
        <w:ind w:left="6120" w:hanging="180"/>
      </w:pPr>
    </w:lvl>
  </w:abstractNum>
  <w:abstractNum w:abstractNumId="30" w15:restartNumberingAfterBreak="0">
    <w:nsid w:val="481165D8"/>
    <w:multiLevelType w:val="hybridMultilevel"/>
    <w:tmpl w:val="DB2808E6"/>
    <w:lvl w:ilvl="0" w:tplc="5E82F5A0">
      <w:start w:val="1"/>
      <w:numFmt w:val="decimal"/>
      <w:lvlText w:val="%1)"/>
      <w:lvlJc w:val="left"/>
      <w:pPr>
        <w:ind w:left="720" w:hanging="360"/>
      </w:pPr>
      <w:rPr>
        <w:rFonts w:hint="default"/>
      </w:rPr>
    </w:lvl>
    <w:lvl w:ilvl="1" w:tplc="BD226ECC" w:tentative="1">
      <w:start w:val="1"/>
      <w:numFmt w:val="lowerLetter"/>
      <w:lvlText w:val="%2."/>
      <w:lvlJc w:val="left"/>
      <w:pPr>
        <w:ind w:left="1440" w:hanging="360"/>
      </w:pPr>
    </w:lvl>
    <w:lvl w:ilvl="2" w:tplc="058651CC" w:tentative="1">
      <w:start w:val="1"/>
      <w:numFmt w:val="lowerRoman"/>
      <w:lvlText w:val="%3."/>
      <w:lvlJc w:val="right"/>
      <w:pPr>
        <w:ind w:left="2160" w:hanging="180"/>
      </w:pPr>
    </w:lvl>
    <w:lvl w:ilvl="3" w:tplc="8C78504E" w:tentative="1">
      <w:start w:val="1"/>
      <w:numFmt w:val="decimal"/>
      <w:lvlText w:val="%4."/>
      <w:lvlJc w:val="left"/>
      <w:pPr>
        <w:ind w:left="2880" w:hanging="360"/>
      </w:pPr>
    </w:lvl>
    <w:lvl w:ilvl="4" w:tplc="3E5EE802" w:tentative="1">
      <w:start w:val="1"/>
      <w:numFmt w:val="lowerLetter"/>
      <w:lvlText w:val="%5."/>
      <w:lvlJc w:val="left"/>
      <w:pPr>
        <w:ind w:left="3600" w:hanging="360"/>
      </w:pPr>
    </w:lvl>
    <w:lvl w:ilvl="5" w:tplc="21DC5B96" w:tentative="1">
      <w:start w:val="1"/>
      <w:numFmt w:val="lowerRoman"/>
      <w:lvlText w:val="%6."/>
      <w:lvlJc w:val="right"/>
      <w:pPr>
        <w:ind w:left="4320" w:hanging="180"/>
      </w:pPr>
    </w:lvl>
    <w:lvl w:ilvl="6" w:tplc="0728F690" w:tentative="1">
      <w:start w:val="1"/>
      <w:numFmt w:val="decimal"/>
      <w:lvlText w:val="%7."/>
      <w:lvlJc w:val="left"/>
      <w:pPr>
        <w:ind w:left="5040" w:hanging="360"/>
      </w:pPr>
    </w:lvl>
    <w:lvl w:ilvl="7" w:tplc="92AA068C" w:tentative="1">
      <w:start w:val="1"/>
      <w:numFmt w:val="lowerLetter"/>
      <w:lvlText w:val="%8."/>
      <w:lvlJc w:val="left"/>
      <w:pPr>
        <w:ind w:left="5760" w:hanging="360"/>
      </w:pPr>
    </w:lvl>
    <w:lvl w:ilvl="8" w:tplc="7054BDFC" w:tentative="1">
      <w:start w:val="1"/>
      <w:numFmt w:val="lowerRoman"/>
      <w:lvlText w:val="%9."/>
      <w:lvlJc w:val="right"/>
      <w:pPr>
        <w:ind w:left="6480" w:hanging="180"/>
      </w:pPr>
    </w:lvl>
  </w:abstractNum>
  <w:abstractNum w:abstractNumId="31" w15:restartNumberingAfterBreak="0">
    <w:nsid w:val="48790FEB"/>
    <w:multiLevelType w:val="hybridMultilevel"/>
    <w:tmpl w:val="E5D2359E"/>
    <w:lvl w:ilvl="0" w:tplc="658640BA">
      <w:start w:val="1"/>
      <w:numFmt w:val="decimal"/>
      <w:lvlText w:val="%1."/>
      <w:lvlJc w:val="left"/>
      <w:pPr>
        <w:tabs>
          <w:tab w:val="num" w:pos="720"/>
        </w:tabs>
        <w:ind w:left="720" w:hanging="360"/>
      </w:pPr>
      <w:rPr>
        <w:rFonts w:ascii="EHUSans" w:eastAsia="Times New Roman" w:hAnsi="EHUSans" w:cs="Arial"/>
      </w:rPr>
    </w:lvl>
    <w:lvl w:ilvl="1" w:tplc="B1DCEE80" w:tentative="1">
      <w:start w:val="1"/>
      <w:numFmt w:val="lowerLetter"/>
      <w:lvlText w:val="%2."/>
      <w:lvlJc w:val="left"/>
      <w:pPr>
        <w:tabs>
          <w:tab w:val="num" w:pos="1440"/>
        </w:tabs>
        <w:ind w:left="1440" w:hanging="360"/>
      </w:pPr>
    </w:lvl>
    <w:lvl w:ilvl="2" w:tplc="3C0E703E" w:tentative="1">
      <w:start w:val="1"/>
      <w:numFmt w:val="lowerRoman"/>
      <w:lvlText w:val="%3."/>
      <w:lvlJc w:val="right"/>
      <w:pPr>
        <w:tabs>
          <w:tab w:val="num" w:pos="2160"/>
        </w:tabs>
        <w:ind w:left="2160" w:hanging="180"/>
      </w:pPr>
    </w:lvl>
    <w:lvl w:ilvl="3" w:tplc="9ACE7EDC" w:tentative="1">
      <w:start w:val="1"/>
      <w:numFmt w:val="decimal"/>
      <w:lvlText w:val="%4."/>
      <w:lvlJc w:val="left"/>
      <w:pPr>
        <w:tabs>
          <w:tab w:val="num" w:pos="2880"/>
        </w:tabs>
        <w:ind w:left="2880" w:hanging="360"/>
      </w:pPr>
    </w:lvl>
    <w:lvl w:ilvl="4" w:tplc="3076663E" w:tentative="1">
      <w:start w:val="1"/>
      <w:numFmt w:val="lowerLetter"/>
      <w:lvlText w:val="%5."/>
      <w:lvlJc w:val="left"/>
      <w:pPr>
        <w:tabs>
          <w:tab w:val="num" w:pos="3600"/>
        </w:tabs>
        <w:ind w:left="3600" w:hanging="360"/>
      </w:pPr>
    </w:lvl>
    <w:lvl w:ilvl="5" w:tplc="B8C61916" w:tentative="1">
      <w:start w:val="1"/>
      <w:numFmt w:val="lowerRoman"/>
      <w:lvlText w:val="%6."/>
      <w:lvlJc w:val="right"/>
      <w:pPr>
        <w:tabs>
          <w:tab w:val="num" w:pos="4320"/>
        </w:tabs>
        <w:ind w:left="4320" w:hanging="180"/>
      </w:pPr>
    </w:lvl>
    <w:lvl w:ilvl="6" w:tplc="9F224AC2" w:tentative="1">
      <w:start w:val="1"/>
      <w:numFmt w:val="decimal"/>
      <w:lvlText w:val="%7."/>
      <w:lvlJc w:val="left"/>
      <w:pPr>
        <w:tabs>
          <w:tab w:val="num" w:pos="5040"/>
        </w:tabs>
        <w:ind w:left="5040" w:hanging="360"/>
      </w:pPr>
    </w:lvl>
    <w:lvl w:ilvl="7" w:tplc="493AB8B4" w:tentative="1">
      <w:start w:val="1"/>
      <w:numFmt w:val="lowerLetter"/>
      <w:lvlText w:val="%8."/>
      <w:lvlJc w:val="left"/>
      <w:pPr>
        <w:tabs>
          <w:tab w:val="num" w:pos="5760"/>
        </w:tabs>
        <w:ind w:left="5760" w:hanging="360"/>
      </w:pPr>
    </w:lvl>
    <w:lvl w:ilvl="8" w:tplc="88E070DA" w:tentative="1">
      <w:start w:val="1"/>
      <w:numFmt w:val="lowerRoman"/>
      <w:lvlText w:val="%9."/>
      <w:lvlJc w:val="right"/>
      <w:pPr>
        <w:tabs>
          <w:tab w:val="num" w:pos="6480"/>
        </w:tabs>
        <w:ind w:left="6480" w:hanging="180"/>
      </w:pPr>
    </w:lvl>
  </w:abstractNum>
  <w:abstractNum w:abstractNumId="32" w15:restartNumberingAfterBreak="0">
    <w:nsid w:val="4B8F64EB"/>
    <w:multiLevelType w:val="hybridMultilevel"/>
    <w:tmpl w:val="BC8AA7AA"/>
    <w:lvl w:ilvl="0" w:tplc="29DC56F6">
      <w:start w:val="1"/>
      <w:numFmt w:val="decimal"/>
      <w:lvlText w:val="%1."/>
      <w:lvlJc w:val="left"/>
      <w:pPr>
        <w:ind w:left="720" w:hanging="360"/>
      </w:pPr>
    </w:lvl>
    <w:lvl w:ilvl="1" w:tplc="7CF08FF4" w:tentative="1">
      <w:start w:val="1"/>
      <w:numFmt w:val="lowerLetter"/>
      <w:lvlText w:val="%2."/>
      <w:lvlJc w:val="left"/>
      <w:pPr>
        <w:ind w:left="1440" w:hanging="360"/>
      </w:pPr>
    </w:lvl>
    <w:lvl w:ilvl="2" w:tplc="E7CAE210" w:tentative="1">
      <w:start w:val="1"/>
      <w:numFmt w:val="lowerRoman"/>
      <w:lvlText w:val="%3."/>
      <w:lvlJc w:val="right"/>
      <w:pPr>
        <w:ind w:left="2160" w:hanging="180"/>
      </w:pPr>
    </w:lvl>
    <w:lvl w:ilvl="3" w:tplc="FE220346" w:tentative="1">
      <w:start w:val="1"/>
      <w:numFmt w:val="decimal"/>
      <w:lvlText w:val="%4."/>
      <w:lvlJc w:val="left"/>
      <w:pPr>
        <w:ind w:left="2880" w:hanging="360"/>
      </w:pPr>
    </w:lvl>
    <w:lvl w:ilvl="4" w:tplc="0590B1C8" w:tentative="1">
      <w:start w:val="1"/>
      <w:numFmt w:val="lowerLetter"/>
      <w:lvlText w:val="%5."/>
      <w:lvlJc w:val="left"/>
      <w:pPr>
        <w:ind w:left="3600" w:hanging="360"/>
      </w:pPr>
    </w:lvl>
    <w:lvl w:ilvl="5" w:tplc="DACEB008" w:tentative="1">
      <w:start w:val="1"/>
      <w:numFmt w:val="lowerRoman"/>
      <w:lvlText w:val="%6."/>
      <w:lvlJc w:val="right"/>
      <w:pPr>
        <w:ind w:left="4320" w:hanging="180"/>
      </w:pPr>
    </w:lvl>
    <w:lvl w:ilvl="6" w:tplc="CD082822" w:tentative="1">
      <w:start w:val="1"/>
      <w:numFmt w:val="decimal"/>
      <w:lvlText w:val="%7."/>
      <w:lvlJc w:val="left"/>
      <w:pPr>
        <w:ind w:left="5040" w:hanging="360"/>
      </w:pPr>
    </w:lvl>
    <w:lvl w:ilvl="7" w:tplc="1234CCF2" w:tentative="1">
      <w:start w:val="1"/>
      <w:numFmt w:val="lowerLetter"/>
      <w:lvlText w:val="%8."/>
      <w:lvlJc w:val="left"/>
      <w:pPr>
        <w:ind w:left="5760" w:hanging="360"/>
      </w:pPr>
    </w:lvl>
    <w:lvl w:ilvl="8" w:tplc="E0325E6C" w:tentative="1">
      <w:start w:val="1"/>
      <w:numFmt w:val="lowerRoman"/>
      <w:lvlText w:val="%9."/>
      <w:lvlJc w:val="right"/>
      <w:pPr>
        <w:ind w:left="6480" w:hanging="180"/>
      </w:pPr>
    </w:lvl>
  </w:abstractNum>
  <w:abstractNum w:abstractNumId="33" w15:restartNumberingAfterBreak="0">
    <w:nsid w:val="51992DFA"/>
    <w:multiLevelType w:val="multilevel"/>
    <w:tmpl w:val="387C670C"/>
    <w:lvl w:ilvl="0">
      <w:start w:val="1"/>
      <w:numFmt w:val="decimal"/>
      <w:lvlText w:val="%1."/>
      <w:lvlJc w:val="left"/>
      <w:pPr>
        <w:ind w:left="430" w:hanging="430"/>
      </w:pPr>
      <w:rPr>
        <w:rFonts w:hint="default"/>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529723F8"/>
    <w:multiLevelType w:val="hybridMultilevel"/>
    <w:tmpl w:val="175450C4"/>
    <w:lvl w:ilvl="0" w:tplc="4D94803A">
      <w:start w:val="1"/>
      <w:numFmt w:val="lowerLetter"/>
      <w:lvlText w:val="%1."/>
      <w:lvlJc w:val="left"/>
      <w:pPr>
        <w:ind w:left="720" w:hanging="360"/>
      </w:pPr>
      <w:rPr>
        <w:rFonts w:hint="default"/>
      </w:rPr>
    </w:lvl>
    <w:lvl w:ilvl="1" w:tplc="D3867D72" w:tentative="1">
      <w:start w:val="1"/>
      <w:numFmt w:val="lowerLetter"/>
      <w:lvlText w:val="%2."/>
      <w:lvlJc w:val="left"/>
      <w:pPr>
        <w:ind w:left="1440" w:hanging="360"/>
      </w:pPr>
    </w:lvl>
    <w:lvl w:ilvl="2" w:tplc="EF58CC72" w:tentative="1">
      <w:start w:val="1"/>
      <w:numFmt w:val="lowerRoman"/>
      <w:lvlText w:val="%3."/>
      <w:lvlJc w:val="right"/>
      <w:pPr>
        <w:ind w:left="2160" w:hanging="180"/>
      </w:pPr>
    </w:lvl>
    <w:lvl w:ilvl="3" w:tplc="D50CAE24" w:tentative="1">
      <w:start w:val="1"/>
      <w:numFmt w:val="decimal"/>
      <w:lvlText w:val="%4."/>
      <w:lvlJc w:val="left"/>
      <w:pPr>
        <w:ind w:left="2880" w:hanging="360"/>
      </w:pPr>
    </w:lvl>
    <w:lvl w:ilvl="4" w:tplc="1C400D4A" w:tentative="1">
      <w:start w:val="1"/>
      <w:numFmt w:val="lowerLetter"/>
      <w:lvlText w:val="%5."/>
      <w:lvlJc w:val="left"/>
      <w:pPr>
        <w:ind w:left="3600" w:hanging="360"/>
      </w:pPr>
    </w:lvl>
    <w:lvl w:ilvl="5" w:tplc="1EF26E4E" w:tentative="1">
      <w:start w:val="1"/>
      <w:numFmt w:val="lowerRoman"/>
      <w:lvlText w:val="%6."/>
      <w:lvlJc w:val="right"/>
      <w:pPr>
        <w:ind w:left="4320" w:hanging="180"/>
      </w:pPr>
    </w:lvl>
    <w:lvl w:ilvl="6" w:tplc="14EE2DE4" w:tentative="1">
      <w:start w:val="1"/>
      <w:numFmt w:val="decimal"/>
      <w:lvlText w:val="%7."/>
      <w:lvlJc w:val="left"/>
      <w:pPr>
        <w:ind w:left="5040" w:hanging="360"/>
      </w:pPr>
    </w:lvl>
    <w:lvl w:ilvl="7" w:tplc="DED06CE6" w:tentative="1">
      <w:start w:val="1"/>
      <w:numFmt w:val="lowerLetter"/>
      <w:lvlText w:val="%8."/>
      <w:lvlJc w:val="left"/>
      <w:pPr>
        <w:ind w:left="5760" w:hanging="360"/>
      </w:pPr>
    </w:lvl>
    <w:lvl w:ilvl="8" w:tplc="55F29C9C" w:tentative="1">
      <w:start w:val="1"/>
      <w:numFmt w:val="lowerRoman"/>
      <w:lvlText w:val="%9."/>
      <w:lvlJc w:val="right"/>
      <w:pPr>
        <w:ind w:left="6480" w:hanging="180"/>
      </w:pPr>
    </w:lvl>
  </w:abstractNum>
  <w:abstractNum w:abstractNumId="35" w15:restartNumberingAfterBreak="0">
    <w:nsid w:val="53872F8A"/>
    <w:multiLevelType w:val="hybridMultilevel"/>
    <w:tmpl w:val="8FC61446"/>
    <w:lvl w:ilvl="0" w:tplc="DE1C5A32">
      <w:start w:val="1"/>
      <w:numFmt w:val="lowerLetter"/>
      <w:lvlText w:val="%1)"/>
      <w:lvlJc w:val="left"/>
      <w:pPr>
        <w:ind w:left="720" w:hanging="360"/>
      </w:pPr>
      <w:rPr>
        <w:rFonts w:hint="default"/>
      </w:rPr>
    </w:lvl>
    <w:lvl w:ilvl="1" w:tplc="A16C23EC" w:tentative="1">
      <w:start w:val="1"/>
      <w:numFmt w:val="lowerLetter"/>
      <w:lvlText w:val="%2."/>
      <w:lvlJc w:val="left"/>
      <w:pPr>
        <w:ind w:left="1440" w:hanging="360"/>
      </w:pPr>
    </w:lvl>
    <w:lvl w:ilvl="2" w:tplc="8FF2B614" w:tentative="1">
      <w:start w:val="1"/>
      <w:numFmt w:val="lowerRoman"/>
      <w:lvlText w:val="%3."/>
      <w:lvlJc w:val="right"/>
      <w:pPr>
        <w:ind w:left="2160" w:hanging="180"/>
      </w:pPr>
    </w:lvl>
    <w:lvl w:ilvl="3" w:tplc="CB6479F4" w:tentative="1">
      <w:start w:val="1"/>
      <w:numFmt w:val="decimal"/>
      <w:lvlText w:val="%4."/>
      <w:lvlJc w:val="left"/>
      <w:pPr>
        <w:ind w:left="2880" w:hanging="360"/>
      </w:pPr>
    </w:lvl>
    <w:lvl w:ilvl="4" w:tplc="E7E6E38C" w:tentative="1">
      <w:start w:val="1"/>
      <w:numFmt w:val="lowerLetter"/>
      <w:lvlText w:val="%5."/>
      <w:lvlJc w:val="left"/>
      <w:pPr>
        <w:ind w:left="3600" w:hanging="360"/>
      </w:pPr>
    </w:lvl>
    <w:lvl w:ilvl="5" w:tplc="36141864" w:tentative="1">
      <w:start w:val="1"/>
      <w:numFmt w:val="lowerRoman"/>
      <w:lvlText w:val="%6."/>
      <w:lvlJc w:val="right"/>
      <w:pPr>
        <w:ind w:left="4320" w:hanging="180"/>
      </w:pPr>
    </w:lvl>
    <w:lvl w:ilvl="6" w:tplc="0F3A631A" w:tentative="1">
      <w:start w:val="1"/>
      <w:numFmt w:val="decimal"/>
      <w:lvlText w:val="%7."/>
      <w:lvlJc w:val="left"/>
      <w:pPr>
        <w:ind w:left="5040" w:hanging="360"/>
      </w:pPr>
    </w:lvl>
    <w:lvl w:ilvl="7" w:tplc="66DA47CE" w:tentative="1">
      <w:start w:val="1"/>
      <w:numFmt w:val="lowerLetter"/>
      <w:lvlText w:val="%8."/>
      <w:lvlJc w:val="left"/>
      <w:pPr>
        <w:ind w:left="5760" w:hanging="360"/>
      </w:pPr>
    </w:lvl>
    <w:lvl w:ilvl="8" w:tplc="F58464D0" w:tentative="1">
      <w:start w:val="1"/>
      <w:numFmt w:val="lowerRoman"/>
      <w:lvlText w:val="%9."/>
      <w:lvlJc w:val="right"/>
      <w:pPr>
        <w:ind w:left="6480" w:hanging="180"/>
      </w:pPr>
    </w:lvl>
  </w:abstractNum>
  <w:abstractNum w:abstractNumId="36" w15:restartNumberingAfterBreak="0">
    <w:nsid w:val="55A60F9D"/>
    <w:multiLevelType w:val="multilevel"/>
    <w:tmpl w:val="955A15D0"/>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924" w:hanging="108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706" w:hanging="144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128" w:hanging="1440"/>
      </w:pPr>
      <w:rPr>
        <w:rFonts w:hint="default"/>
      </w:rPr>
    </w:lvl>
  </w:abstractNum>
  <w:abstractNum w:abstractNumId="37" w15:restartNumberingAfterBreak="0">
    <w:nsid w:val="57034FD8"/>
    <w:multiLevelType w:val="hybridMultilevel"/>
    <w:tmpl w:val="99724096"/>
    <w:lvl w:ilvl="0" w:tplc="427E2AA8">
      <w:start w:val="1"/>
      <w:numFmt w:val="lowerLetter"/>
      <w:lvlText w:val="%1."/>
      <w:lvlJc w:val="left"/>
      <w:pPr>
        <w:ind w:left="1724" w:hanging="360"/>
      </w:pPr>
      <w:rPr>
        <w:rFonts w:hint="default"/>
        <w:sz w:val="22"/>
      </w:rPr>
    </w:lvl>
    <w:lvl w:ilvl="1" w:tplc="CE288DA4" w:tentative="1">
      <w:start w:val="1"/>
      <w:numFmt w:val="lowerLetter"/>
      <w:lvlText w:val="%2."/>
      <w:lvlJc w:val="left"/>
      <w:pPr>
        <w:ind w:left="2444" w:hanging="360"/>
      </w:pPr>
    </w:lvl>
    <w:lvl w:ilvl="2" w:tplc="7304BC8C" w:tentative="1">
      <w:start w:val="1"/>
      <w:numFmt w:val="lowerRoman"/>
      <w:lvlText w:val="%3."/>
      <w:lvlJc w:val="right"/>
      <w:pPr>
        <w:ind w:left="3164" w:hanging="180"/>
      </w:pPr>
    </w:lvl>
    <w:lvl w:ilvl="3" w:tplc="EA02D30A" w:tentative="1">
      <w:start w:val="1"/>
      <w:numFmt w:val="decimal"/>
      <w:lvlText w:val="%4."/>
      <w:lvlJc w:val="left"/>
      <w:pPr>
        <w:ind w:left="3884" w:hanging="360"/>
      </w:pPr>
    </w:lvl>
    <w:lvl w:ilvl="4" w:tplc="A29A8238" w:tentative="1">
      <w:start w:val="1"/>
      <w:numFmt w:val="lowerLetter"/>
      <w:lvlText w:val="%5."/>
      <w:lvlJc w:val="left"/>
      <w:pPr>
        <w:ind w:left="4604" w:hanging="360"/>
      </w:pPr>
    </w:lvl>
    <w:lvl w:ilvl="5" w:tplc="1AE4F9B6" w:tentative="1">
      <w:start w:val="1"/>
      <w:numFmt w:val="lowerRoman"/>
      <w:lvlText w:val="%6."/>
      <w:lvlJc w:val="right"/>
      <w:pPr>
        <w:ind w:left="5324" w:hanging="180"/>
      </w:pPr>
    </w:lvl>
    <w:lvl w:ilvl="6" w:tplc="4C8E6D7E" w:tentative="1">
      <w:start w:val="1"/>
      <w:numFmt w:val="decimal"/>
      <w:lvlText w:val="%7."/>
      <w:lvlJc w:val="left"/>
      <w:pPr>
        <w:ind w:left="6044" w:hanging="360"/>
      </w:pPr>
    </w:lvl>
    <w:lvl w:ilvl="7" w:tplc="E02CB7F2" w:tentative="1">
      <w:start w:val="1"/>
      <w:numFmt w:val="lowerLetter"/>
      <w:lvlText w:val="%8."/>
      <w:lvlJc w:val="left"/>
      <w:pPr>
        <w:ind w:left="6764" w:hanging="360"/>
      </w:pPr>
    </w:lvl>
    <w:lvl w:ilvl="8" w:tplc="3EBC251C" w:tentative="1">
      <w:start w:val="1"/>
      <w:numFmt w:val="lowerRoman"/>
      <w:lvlText w:val="%9."/>
      <w:lvlJc w:val="right"/>
      <w:pPr>
        <w:ind w:left="7484" w:hanging="180"/>
      </w:pPr>
    </w:lvl>
  </w:abstractNum>
  <w:abstractNum w:abstractNumId="38" w15:restartNumberingAfterBreak="0">
    <w:nsid w:val="5BD248F5"/>
    <w:multiLevelType w:val="singleLevel"/>
    <w:tmpl w:val="2878CC82"/>
    <w:lvl w:ilvl="0">
      <w:numFmt w:val="bullet"/>
      <w:lvlText w:val="-"/>
      <w:lvlJc w:val="left"/>
      <w:pPr>
        <w:tabs>
          <w:tab w:val="num" w:pos="360"/>
        </w:tabs>
        <w:ind w:left="360" w:hanging="360"/>
      </w:pPr>
      <w:rPr>
        <w:rFonts w:hint="default"/>
      </w:rPr>
    </w:lvl>
  </w:abstractNum>
  <w:abstractNum w:abstractNumId="39" w15:restartNumberingAfterBreak="0">
    <w:nsid w:val="5EF63F05"/>
    <w:multiLevelType w:val="hybridMultilevel"/>
    <w:tmpl w:val="B824B428"/>
    <w:lvl w:ilvl="0" w:tplc="1EEC882A">
      <w:start w:val="1"/>
      <w:numFmt w:val="lowerLetter"/>
      <w:lvlText w:val="%1."/>
      <w:lvlJc w:val="left"/>
      <w:pPr>
        <w:ind w:left="1069" w:hanging="360"/>
      </w:pPr>
    </w:lvl>
    <w:lvl w:ilvl="1" w:tplc="55F2A37C" w:tentative="1">
      <w:start w:val="1"/>
      <w:numFmt w:val="lowerLetter"/>
      <w:lvlText w:val="%2."/>
      <w:lvlJc w:val="left"/>
      <w:pPr>
        <w:ind w:left="1789" w:hanging="360"/>
      </w:pPr>
    </w:lvl>
    <w:lvl w:ilvl="2" w:tplc="61F0C0A0" w:tentative="1">
      <w:start w:val="1"/>
      <w:numFmt w:val="lowerRoman"/>
      <w:lvlText w:val="%3."/>
      <w:lvlJc w:val="right"/>
      <w:pPr>
        <w:ind w:left="2509" w:hanging="180"/>
      </w:pPr>
    </w:lvl>
    <w:lvl w:ilvl="3" w:tplc="32BE1D94" w:tentative="1">
      <w:start w:val="1"/>
      <w:numFmt w:val="decimal"/>
      <w:lvlText w:val="%4."/>
      <w:lvlJc w:val="left"/>
      <w:pPr>
        <w:ind w:left="3229" w:hanging="360"/>
      </w:pPr>
    </w:lvl>
    <w:lvl w:ilvl="4" w:tplc="05B66A98" w:tentative="1">
      <w:start w:val="1"/>
      <w:numFmt w:val="lowerLetter"/>
      <w:lvlText w:val="%5."/>
      <w:lvlJc w:val="left"/>
      <w:pPr>
        <w:ind w:left="3949" w:hanging="360"/>
      </w:pPr>
    </w:lvl>
    <w:lvl w:ilvl="5" w:tplc="EBA0106C" w:tentative="1">
      <w:start w:val="1"/>
      <w:numFmt w:val="lowerRoman"/>
      <w:lvlText w:val="%6."/>
      <w:lvlJc w:val="right"/>
      <w:pPr>
        <w:ind w:left="4669" w:hanging="180"/>
      </w:pPr>
    </w:lvl>
    <w:lvl w:ilvl="6" w:tplc="448C3A3E" w:tentative="1">
      <w:start w:val="1"/>
      <w:numFmt w:val="decimal"/>
      <w:lvlText w:val="%7."/>
      <w:lvlJc w:val="left"/>
      <w:pPr>
        <w:ind w:left="5389" w:hanging="360"/>
      </w:pPr>
    </w:lvl>
    <w:lvl w:ilvl="7" w:tplc="C6E6162C" w:tentative="1">
      <w:start w:val="1"/>
      <w:numFmt w:val="lowerLetter"/>
      <w:lvlText w:val="%8."/>
      <w:lvlJc w:val="left"/>
      <w:pPr>
        <w:ind w:left="6109" w:hanging="360"/>
      </w:pPr>
    </w:lvl>
    <w:lvl w:ilvl="8" w:tplc="F04C4594" w:tentative="1">
      <w:start w:val="1"/>
      <w:numFmt w:val="lowerRoman"/>
      <w:lvlText w:val="%9."/>
      <w:lvlJc w:val="right"/>
      <w:pPr>
        <w:ind w:left="6829" w:hanging="180"/>
      </w:pPr>
    </w:lvl>
  </w:abstractNum>
  <w:abstractNum w:abstractNumId="40" w15:restartNumberingAfterBreak="0">
    <w:nsid w:val="62CB532B"/>
    <w:multiLevelType w:val="hybridMultilevel"/>
    <w:tmpl w:val="615C750E"/>
    <w:lvl w:ilvl="0" w:tplc="31DE8C76">
      <w:start w:val="1"/>
      <w:numFmt w:val="decimal"/>
      <w:lvlText w:val="%1)"/>
      <w:lvlJc w:val="left"/>
      <w:pPr>
        <w:ind w:left="720" w:hanging="360"/>
      </w:pPr>
      <w:rPr>
        <w:rFonts w:hint="default"/>
      </w:rPr>
    </w:lvl>
    <w:lvl w:ilvl="1" w:tplc="235CFB3A" w:tentative="1">
      <w:start w:val="1"/>
      <w:numFmt w:val="lowerLetter"/>
      <w:lvlText w:val="%2."/>
      <w:lvlJc w:val="left"/>
      <w:pPr>
        <w:ind w:left="1440" w:hanging="360"/>
      </w:pPr>
    </w:lvl>
    <w:lvl w:ilvl="2" w:tplc="9364D45A" w:tentative="1">
      <w:start w:val="1"/>
      <w:numFmt w:val="lowerRoman"/>
      <w:lvlText w:val="%3."/>
      <w:lvlJc w:val="right"/>
      <w:pPr>
        <w:ind w:left="2160" w:hanging="180"/>
      </w:pPr>
    </w:lvl>
    <w:lvl w:ilvl="3" w:tplc="2C88BA72" w:tentative="1">
      <w:start w:val="1"/>
      <w:numFmt w:val="decimal"/>
      <w:lvlText w:val="%4."/>
      <w:lvlJc w:val="left"/>
      <w:pPr>
        <w:ind w:left="2880" w:hanging="360"/>
      </w:pPr>
    </w:lvl>
    <w:lvl w:ilvl="4" w:tplc="59360048" w:tentative="1">
      <w:start w:val="1"/>
      <w:numFmt w:val="lowerLetter"/>
      <w:lvlText w:val="%5."/>
      <w:lvlJc w:val="left"/>
      <w:pPr>
        <w:ind w:left="3600" w:hanging="360"/>
      </w:pPr>
    </w:lvl>
    <w:lvl w:ilvl="5" w:tplc="0F8CB70E" w:tentative="1">
      <w:start w:val="1"/>
      <w:numFmt w:val="lowerRoman"/>
      <w:lvlText w:val="%6."/>
      <w:lvlJc w:val="right"/>
      <w:pPr>
        <w:ind w:left="4320" w:hanging="180"/>
      </w:pPr>
    </w:lvl>
    <w:lvl w:ilvl="6" w:tplc="3FFAD7C6" w:tentative="1">
      <w:start w:val="1"/>
      <w:numFmt w:val="decimal"/>
      <w:lvlText w:val="%7."/>
      <w:lvlJc w:val="left"/>
      <w:pPr>
        <w:ind w:left="5040" w:hanging="360"/>
      </w:pPr>
    </w:lvl>
    <w:lvl w:ilvl="7" w:tplc="7DF48E62" w:tentative="1">
      <w:start w:val="1"/>
      <w:numFmt w:val="lowerLetter"/>
      <w:lvlText w:val="%8."/>
      <w:lvlJc w:val="left"/>
      <w:pPr>
        <w:ind w:left="5760" w:hanging="360"/>
      </w:pPr>
    </w:lvl>
    <w:lvl w:ilvl="8" w:tplc="DA6AD2C6" w:tentative="1">
      <w:start w:val="1"/>
      <w:numFmt w:val="lowerRoman"/>
      <w:lvlText w:val="%9."/>
      <w:lvlJc w:val="right"/>
      <w:pPr>
        <w:ind w:left="6480" w:hanging="180"/>
      </w:pPr>
    </w:lvl>
  </w:abstractNum>
  <w:abstractNum w:abstractNumId="41" w15:restartNumberingAfterBreak="0">
    <w:nsid w:val="66744BF6"/>
    <w:multiLevelType w:val="multilevel"/>
    <w:tmpl w:val="A880E65E"/>
    <w:lvl w:ilvl="0">
      <w:start w:val="14"/>
      <w:numFmt w:val="decimal"/>
      <w:lvlText w:val="%1)"/>
      <w:lvlJc w:val="left"/>
      <w:pPr>
        <w:ind w:left="360" w:hanging="360"/>
      </w:pPr>
      <w:rPr>
        <w:rFonts w:hint="default"/>
      </w:rPr>
    </w:lvl>
    <w:lvl w:ilvl="1">
      <w:start w:val="1"/>
      <w:numFmt w:val="decimal"/>
      <w:lvlText w:val="14.%2."/>
      <w:lvlJc w:val="left"/>
      <w:pPr>
        <w:ind w:left="928"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690D5E4F"/>
    <w:multiLevelType w:val="multilevel"/>
    <w:tmpl w:val="39DAB6B6"/>
    <w:lvl w:ilvl="0">
      <w:start w:val="1"/>
      <w:numFmt w:val="decimal"/>
      <w:lvlText w:val="%1."/>
      <w:lvlJc w:val="left"/>
      <w:pPr>
        <w:ind w:left="720" w:hanging="360"/>
      </w:pPr>
      <w:rPr>
        <w:rFonts w:ascii="Times New Roman" w:hAnsi="Times New Roman" w:cs="Times New Roman" w:hint="default"/>
        <w:b/>
        <w:i w:val="0"/>
        <w:color w:val="auto"/>
        <w:sz w:val="24"/>
        <w:szCs w:val="24"/>
      </w:rPr>
    </w:lvl>
    <w:lvl w:ilvl="1">
      <w:start w:val="1"/>
      <w:numFmt w:val="decimal"/>
      <w:lvlText w:val="4.%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6ABC0477"/>
    <w:multiLevelType w:val="hybridMultilevel"/>
    <w:tmpl w:val="11CC24D6"/>
    <w:lvl w:ilvl="0" w:tplc="219A9262">
      <w:start w:val="1"/>
      <w:numFmt w:val="decimal"/>
      <w:lvlText w:val="%1."/>
      <w:lvlJc w:val="left"/>
      <w:pPr>
        <w:ind w:left="720" w:hanging="360"/>
      </w:pPr>
      <w:rPr>
        <w:rFonts w:hint="default"/>
      </w:rPr>
    </w:lvl>
    <w:lvl w:ilvl="1" w:tplc="2DB04810" w:tentative="1">
      <w:start w:val="1"/>
      <w:numFmt w:val="lowerLetter"/>
      <w:lvlText w:val="%2."/>
      <w:lvlJc w:val="left"/>
      <w:pPr>
        <w:ind w:left="1440" w:hanging="360"/>
      </w:pPr>
    </w:lvl>
    <w:lvl w:ilvl="2" w:tplc="0BE6E840" w:tentative="1">
      <w:start w:val="1"/>
      <w:numFmt w:val="lowerRoman"/>
      <w:lvlText w:val="%3."/>
      <w:lvlJc w:val="right"/>
      <w:pPr>
        <w:ind w:left="2160" w:hanging="180"/>
      </w:pPr>
    </w:lvl>
    <w:lvl w:ilvl="3" w:tplc="67EC543A" w:tentative="1">
      <w:start w:val="1"/>
      <w:numFmt w:val="decimal"/>
      <w:lvlText w:val="%4."/>
      <w:lvlJc w:val="left"/>
      <w:pPr>
        <w:ind w:left="2880" w:hanging="360"/>
      </w:pPr>
    </w:lvl>
    <w:lvl w:ilvl="4" w:tplc="93406108" w:tentative="1">
      <w:start w:val="1"/>
      <w:numFmt w:val="lowerLetter"/>
      <w:lvlText w:val="%5."/>
      <w:lvlJc w:val="left"/>
      <w:pPr>
        <w:ind w:left="3600" w:hanging="360"/>
      </w:pPr>
    </w:lvl>
    <w:lvl w:ilvl="5" w:tplc="E9424F84" w:tentative="1">
      <w:start w:val="1"/>
      <w:numFmt w:val="lowerRoman"/>
      <w:lvlText w:val="%6."/>
      <w:lvlJc w:val="right"/>
      <w:pPr>
        <w:ind w:left="4320" w:hanging="180"/>
      </w:pPr>
    </w:lvl>
    <w:lvl w:ilvl="6" w:tplc="CD828BE0" w:tentative="1">
      <w:start w:val="1"/>
      <w:numFmt w:val="decimal"/>
      <w:lvlText w:val="%7."/>
      <w:lvlJc w:val="left"/>
      <w:pPr>
        <w:ind w:left="5040" w:hanging="360"/>
      </w:pPr>
    </w:lvl>
    <w:lvl w:ilvl="7" w:tplc="AD8A14D4" w:tentative="1">
      <w:start w:val="1"/>
      <w:numFmt w:val="lowerLetter"/>
      <w:lvlText w:val="%8."/>
      <w:lvlJc w:val="left"/>
      <w:pPr>
        <w:ind w:left="5760" w:hanging="360"/>
      </w:pPr>
    </w:lvl>
    <w:lvl w:ilvl="8" w:tplc="9098B0B2" w:tentative="1">
      <w:start w:val="1"/>
      <w:numFmt w:val="lowerRoman"/>
      <w:lvlText w:val="%9."/>
      <w:lvlJc w:val="right"/>
      <w:pPr>
        <w:ind w:left="6480" w:hanging="180"/>
      </w:pPr>
    </w:lvl>
  </w:abstractNum>
  <w:abstractNum w:abstractNumId="44" w15:restartNumberingAfterBreak="0">
    <w:nsid w:val="6B8821C1"/>
    <w:multiLevelType w:val="hybridMultilevel"/>
    <w:tmpl w:val="A8B261BE"/>
    <w:lvl w:ilvl="0" w:tplc="D196017A">
      <w:start w:val="1"/>
      <w:numFmt w:val="bullet"/>
      <w:lvlText w:val=""/>
      <w:lvlJc w:val="left"/>
      <w:pPr>
        <w:ind w:left="720" w:hanging="360"/>
      </w:pPr>
      <w:rPr>
        <w:rFonts w:ascii="Symbol" w:hAnsi="Symbol" w:hint="default"/>
      </w:rPr>
    </w:lvl>
    <w:lvl w:ilvl="1" w:tplc="F4B438AE">
      <w:numFmt w:val="bullet"/>
      <w:lvlText w:val="-"/>
      <w:lvlJc w:val="left"/>
      <w:pPr>
        <w:ind w:left="1440" w:hanging="360"/>
      </w:pPr>
      <w:rPr>
        <w:rFonts w:ascii="Calibri" w:eastAsiaTheme="minorHAnsi" w:hAnsi="Calibri" w:cs="Calibri" w:hint="default"/>
      </w:rPr>
    </w:lvl>
    <w:lvl w:ilvl="2" w:tplc="B5B2EF2C">
      <w:start w:val="1"/>
      <w:numFmt w:val="bullet"/>
      <w:lvlText w:val=""/>
      <w:lvlJc w:val="left"/>
      <w:pPr>
        <w:ind w:left="2160" w:hanging="360"/>
      </w:pPr>
      <w:rPr>
        <w:rFonts w:ascii="Wingdings" w:hAnsi="Wingdings" w:hint="default"/>
      </w:rPr>
    </w:lvl>
    <w:lvl w:ilvl="3" w:tplc="1796597C" w:tentative="1">
      <w:start w:val="1"/>
      <w:numFmt w:val="bullet"/>
      <w:lvlText w:val=""/>
      <w:lvlJc w:val="left"/>
      <w:pPr>
        <w:ind w:left="2880" w:hanging="360"/>
      </w:pPr>
      <w:rPr>
        <w:rFonts w:ascii="Symbol" w:hAnsi="Symbol" w:hint="default"/>
      </w:rPr>
    </w:lvl>
    <w:lvl w:ilvl="4" w:tplc="43BE3722" w:tentative="1">
      <w:start w:val="1"/>
      <w:numFmt w:val="bullet"/>
      <w:lvlText w:val="o"/>
      <w:lvlJc w:val="left"/>
      <w:pPr>
        <w:ind w:left="3600" w:hanging="360"/>
      </w:pPr>
      <w:rPr>
        <w:rFonts w:ascii="Courier New" w:hAnsi="Courier New" w:cs="Courier New" w:hint="default"/>
      </w:rPr>
    </w:lvl>
    <w:lvl w:ilvl="5" w:tplc="6FDCE710" w:tentative="1">
      <w:start w:val="1"/>
      <w:numFmt w:val="bullet"/>
      <w:lvlText w:val=""/>
      <w:lvlJc w:val="left"/>
      <w:pPr>
        <w:ind w:left="4320" w:hanging="360"/>
      </w:pPr>
      <w:rPr>
        <w:rFonts w:ascii="Wingdings" w:hAnsi="Wingdings" w:hint="default"/>
      </w:rPr>
    </w:lvl>
    <w:lvl w:ilvl="6" w:tplc="09488E8A" w:tentative="1">
      <w:start w:val="1"/>
      <w:numFmt w:val="bullet"/>
      <w:lvlText w:val=""/>
      <w:lvlJc w:val="left"/>
      <w:pPr>
        <w:ind w:left="5040" w:hanging="360"/>
      </w:pPr>
      <w:rPr>
        <w:rFonts w:ascii="Symbol" w:hAnsi="Symbol" w:hint="default"/>
      </w:rPr>
    </w:lvl>
    <w:lvl w:ilvl="7" w:tplc="E618C46A" w:tentative="1">
      <w:start w:val="1"/>
      <w:numFmt w:val="bullet"/>
      <w:lvlText w:val="o"/>
      <w:lvlJc w:val="left"/>
      <w:pPr>
        <w:ind w:left="5760" w:hanging="360"/>
      </w:pPr>
      <w:rPr>
        <w:rFonts w:ascii="Courier New" w:hAnsi="Courier New" w:cs="Courier New" w:hint="default"/>
      </w:rPr>
    </w:lvl>
    <w:lvl w:ilvl="8" w:tplc="8B362D26" w:tentative="1">
      <w:start w:val="1"/>
      <w:numFmt w:val="bullet"/>
      <w:lvlText w:val=""/>
      <w:lvlJc w:val="left"/>
      <w:pPr>
        <w:ind w:left="6480" w:hanging="360"/>
      </w:pPr>
      <w:rPr>
        <w:rFonts w:ascii="Wingdings" w:hAnsi="Wingdings" w:hint="default"/>
      </w:rPr>
    </w:lvl>
  </w:abstractNum>
  <w:abstractNum w:abstractNumId="45" w15:restartNumberingAfterBreak="0">
    <w:nsid w:val="6BB54D1A"/>
    <w:multiLevelType w:val="hybridMultilevel"/>
    <w:tmpl w:val="C8FAD8B8"/>
    <w:lvl w:ilvl="0" w:tplc="FDC6350C">
      <w:start w:val="1"/>
      <w:numFmt w:val="lowerLetter"/>
      <w:lvlText w:val="%1)"/>
      <w:lvlJc w:val="left"/>
      <w:pPr>
        <w:tabs>
          <w:tab w:val="num" w:pos="720"/>
        </w:tabs>
        <w:ind w:left="720" w:hanging="360"/>
      </w:pPr>
      <w:rPr>
        <w:rFonts w:ascii="EHUSans" w:eastAsiaTheme="minorHAnsi" w:hAnsi="EHUSans" w:cs="Arial"/>
        <w:sz w:val="22"/>
      </w:rPr>
    </w:lvl>
    <w:lvl w:ilvl="1" w:tplc="6A0E26A2" w:tentative="1">
      <w:start w:val="1"/>
      <w:numFmt w:val="bullet"/>
      <w:lvlText w:val="o"/>
      <w:lvlJc w:val="left"/>
      <w:pPr>
        <w:tabs>
          <w:tab w:val="num" w:pos="1440"/>
        </w:tabs>
        <w:ind w:left="1440" w:hanging="360"/>
      </w:pPr>
      <w:rPr>
        <w:rFonts w:ascii="Courier New" w:hAnsi="Courier New" w:hint="default"/>
      </w:rPr>
    </w:lvl>
    <w:lvl w:ilvl="2" w:tplc="5FF6C100" w:tentative="1">
      <w:start w:val="1"/>
      <w:numFmt w:val="bullet"/>
      <w:lvlText w:val=""/>
      <w:lvlJc w:val="left"/>
      <w:pPr>
        <w:tabs>
          <w:tab w:val="num" w:pos="2160"/>
        </w:tabs>
        <w:ind w:left="2160" w:hanging="360"/>
      </w:pPr>
      <w:rPr>
        <w:rFonts w:ascii="Wingdings" w:hAnsi="Wingdings" w:hint="default"/>
      </w:rPr>
    </w:lvl>
    <w:lvl w:ilvl="3" w:tplc="AF82BE58" w:tentative="1">
      <w:start w:val="1"/>
      <w:numFmt w:val="bullet"/>
      <w:lvlText w:val=""/>
      <w:lvlJc w:val="left"/>
      <w:pPr>
        <w:tabs>
          <w:tab w:val="num" w:pos="2880"/>
        </w:tabs>
        <w:ind w:left="2880" w:hanging="360"/>
      </w:pPr>
      <w:rPr>
        <w:rFonts w:ascii="Symbol" w:hAnsi="Symbol" w:hint="default"/>
      </w:rPr>
    </w:lvl>
    <w:lvl w:ilvl="4" w:tplc="CF72C420" w:tentative="1">
      <w:start w:val="1"/>
      <w:numFmt w:val="bullet"/>
      <w:lvlText w:val="o"/>
      <w:lvlJc w:val="left"/>
      <w:pPr>
        <w:tabs>
          <w:tab w:val="num" w:pos="3600"/>
        </w:tabs>
        <w:ind w:left="3600" w:hanging="360"/>
      </w:pPr>
      <w:rPr>
        <w:rFonts w:ascii="Courier New" w:hAnsi="Courier New" w:hint="default"/>
      </w:rPr>
    </w:lvl>
    <w:lvl w:ilvl="5" w:tplc="B344BE02" w:tentative="1">
      <w:start w:val="1"/>
      <w:numFmt w:val="bullet"/>
      <w:lvlText w:val=""/>
      <w:lvlJc w:val="left"/>
      <w:pPr>
        <w:tabs>
          <w:tab w:val="num" w:pos="4320"/>
        </w:tabs>
        <w:ind w:left="4320" w:hanging="360"/>
      </w:pPr>
      <w:rPr>
        <w:rFonts w:ascii="Wingdings" w:hAnsi="Wingdings" w:hint="default"/>
      </w:rPr>
    </w:lvl>
    <w:lvl w:ilvl="6" w:tplc="C56C343A" w:tentative="1">
      <w:start w:val="1"/>
      <w:numFmt w:val="bullet"/>
      <w:lvlText w:val=""/>
      <w:lvlJc w:val="left"/>
      <w:pPr>
        <w:tabs>
          <w:tab w:val="num" w:pos="5040"/>
        </w:tabs>
        <w:ind w:left="5040" w:hanging="360"/>
      </w:pPr>
      <w:rPr>
        <w:rFonts w:ascii="Symbol" w:hAnsi="Symbol" w:hint="default"/>
      </w:rPr>
    </w:lvl>
    <w:lvl w:ilvl="7" w:tplc="2376CF1E" w:tentative="1">
      <w:start w:val="1"/>
      <w:numFmt w:val="bullet"/>
      <w:lvlText w:val="o"/>
      <w:lvlJc w:val="left"/>
      <w:pPr>
        <w:tabs>
          <w:tab w:val="num" w:pos="5760"/>
        </w:tabs>
        <w:ind w:left="5760" w:hanging="360"/>
      </w:pPr>
      <w:rPr>
        <w:rFonts w:ascii="Courier New" w:hAnsi="Courier New" w:hint="default"/>
      </w:rPr>
    </w:lvl>
    <w:lvl w:ilvl="8" w:tplc="5A3C3880"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6C9E4313"/>
    <w:multiLevelType w:val="singleLevel"/>
    <w:tmpl w:val="FD6CA4D6"/>
    <w:lvl w:ilvl="0">
      <w:numFmt w:val="bullet"/>
      <w:lvlText w:val="-"/>
      <w:lvlJc w:val="left"/>
      <w:pPr>
        <w:tabs>
          <w:tab w:val="num" w:pos="360"/>
        </w:tabs>
        <w:ind w:left="360" w:hanging="360"/>
      </w:pPr>
      <w:rPr>
        <w:rFonts w:hint="default"/>
      </w:rPr>
    </w:lvl>
  </w:abstractNum>
  <w:abstractNum w:abstractNumId="47" w15:restartNumberingAfterBreak="0">
    <w:nsid w:val="7271398E"/>
    <w:multiLevelType w:val="hybridMultilevel"/>
    <w:tmpl w:val="3A92433A"/>
    <w:lvl w:ilvl="0" w:tplc="EB8E5E06">
      <w:start w:val="1"/>
      <w:numFmt w:val="bullet"/>
      <w:lvlText w:val=""/>
      <w:lvlJc w:val="left"/>
      <w:pPr>
        <w:ind w:left="1854" w:hanging="360"/>
      </w:pPr>
      <w:rPr>
        <w:rFonts w:ascii="Wingdings" w:hAnsi="Wingdings" w:hint="default"/>
      </w:rPr>
    </w:lvl>
    <w:lvl w:ilvl="1" w:tplc="60681224">
      <w:numFmt w:val="bullet"/>
      <w:lvlText w:val="•"/>
      <w:lvlJc w:val="left"/>
      <w:pPr>
        <w:ind w:left="2574" w:hanging="360"/>
      </w:pPr>
      <w:rPr>
        <w:rFonts w:ascii="Calibri" w:eastAsia="Times New Roman" w:hAnsi="Calibri" w:cs="Calibri" w:hint="default"/>
      </w:rPr>
    </w:lvl>
    <w:lvl w:ilvl="2" w:tplc="5518CB3A">
      <w:start w:val="1"/>
      <w:numFmt w:val="bullet"/>
      <w:lvlText w:val=""/>
      <w:lvlJc w:val="left"/>
      <w:pPr>
        <w:ind w:left="3294" w:hanging="360"/>
      </w:pPr>
      <w:rPr>
        <w:rFonts w:ascii="Wingdings" w:hAnsi="Wingdings" w:hint="default"/>
      </w:rPr>
    </w:lvl>
    <w:lvl w:ilvl="3" w:tplc="F05A44CE" w:tentative="1">
      <w:start w:val="1"/>
      <w:numFmt w:val="bullet"/>
      <w:lvlText w:val=""/>
      <w:lvlJc w:val="left"/>
      <w:pPr>
        <w:ind w:left="4014" w:hanging="360"/>
      </w:pPr>
      <w:rPr>
        <w:rFonts w:ascii="Symbol" w:hAnsi="Symbol" w:hint="default"/>
      </w:rPr>
    </w:lvl>
    <w:lvl w:ilvl="4" w:tplc="E272C974" w:tentative="1">
      <w:start w:val="1"/>
      <w:numFmt w:val="bullet"/>
      <w:lvlText w:val="o"/>
      <w:lvlJc w:val="left"/>
      <w:pPr>
        <w:ind w:left="4734" w:hanging="360"/>
      </w:pPr>
      <w:rPr>
        <w:rFonts w:ascii="Courier New" w:hAnsi="Courier New" w:cs="Courier New" w:hint="default"/>
      </w:rPr>
    </w:lvl>
    <w:lvl w:ilvl="5" w:tplc="E92E3A68" w:tentative="1">
      <w:start w:val="1"/>
      <w:numFmt w:val="bullet"/>
      <w:lvlText w:val=""/>
      <w:lvlJc w:val="left"/>
      <w:pPr>
        <w:ind w:left="5454" w:hanging="360"/>
      </w:pPr>
      <w:rPr>
        <w:rFonts w:ascii="Wingdings" w:hAnsi="Wingdings" w:hint="default"/>
      </w:rPr>
    </w:lvl>
    <w:lvl w:ilvl="6" w:tplc="12186BA4" w:tentative="1">
      <w:start w:val="1"/>
      <w:numFmt w:val="bullet"/>
      <w:lvlText w:val=""/>
      <w:lvlJc w:val="left"/>
      <w:pPr>
        <w:ind w:left="6174" w:hanging="360"/>
      </w:pPr>
      <w:rPr>
        <w:rFonts w:ascii="Symbol" w:hAnsi="Symbol" w:hint="default"/>
      </w:rPr>
    </w:lvl>
    <w:lvl w:ilvl="7" w:tplc="1138115C" w:tentative="1">
      <w:start w:val="1"/>
      <w:numFmt w:val="bullet"/>
      <w:lvlText w:val="o"/>
      <w:lvlJc w:val="left"/>
      <w:pPr>
        <w:ind w:left="6894" w:hanging="360"/>
      </w:pPr>
      <w:rPr>
        <w:rFonts w:ascii="Courier New" w:hAnsi="Courier New" w:cs="Courier New" w:hint="default"/>
      </w:rPr>
    </w:lvl>
    <w:lvl w:ilvl="8" w:tplc="388CDB7A" w:tentative="1">
      <w:start w:val="1"/>
      <w:numFmt w:val="bullet"/>
      <w:lvlText w:val=""/>
      <w:lvlJc w:val="left"/>
      <w:pPr>
        <w:ind w:left="7614" w:hanging="360"/>
      </w:pPr>
      <w:rPr>
        <w:rFonts w:ascii="Wingdings" w:hAnsi="Wingdings" w:hint="default"/>
      </w:rPr>
    </w:lvl>
  </w:abstractNum>
  <w:abstractNum w:abstractNumId="48" w15:restartNumberingAfterBreak="0">
    <w:nsid w:val="73A672C2"/>
    <w:multiLevelType w:val="multilevel"/>
    <w:tmpl w:val="90F46B58"/>
    <w:lvl w:ilvl="0">
      <w:start w:val="14"/>
      <w:numFmt w:val="decimal"/>
      <w:lvlText w:val="%1."/>
      <w:lvlJc w:val="left"/>
      <w:pPr>
        <w:ind w:left="480" w:hanging="48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7860605B"/>
    <w:multiLevelType w:val="hybridMultilevel"/>
    <w:tmpl w:val="9D5430CC"/>
    <w:lvl w:ilvl="0" w:tplc="37AE8B34">
      <w:start w:val="1"/>
      <w:numFmt w:val="decimal"/>
      <w:lvlText w:val="%1."/>
      <w:lvlJc w:val="left"/>
      <w:pPr>
        <w:ind w:left="720" w:hanging="360"/>
      </w:pPr>
    </w:lvl>
    <w:lvl w:ilvl="1" w:tplc="D56E9A06" w:tentative="1">
      <w:start w:val="1"/>
      <w:numFmt w:val="lowerLetter"/>
      <w:lvlText w:val="%2."/>
      <w:lvlJc w:val="left"/>
      <w:pPr>
        <w:ind w:left="1440" w:hanging="360"/>
      </w:pPr>
    </w:lvl>
    <w:lvl w:ilvl="2" w:tplc="7ED2C208" w:tentative="1">
      <w:start w:val="1"/>
      <w:numFmt w:val="lowerRoman"/>
      <w:lvlText w:val="%3."/>
      <w:lvlJc w:val="right"/>
      <w:pPr>
        <w:ind w:left="2160" w:hanging="180"/>
      </w:pPr>
    </w:lvl>
    <w:lvl w:ilvl="3" w:tplc="31ECB8C2" w:tentative="1">
      <w:start w:val="1"/>
      <w:numFmt w:val="decimal"/>
      <w:lvlText w:val="%4."/>
      <w:lvlJc w:val="left"/>
      <w:pPr>
        <w:ind w:left="2880" w:hanging="360"/>
      </w:pPr>
    </w:lvl>
    <w:lvl w:ilvl="4" w:tplc="7F08E336" w:tentative="1">
      <w:start w:val="1"/>
      <w:numFmt w:val="lowerLetter"/>
      <w:lvlText w:val="%5."/>
      <w:lvlJc w:val="left"/>
      <w:pPr>
        <w:ind w:left="3600" w:hanging="360"/>
      </w:pPr>
    </w:lvl>
    <w:lvl w:ilvl="5" w:tplc="10E2EB16" w:tentative="1">
      <w:start w:val="1"/>
      <w:numFmt w:val="lowerRoman"/>
      <w:lvlText w:val="%6."/>
      <w:lvlJc w:val="right"/>
      <w:pPr>
        <w:ind w:left="4320" w:hanging="180"/>
      </w:pPr>
    </w:lvl>
    <w:lvl w:ilvl="6" w:tplc="35D6B73A" w:tentative="1">
      <w:start w:val="1"/>
      <w:numFmt w:val="decimal"/>
      <w:lvlText w:val="%7."/>
      <w:lvlJc w:val="left"/>
      <w:pPr>
        <w:ind w:left="5040" w:hanging="360"/>
      </w:pPr>
    </w:lvl>
    <w:lvl w:ilvl="7" w:tplc="A15E12AA" w:tentative="1">
      <w:start w:val="1"/>
      <w:numFmt w:val="lowerLetter"/>
      <w:lvlText w:val="%8."/>
      <w:lvlJc w:val="left"/>
      <w:pPr>
        <w:ind w:left="5760" w:hanging="360"/>
      </w:pPr>
    </w:lvl>
    <w:lvl w:ilvl="8" w:tplc="875A2C64" w:tentative="1">
      <w:start w:val="1"/>
      <w:numFmt w:val="lowerRoman"/>
      <w:lvlText w:val="%9."/>
      <w:lvlJc w:val="right"/>
      <w:pPr>
        <w:ind w:left="6480" w:hanging="180"/>
      </w:pPr>
    </w:lvl>
  </w:abstractNum>
  <w:abstractNum w:abstractNumId="50" w15:restartNumberingAfterBreak="0">
    <w:nsid w:val="7C8D710E"/>
    <w:multiLevelType w:val="hybridMultilevel"/>
    <w:tmpl w:val="E198202E"/>
    <w:lvl w:ilvl="0" w:tplc="26C01994">
      <w:start w:val="1"/>
      <w:numFmt w:val="lowerLetter"/>
      <w:lvlText w:val="%1)"/>
      <w:lvlJc w:val="left"/>
      <w:pPr>
        <w:ind w:left="720" w:hanging="360"/>
      </w:pPr>
      <w:rPr>
        <w:rFonts w:ascii="EHUSans" w:eastAsiaTheme="minorHAnsi" w:hAnsi="EHUSans" w:cs="Arial"/>
        <w:sz w:val="22"/>
      </w:rPr>
    </w:lvl>
    <w:lvl w:ilvl="1" w:tplc="CAACB426" w:tentative="1">
      <w:start w:val="1"/>
      <w:numFmt w:val="lowerLetter"/>
      <w:lvlText w:val="%2."/>
      <w:lvlJc w:val="left"/>
      <w:pPr>
        <w:ind w:left="1440" w:hanging="360"/>
      </w:pPr>
    </w:lvl>
    <w:lvl w:ilvl="2" w:tplc="9BC45E54" w:tentative="1">
      <w:start w:val="1"/>
      <w:numFmt w:val="lowerRoman"/>
      <w:lvlText w:val="%3."/>
      <w:lvlJc w:val="right"/>
      <w:pPr>
        <w:ind w:left="2160" w:hanging="180"/>
      </w:pPr>
    </w:lvl>
    <w:lvl w:ilvl="3" w:tplc="2BACCC2E" w:tentative="1">
      <w:start w:val="1"/>
      <w:numFmt w:val="decimal"/>
      <w:lvlText w:val="%4."/>
      <w:lvlJc w:val="left"/>
      <w:pPr>
        <w:ind w:left="2880" w:hanging="360"/>
      </w:pPr>
    </w:lvl>
    <w:lvl w:ilvl="4" w:tplc="9C86442E" w:tentative="1">
      <w:start w:val="1"/>
      <w:numFmt w:val="lowerLetter"/>
      <w:lvlText w:val="%5."/>
      <w:lvlJc w:val="left"/>
      <w:pPr>
        <w:ind w:left="3600" w:hanging="360"/>
      </w:pPr>
    </w:lvl>
    <w:lvl w:ilvl="5" w:tplc="FFCE1400" w:tentative="1">
      <w:start w:val="1"/>
      <w:numFmt w:val="lowerRoman"/>
      <w:lvlText w:val="%6."/>
      <w:lvlJc w:val="right"/>
      <w:pPr>
        <w:ind w:left="4320" w:hanging="180"/>
      </w:pPr>
    </w:lvl>
    <w:lvl w:ilvl="6" w:tplc="CC94F336" w:tentative="1">
      <w:start w:val="1"/>
      <w:numFmt w:val="decimal"/>
      <w:lvlText w:val="%7."/>
      <w:lvlJc w:val="left"/>
      <w:pPr>
        <w:ind w:left="5040" w:hanging="360"/>
      </w:pPr>
    </w:lvl>
    <w:lvl w:ilvl="7" w:tplc="1606529A" w:tentative="1">
      <w:start w:val="1"/>
      <w:numFmt w:val="lowerLetter"/>
      <w:lvlText w:val="%8."/>
      <w:lvlJc w:val="left"/>
      <w:pPr>
        <w:ind w:left="5760" w:hanging="360"/>
      </w:pPr>
    </w:lvl>
    <w:lvl w:ilvl="8" w:tplc="6C1618C8" w:tentative="1">
      <w:start w:val="1"/>
      <w:numFmt w:val="lowerRoman"/>
      <w:lvlText w:val="%9."/>
      <w:lvlJc w:val="right"/>
      <w:pPr>
        <w:ind w:left="6480" w:hanging="180"/>
      </w:pPr>
    </w:lvl>
  </w:abstractNum>
  <w:abstractNum w:abstractNumId="51" w15:restartNumberingAfterBreak="0">
    <w:nsid w:val="7EBD5C69"/>
    <w:multiLevelType w:val="hybridMultilevel"/>
    <w:tmpl w:val="D2F228A8"/>
    <w:lvl w:ilvl="0" w:tplc="F3049784">
      <w:start w:val="4"/>
      <w:numFmt w:val="bullet"/>
      <w:lvlText w:val="-"/>
      <w:lvlJc w:val="left"/>
      <w:pPr>
        <w:ind w:left="1068" w:hanging="360"/>
      </w:pPr>
      <w:rPr>
        <w:rFonts w:ascii="Calibri" w:eastAsia="Calibri" w:hAnsi="Calibri" w:cs="Calibri" w:hint="default"/>
      </w:rPr>
    </w:lvl>
    <w:lvl w:ilvl="1" w:tplc="3312C2C2" w:tentative="1">
      <w:start w:val="1"/>
      <w:numFmt w:val="bullet"/>
      <w:lvlText w:val="o"/>
      <w:lvlJc w:val="left"/>
      <w:pPr>
        <w:ind w:left="1788" w:hanging="360"/>
      </w:pPr>
      <w:rPr>
        <w:rFonts w:ascii="Courier New" w:hAnsi="Courier New" w:cs="Courier New" w:hint="default"/>
      </w:rPr>
    </w:lvl>
    <w:lvl w:ilvl="2" w:tplc="01DE20A0" w:tentative="1">
      <w:start w:val="1"/>
      <w:numFmt w:val="bullet"/>
      <w:lvlText w:val=""/>
      <w:lvlJc w:val="left"/>
      <w:pPr>
        <w:ind w:left="2508" w:hanging="360"/>
      </w:pPr>
      <w:rPr>
        <w:rFonts w:ascii="Wingdings" w:hAnsi="Wingdings" w:hint="default"/>
      </w:rPr>
    </w:lvl>
    <w:lvl w:ilvl="3" w:tplc="F1A0159E" w:tentative="1">
      <w:start w:val="1"/>
      <w:numFmt w:val="bullet"/>
      <w:lvlText w:val=""/>
      <w:lvlJc w:val="left"/>
      <w:pPr>
        <w:ind w:left="3228" w:hanging="360"/>
      </w:pPr>
      <w:rPr>
        <w:rFonts w:ascii="Symbol" w:hAnsi="Symbol" w:hint="default"/>
      </w:rPr>
    </w:lvl>
    <w:lvl w:ilvl="4" w:tplc="ADE0FD32" w:tentative="1">
      <w:start w:val="1"/>
      <w:numFmt w:val="bullet"/>
      <w:lvlText w:val="o"/>
      <w:lvlJc w:val="left"/>
      <w:pPr>
        <w:ind w:left="3948" w:hanging="360"/>
      </w:pPr>
      <w:rPr>
        <w:rFonts w:ascii="Courier New" w:hAnsi="Courier New" w:cs="Courier New" w:hint="default"/>
      </w:rPr>
    </w:lvl>
    <w:lvl w:ilvl="5" w:tplc="091E1C76" w:tentative="1">
      <w:start w:val="1"/>
      <w:numFmt w:val="bullet"/>
      <w:lvlText w:val=""/>
      <w:lvlJc w:val="left"/>
      <w:pPr>
        <w:ind w:left="4668" w:hanging="360"/>
      </w:pPr>
      <w:rPr>
        <w:rFonts w:ascii="Wingdings" w:hAnsi="Wingdings" w:hint="default"/>
      </w:rPr>
    </w:lvl>
    <w:lvl w:ilvl="6" w:tplc="5B949E86" w:tentative="1">
      <w:start w:val="1"/>
      <w:numFmt w:val="bullet"/>
      <w:lvlText w:val=""/>
      <w:lvlJc w:val="left"/>
      <w:pPr>
        <w:ind w:left="5388" w:hanging="360"/>
      </w:pPr>
      <w:rPr>
        <w:rFonts w:ascii="Symbol" w:hAnsi="Symbol" w:hint="default"/>
      </w:rPr>
    </w:lvl>
    <w:lvl w:ilvl="7" w:tplc="FD86BBEA" w:tentative="1">
      <w:start w:val="1"/>
      <w:numFmt w:val="bullet"/>
      <w:lvlText w:val="o"/>
      <w:lvlJc w:val="left"/>
      <w:pPr>
        <w:ind w:left="6108" w:hanging="360"/>
      </w:pPr>
      <w:rPr>
        <w:rFonts w:ascii="Courier New" w:hAnsi="Courier New" w:cs="Courier New" w:hint="default"/>
      </w:rPr>
    </w:lvl>
    <w:lvl w:ilvl="8" w:tplc="A7249AB8" w:tentative="1">
      <w:start w:val="1"/>
      <w:numFmt w:val="bullet"/>
      <w:lvlText w:val=""/>
      <w:lvlJc w:val="left"/>
      <w:pPr>
        <w:ind w:left="6828" w:hanging="360"/>
      </w:pPr>
      <w:rPr>
        <w:rFonts w:ascii="Wingdings" w:hAnsi="Wingdings" w:hint="default"/>
      </w:rPr>
    </w:lvl>
  </w:abstractNum>
  <w:abstractNum w:abstractNumId="52" w15:restartNumberingAfterBreak="0">
    <w:nsid w:val="7F07717C"/>
    <w:multiLevelType w:val="hybridMultilevel"/>
    <w:tmpl w:val="EBF2292C"/>
    <w:lvl w:ilvl="0" w:tplc="AAC24F1C">
      <w:start w:val="1"/>
      <w:numFmt w:val="bullet"/>
      <w:lvlText w:val=""/>
      <w:lvlJc w:val="left"/>
      <w:pPr>
        <w:ind w:left="1287" w:hanging="360"/>
      </w:pPr>
      <w:rPr>
        <w:rFonts w:ascii="Wingdings" w:hAnsi="Wingdings" w:hint="default"/>
      </w:rPr>
    </w:lvl>
    <w:lvl w:ilvl="1" w:tplc="6A862E86" w:tentative="1">
      <w:start w:val="1"/>
      <w:numFmt w:val="bullet"/>
      <w:lvlText w:val="o"/>
      <w:lvlJc w:val="left"/>
      <w:pPr>
        <w:ind w:left="2007" w:hanging="360"/>
      </w:pPr>
      <w:rPr>
        <w:rFonts w:ascii="Courier New" w:hAnsi="Courier New" w:cs="Courier New" w:hint="default"/>
      </w:rPr>
    </w:lvl>
    <w:lvl w:ilvl="2" w:tplc="472CD0DA" w:tentative="1">
      <w:start w:val="1"/>
      <w:numFmt w:val="bullet"/>
      <w:lvlText w:val=""/>
      <w:lvlJc w:val="left"/>
      <w:pPr>
        <w:ind w:left="2727" w:hanging="360"/>
      </w:pPr>
      <w:rPr>
        <w:rFonts w:ascii="Wingdings" w:hAnsi="Wingdings" w:hint="default"/>
      </w:rPr>
    </w:lvl>
    <w:lvl w:ilvl="3" w:tplc="B59CBB3C" w:tentative="1">
      <w:start w:val="1"/>
      <w:numFmt w:val="bullet"/>
      <w:lvlText w:val=""/>
      <w:lvlJc w:val="left"/>
      <w:pPr>
        <w:ind w:left="3447" w:hanging="360"/>
      </w:pPr>
      <w:rPr>
        <w:rFonts w:ascii="Symbol" w:hAnsi="Symbol" w:hint="default"/>
      </w:rPr>
    </w:lvl>
    <w:lvl w:ilvl="4" w:tplc="5E26481A" w:tentative="1">
      <w:start w:val="1"/>
      <w:numFmt w:val="bullet"/>
      <w:lvlText w:val="o"/>
      <w:lvlJc w:val="left"/>
      <w:pPr>
        <w:ind w:left="4167" w:hanging="360"/>
      </w:pPr>
      <w:rPr>
        <w:rFonts w:ascii="Courier New" w:hAnsi="Courier New" w:cs="Courier New" w:hint="default"/>
      </w:rPr>
    </w:lvl>
    <w:lvl w:ilvl="5" w:tplc="71FAE09A" w:tentative="1">
      <w:start w:val="1"/>
      <w:numFmt w:val="bullet"/>
      <w:lvlText w:val=""/>
      <w:lvlJc w:val="left"/>
      <w:pPr>
        <w:ind w:left="4887" w:hanging="360"/>
      </w:pPr>
      <w:rPr>
        <w:rFonts w:ascii="Wingdings" w:hAnsi="Wingdings" w:hint="default"/>
      </w:rPr>
    </w:lvl>
    <w:lvl w:ilvl="6" w:tplc="0276DFDE" w:tentative="1">
      <w:start w:val="1"/>
      <w:numFmt w:val="bullet"/>
      <w:lvlText w:val=""/>
      <w:lvlJc w:val="left"/>
      <w:pPr>
        <w:ind w:left="5607" w:hanging="360"/>
      </w:pPr>
      <w:rPr>
        <w:rFonts w:ascii="Symbol" w:hAnsi="Symbol" w:hint="default"/>
      </w:rPr>
    </w:lvl>
    <w:lvl w:ilvl="7" w:tplc="08ECC008" w:tentative="1">
      <w:start w:val="1"/>
      <w:numFmt w:val="bullet"/>
      <w:lvlText w:val="o"/>
      <w:lvlJc w:val="left"/>
      <w:pPr>
        <w:ind w:left="6327" w:hanging="360"/>
      </w:pPr>
      <w:rPr>
        <w:rFonts w:ascii="Courier New" w:hAnsi="Courier New" w:cs="Courier New" w:hint="default"/>
      </w:rPr>
    </w:lvl>
    <w:lvl w:ilvl="8" w:tplc="7ECA9F12" w:tentative="1">
      <w:start w:val="1"/>
      <w:numFmt w:val="bullet"/>
      <w:lvlText w:val=""/>
      <w:lvlJc w:val="left"/>
      <w:pPr>
        <w:ind w:left="7047" w:hanging="360"/>
      </w:pPr>
      <w:rPr>
        <w:rFonts w:ascii="Wingdings" w:hAnsi="Wingdings" w:hint="default"/>
      </w:rPr>
    </w:lvl>
  </w:abstractNum>
  <w:num w:numId="1" w16cid:durableId="34669444">
    <w:abstractNumId w:val="45"/>
  </w:num>
  <w:num w:numId="2" w16cid:durableId="489567188">
    <w:abstractNumId w:val="10"/>
  </w:num>
  <w:num w:numId="3" w16cid:durableId="1581913017">
    <w:abstractNumId w:val="31"/>
  </w:num>
  <w:num w:numId="4" w16cid:durableId="1554002820">
    <w:abstractNumId w:val="14"/>
  </w:num>
  <w:num w:numId="5" w16cid:durableId="417363768">
    <w:abstractNumId w:val="51"/>
  </w:num>
  <w:num w:numId="6" w16cid:durableId="630600115">
    <w:abstractNumId w:val="36"/>
  </w:num>
  <w:num w:numId="7" w16cid:durableId="1961373352">
    <w:abstractNumId w:val="7"/>
  </w:num>
  <w:num w:numId="8" w16cid:durableId="394553814">
    <w:abstractNumId w:val="12"/>
  </w:num>
  <w:num w:numId="9" w16cid:durableId="1338772165">
    <w:abstractNumId w:val="39"/>
  </w:num>
  <w:num w:numId="10" w16cid:durableId="1643924145">
    <w:abstractNumId w:val="21"/>
  </w:num>
  <w:num w:numId="11" w16cid:durableId="1362390298">
    <w:abstractNumId w:val="6"/>
  </w:num>
  <w:num w:numId="12" w16cid:durableId="1339894337">
    <w:abstractNumId w:val="37"/>
  </w:num>
  <w:num w:numId="13" w16cid:durableId="1263881155">
    <w:abstractNumId w:val="13"/>
  </w:num>
  <w:num w:numId="14" w16cid:durableId="346179457">
    <w:abstractNumId w:val="34"/>
  </w:num>
  <w:num w:numId="15" w16cid:durableId="1453480579">
    <w:abstractNumId w:val="11"/>
  </w:num>
  <w:num w:numId="16" w16cid:durableId="1872330026">
    <w:abstractNumId w:val="35"/>
  </w:num>
  <w:num w:numId="17" w16cid:durableId="1839691131">
    <w:abstractNumId w:val="28"/>
  </w:num>
  <w:num w:numId="18" w16cid:durableId="1263763437">
    <w:abstractNumId w:val="18"/>
  </w:num>
  <w:num w:numId="19" w16cid:durableId="1349866930">
    <w:abstractNumId w:val="15"/>
  </w:num>
  <w:num w:numId="20" w16cid:durableId="142553649">
    <w:abstractNumId w:val="49"/>
  </w:num>
  <w:num w:numId="21" w16cid:durableId="894853447">
    <w:abstractNumId w:val="50"/>
  </w:num>
  <w:num w:numId="22" w16cid:durableId="1635255581">
    <w:abstractNumId w:val="48"/>
  </w:num>
  <w:num w:numId="23" w16cid:durableId="1729449751">
    <w:abstractNumId w:val="2"/>
  </w:num>
  <w:num w:numId="24" w16cid:durableId="724640114">
    <w:abstractNumId w:val="1"/>
  </w:num>
  <w:num w:numId="25" w16cid:durableId="1638561019">
    <w:abstractNumId w:val="9"/>
  </w:num>
  <w:num w:numId="26" w16cid:durableId="842477794">
    <w:abstractNumId w:val="33"/>
  </w:num>
  <w:num w:numId="27" w16cid:durableId="1363626961">
    <w:abstractNumId w:val="41"/>
  </w:num>
  <w:num w:numId="28" w16cid:durableId="1638297836">
    <w:abstractNumId w:val="46"/>
  </w:num>
  <w:num w:numId="29" w16cid:durableId="757748540">
    <w:abstractNumId w:val="38"/>
  </w:num>
  <w:num w:numId="30" w16cid:durableId="1255937986">
    <w:abstractNumId w:val="29"/>
  </w:num>
  <w:num w:numId="31" w16cid:durableId="504787162">
    <w:abstractNumId w:val="42"/>
  </w:num>
  <w:num w:numId="32" w16cid:durableId="1691643826">
    <w:abstractNumId w:val="5"/>
  </w:num>
  <w:num w:numId="33" w16cid:durableId="2051369498">
    <w:abstractNumId w:val="27"/>
  </w:num>
  <w:num w:numId="34" w16cid:durableId="2077628872">
    <w:abstractNumId w:val="19"/>
  </w:num>
  <w:num w:numId="35" w16cid:durableId="512844419">
    <w:abstractNumId w:val="20"/>
  </w:num>
  <w:num w:numId="36" w16cid:durableId="1834904481">
    <w:abstractNumId w:val="52"/>
  </w:num>
  <w:num w:numId="37" w16cid:durableId="1281034886">
    <w:abstractNumId w:val="47"/>
  </w:num>
  <w:num w:numId="38" w16cid:durableId="1016615176">
    <w:abstractNumId w:val="23"/>
  </w:num>
  <w:num w:numId="39" w16cid:durableId="1030762995">
    <w:abstractNumId w:val="8"/>
  </w:num>
  <w:num w:numId="40" w16cid:durableId="944262683">
    <w:abstractNumId w:val="0"/>
  </w:num>
  <w:num w:numId="41" w16cid:durableId="239486228">
    <w:abstractNumId w:val="43"/>
  </w:num>
  <w:num w:numId="42" w16cid:durableId="1530993621">
    <w:abstractNumId w:val="22"/>
  </w:num>
  <w:num w:numId="43" w16cid:durableId="949773665">
    <w:abstractNumId w:val="17"/>
  </w:num>
  <w:num w:numId="44" w16cid:durableId="1566456831">
    <w:abstractNumId w:val="44"/>
  </w:num>
  <w:num w:numId="45" w16cid:durableId="2123839571">
    <w:abstractNumId w:val="25"/>
  </w:num>
  <w:num w:numId="46" w16cid:durableId="946305774">
    <w:abstractNumId w:val="24"/>
  </w:num>
  <w:num w:numId="47" w16cid:durableId="1246647758">
    <w:abstractNumId w:val="32"/>
  </w:num>
  <w:num w:numId="48" w16cid:durableId="1042440515">
    <w:abstractNumId w:val="30"/>
  </w:num>
  <w:num w:numId="49" w16cid:durableId="1075200775">
    <w:abstractNumId w:val="3"/>
  </w:num>
  <w:num w:numId="50" w16cid:durableId="2062514369">
    <w:abstractNumId w:val="26"/>
  </w:num>
  <w:num w:numId="51" w16cid:durableId="1516727892">
    <w:abstractNumId w:val="40"/>
  </w:num>
  <w:num w:numId="52" w16cid:durableId="2063212567">
    <w:abstractNumId w:val="4"/>
  </w:num>
  <w:num w:numId="53" w16cid:durableId="454905570">
    <w:abstractNumId w:val="3"/>
    <w:lvlOverride w:ilvl="0">
      <w:lvl w:ilvl="0" w:tplc="37DA3950">
        <w:start w:val="1"/>
        <w:numFmt w:val="none"/>
        <w:lvlText w:val="1)"/>
        <w:lvlJc w:val="left"/>
        <w:pPr>
          <w:ind w:left="720" w:hanging="360"/>
        </w:pPr>
        <w:rPr>
          <w:rFonts w:hint="default"/>
        </w:rPr>
      </w:lvl>
    </w:lvlOverride>
    <w:lvlOverride w:ilvl="1">
      <w:lvl w:ilvl="1" w:tplc="1D9649C4">
        <w:start w:val="1"/>
        <w:numFmt w:val="lowerLetter"/>
        <w:lvlText w:val="%2."/>
        <w:lvlJc w:val="left"/>
        <w:pPr>
          <w:ind w:left="1440" w:hanging="360"/>
        </w:pPr>
        <w:rPr>
          <w:rFonts w:hint="default"/>
        </w:rPr>
      </w:lvl>
    </w:lvlOverride>
    <w:lvlOverride w:ilvl="2">
      <w:lvl w:ilvl="2" w:tplc="6866AA8E">
        <w:start w:val="1"/>
        <w:numFmt w:val="lowerRoman"/>
        <w:lvlText w:val="%3."/>
        <w:lvlJc w:val="right"/>
        <w:pPr>
          <w:ind w:left="2160" w:hanging="180"/>
        </w:pPr>
        <w:rPr>
          <w:rFonts w:hint="default"/>
        </w:rPr>
      </w:lvl>
    </w:lvlOverride>
    <w:lvlOverride w:ilvl="3">
      <w:lvl w:ilvl="3" w:tplc="9BF2FEA2">
        <w:start w:val="1"/>
        <w:numFmt w:val="decimal"/>
        <w:lvlText w:val="%4."/>
        <w:lvlJc w:val="left"/>
        <w:pPr>
          <w:ind w:left="2880" w:hanging="360"/>
        </w:pPr>
        <w:rPr>
          <w:rFonts w:hint="default"/>
        </w:rPr>
      </w:lvl>
    </w:lvlOverride>
    <w:lvlOverride w:ilvl="4">
      <w:lvl w:ilvl="4" w:tplc="496E76E0">
        <w:start w:val="1"/>
        <w:numFmt w:val="lowerLetter"/>
        <w:lvlText w:val="%5."/>
        <w:lvlJc w:val="left"/>
        <w:pPr>
          <w:ind w:left="3600" w:hanging="360"/>
        </w:pPr>
        <w:rPr>
          <w:rFonts w:hint="default"/>
        </w:rPr>
      </w:lvl>
    </w:lvlOverride>
    <w:lvlOverride w:ilvl="5">
      <w:lvl w:ilvl="5" w:tplc="F1CCC5B0">
        <w:start w:val="1"/>
        <w:numFmt w:val="lowerRoman"/>
        <w:lvlText w:val="%6."/>
        <w:lvlJc w:val="right"/>
        <w:pPr>
          <w:ind w:left="4320" w:hanging="180"/>
        </w:pPr>
        <w:rPr>
          <w:rFonts w:hint="default"/>
        </w:rPr>
      </w:lvl>
    </w:lvlOverride>
    <w:lvlOverride w:ilvl="6">
      <w:lvl w:ilvl="6" w:tplc="70A27DBC">
        <w:start w:val="1"/>
        <w:numFmt w:val="decimal"/>
        <w:lvlText w:val="%7."/>
        <w:lvlJc w:val="left"/>
        <w:pPr>
          <w:ind w:left="5040" w:hanging="360"/>
        </w:pPr>
        <w:rPr>
          <w:rFonts w:hint="default"/>
        </w:rPr>
      </w:lvl>
    </w:lvlOverride>
    <w:lvlOverride w:ilvl="7">
      <w:lvl w:ilvl="7" w:tplc="FEC677DA">
        <w:start w:val="1"/>
        <w:numFmt w:val="lowerLetter"/>
        <w:lvlText w:val="%8."/>
        <w:lvlJc w:val="left"/>
        <w:pPr>
          <w:ind w:left="5760" w:hanging="360"/>
        </w:pPr>
        <w:rPr>
          <w:rFonts w:hint="default"/>
        </w:rPr>
      </w:lvl>
    </w:lvlOverride>
    <w:lvlOverride w:ilvl="8">
      <w:lvl w:ilvl="8" w:tplc="76343CB8">
        <w:start w:val="1"/>
        <w:numFmt w:val="lowerRoman"/>
        <w:lvlText w:val="%9."/>
        <w:lvlJc w:val="right"/>
        <w:pPr>
          <w:ind w:left="6480" w:hanging="180"/>
        </w:pPr>
        <w:rPr>
          <w:rFonts w:hint="default"/>
        </w:rPr>
      </w:lvl>
    </w:lvlOverride>
  </w:num>
  <w:num w:numId="54" w16cid:durableId="1532035804">
    <w:abstractNumId w:val="1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E5F"/>
    <w:rsid w:val="000042A4"/>
    <w:rsid w:val="0001092F"/>
    <w:rsid w:val="00015550"/>
    <w:rsid w:val="0002007C"/>
    <w:rsid w:val="00022FD6"/>
    <w:rsid w:val="00040CC3"/>
    <w:rsid w:val="00057472"/>
    <w:rsid w:val="00060262"/>
    <w:rsid w:val="000670F6"/>
    <w:rsid w:val="00075D29"/>
    <w:rsid w:val="00093935"/>
    <w:rsid w:val="0009490F"/>
    <w:rsid w:val="00094EEE"/>
    <w:rsid w:val="000A665A"/>
    <w:rsid w:val="000C14AB"/>
    <w:rsid w:val="000C4CEB"/>
    <w:rsid w:val="000C6075"/>
    <w:rsid w:val="000E3FC5"/>
    <w:rsid w:val="000E4EFA"/>
    <w:rsid w:val="000F2FEC"/>
    <w:rsid w:val="001158D4"/>
    <w:rsid w:val="0012714E"/>
    <w:rsid w:val="00133A52"/>
    <w:rsid w:val="00142421"/>
    <w:rsid w:val="00153923"/>
    <w:rsid w:val="001834C6"/>
    <w:rsid w:val="00185FC2"/>
    <w:rsid w:val="00187E5F"/>
    <w:rsid w:val="001965BF"/>
    <w:rsid w:val="001A3E0E"/>
    <w:rsid w:val="001B37B7"/>
    <w:rsid w:val="001B39B5"/>
    <w:rsid w:val="001B53AC"/>
    <w:rsid w:val="001C28B7"/>
    <w:rsid w:val="001E7C21"/>
    <w:rsid w:val="001F04BB"/>
    <w:rsid w:val="001F1931"/>
    <w:rsid w:val="001F6113"/>
    <w:rsid w:val="002025C5"/>
    <w:rsid w:val="002107A2"/>
    <w:rsid w:val="0022389E"/>
    <w:rsid w:val="00240A99"/>
    <w:rsid w:val="002B0276"/>
    <w:rsid w:val="002B0E38"/>
    <w:rsid w:val="002C435D"/>
    <w:rsid w:val="002D2FEA"/>
    <w:rsid w:val="002F7CCA"/>
    <w:rsid w:val="003210AB"/>
    <w:rsid w:val="0032665B"/>
    <w:rsid w:val="00331713"/>
    <w:rsid w:val="003342E7"/>
    <w:rsid w:val="0034711C"/>
    <w:rsid w:val="00350F83"/>
    <w:rsid w:val="00360B6A"/>
    <w:rsid w:val="0036435D"/>
    <w:rsid w:val="00394583"/>
    <w:rsid w:val="0039591D"/>
    <w:rsid w:val="003D05E8"/>
    <w:rsid w:val="003D5291"/>
    <w:rsid w:val="003F485A"/>
    <w:rsid w:val="004115D4"/>
    <w:rsid w:val="00420FE4"/>
    <w:rsid w:val="00423E53"/>
    <w:rsid w:val="00427522"/>
    <w:rsid w:val="0043037C"/>
    <w:rsid w:val="004456E7"/>
    <w:rsid w:val="00447268"/>
    <w:rsid w:val="00464E1C"/>
    <w:rsid w:val="00474A0C"/>
    <w:rsid w:val="00483B4F"/>
    <w:rsid w:val="00486D61"/>
    <w:rsid w:val="004A6EF8"/>
    <w:rsid w:val="004A7C48"/>
    <w:rsid w:val="004B037E"/>
    <w:rsid w:val="004B433D"/>
    <w:rsid w:val="004B7C2F"/>
    <w:rsid w:val="004C7BAF"/>
    <w:rsid w:val="004E3179"/>
    <w:rsid w:val="0051623D"/>
    <w:rsid w:val="005163F9"/>
    <w:rsid w:val="00517721"/>
    <w:rsid w:val="00553856"/>
    <w:rsid w:val="00554213"/>
    <w:rsid w:val="00575E51"/>
    <w:rsid w:val="00586B1C"/>
    <w:rsid w:val="005A44FC"/>
    <w:rsid w:val="005B1466"/>
    <w:rsid w:val="005D1E33"/>
    <w:rsid w:val="005D22B6"/>
    <w:rsid w:val="005D775B"/>
    <w:rsid w:val="005E1D71"/>
    <w:rsid w:val="005F64EF"/>
    <w:rsid w:val="005F68A2"/>
    <w:rsid w:val="005F7A94"/>
    <w:rsid w:val="006062B4"/>
    <w:rsid w:val="00617CDC"/>
    <w:rsid w:val="00617FB3"/>
    <w:rsid w:val="006271A4"/>
    <w:rsid w:val="00654847"/>
    <w:rsid w:val="00662CFD"/>
    <w:rsid w:val="00670B2C"/>
    <w:rsid w:val="006A44E3"/>
    <w:rsid w:val="006A4FC6"/>
    <w:rsid w:val="006A78E2"/>
    <w:rsid w:val="006E1AFF"/>
    <w:rsid w:val="00703961"/>
    <w:rsid w:val="007062CC"/>
    <w:rsid w:val="007136A9"/>
    <w:rsid w:val="00722310"/>
    <w:rsid w:val="007250F1"/>
    <w:rsid w:val="00740759"/>
    <w:rsid w:val="00743EB8"/>
    <w:rsid w:val="00777D18"/>
    <w:rsid w:val="0078174E"/>
    <w:rsid w:val="00781CF5"/>
    <w:rsid w:val="0078706A"/>
    <w:rsid w:val="007913E1"/>
    <w:rsid w:val="00794CF8"/>
    <w:rsid w:val="007A135F"/>
    <w:rsid w:val="007C1814"/>
    <w:rsid w:val="007C5C95"/>
    <w:rsid w:val="007D4EC3"/>
    <w:rsid w:val="007F4C8D"/>
    <w:rsid w:val="00806A3A"/>
    <w:rsid w:val="00814D98"/>
    <w:rsid w:val="00826C01"/>
    <w:rsid w:val="0083086A"/>
    <w:rsid w:val="008317D3"/>
    <w:rsid w:val="008723B8"/>
    <w:rsid w:val="0087289E"/>
    <w:rsid w:val="00881219"/>
    <w:rsid w:val="00882F78"/>
    <w:rsid w:val="008A2D8B"/>
    <w:rsid w:val="008B3F79"/>
    <w:rsid w:val="008B724A"/>
    <w:rsid w:val="008C3176"/>
    <w:rsid w:val="008C587D"/>
    <w:rsid w:val="008E4136"/>
    <w:rsid w:val="008E5203"/>
    <w:rsid w:val="008F6E88"/>
    <w:rsid w:val="0090345D"/>
    <w:rsid w:val="009153A5"/>
    <w:rsid w:val="00945478"/>
    <w:rsid w:val="0095223A"/>
    <w:rsid w:val="00953614"/>
    <w:rsid w:val="00956E2D"/>
    <w:rsid w:val="00962FDF"/>
    <w:rsid w:val="0096423A"/>
    <w:rsid w:val="00965FCF"/>
    <w:rsid w:val="00975A5C"/>
    <w:rsid w:val="009A1ADE"/>
    <w:rsid w:val="009C277E"/>
    <w:rsid w:val="009C7694"/>
    <w:rsid w:val="009D6392"/>
    <w:rsid w:val="009E42E7"/>
    <w:rsid w:val="009E6203"/>
    <w:rsid w:val="009E6209"/>
    <w:rsid w:val="009F7E4E"/>
    <w:rsid w:val="00A06B36"/>
    <w:rsid w:val="00A1321E"/>
    <w:rsid w:val="00A37A45"/>
    <w:rsid w:val="00A81C6A"/>
    <w:rsid w:val="00A821EE"/>
    <w:rsid w:val="00AB0CF4"/>
    <w:rsid w:val="00AB18EC"/>
    <w:rsid w:val="00AC5E3E"/>
    <w:rsid w:val="00AC7274"/>
    <w:rsid w:val="00AD60C2"/>
    <w:rsid w:val="00AF011D"/>
    <w:rsid w:val="00AF3E6C"/>
    <w:rsid w:val="00B246DD"/>
    <w:rsid w:val="00B364F5"/>
    <w:rsid w:val="00B46B3F"/>
    <w:rsid w:val="00B601B5"/>
    <w:rsid w:val="00B65D9E"/>
    <w:rsid w:val="00B67E52"/>
    <w:rsid w:val="00BE5B38"/>
    <w:rsid w:val="00C1076B"/>
    <w:rsid w:val="00C84D5A"/>
    <w:rsid w:val="00C965D8"/>
    <w:rsid w:val="00CB33D5"/>
    <w:rsid w:val="00CD205C"/>
    <w:rsid w:val="00CF0397"/>
    <w:rsid w:val="00CF3329"/>
    <w:rsid w:val="00CF60B8"/>
    <w:rsid w:val="00D158AB"/>
    <w:rsid w:val="00D15A51"/>
    <w:rsid w:val="00D36867"/>
    <w:rsid w:val="00D40403"/>
    <w:rsid w:val="00D5146E"/>
    <w:rsid w:val="00D51D58"/>
    <w:rsid w:val="00D915D6"/>
    <w:rsid w:val="00D927D9"/>
    <w:rsid w:val="00DD32BA"/>
    <w:rsid w:val="00DE4D62"/>
    <w:rsid w:val="00DF5353"/>
    <w:rsid w:val="00DF7261"/>
    <w:rsid w:val="00E04A33"/>
    <w:rsid w:val="00E443B8"/>
    <w:rsid w:val="00E47FC7"/>
    <w:rsid w:val="00E86588"/>
    <w:rsid w:val="00EB3A78"/>
    <w:rsid w:val="00ED66FF"/>
    <w:rsid w:val="00EE25CC"/>
    <w:rsid w:val="00F12757"/>
    <w:rsid w:val="00F24D1D"/>
    <w:rsid w:val="00F253FD"/>
    <w:rsid w:val="00F2741F"/>
    <w:rsid w:val="00F35D33"/>
    <w:rsid w:val="00F36913"/>
    <w:rsid w:val="00F36BD0"/>
    <w:rsid w:val="00F51BD9"/>
    <w:rsid w:val="00F56957"/>
    <w:rsid w:val="00F7062A"/>
    <w:rsid w:val="00F9199C"/>
    <w:rsid w:val="00FA1E25"/>
    <w:rsid w:val="00FA2D3E"/>
    <w:rsid w:val="00FE4D05"/>
    <w:rsid w:val="00FE5751"/>
    <w:rsid w:val="00FF4F3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4:docId w14:val="2F2E581B"/>
  <w15:chartTrackingRefBased/>
  <w15:docId w15:val="{C03C4CAE-4CA8-49E8-ABB9-B83A80F1F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87E5F"/>
    <w:pPr>
      <w:keepNext/>
      <w:spacing w:before="240" w:after="60" w:line="240" w:lineRule="auto"/>
      <w:outlineLvl w:val="0"/>
    </w:pPr>
    <w:rPr>
      <w:rFonts w:ascii="Cambria" w:eastAsia="Times New Roman" w:hAnsi="Cambria" w:cs="Times New Roman"/>
      <w:b/>
      <w:bCs/>
      <w:kern w:val="32"/>
      <w:sz w:val="32"/>
      <w:szCs w:val="32"/>
      <w:lang w:val="x-none" w:eastAsia="es-ES"/>
    </w:rPr>
  </w:style>
  <w:style w:type="paragraph" w:styleId="Ttulo4">
    <w:name w:val="heading 4"/>
    <w:basedOn w:val="Normal"/>
    <w:next w:val="Normal"/>
    <w:link w:val="Ttulo4Car"/>
    <w:qFormat/>
    <w:rsid w:val="00187E5F"/>
    <w:pPr>
      <w:keepNext/>
      <w:spacing w:after="0" w:line="360" w:lineRule="auto"/>
      <w:outlineLvl w:val="3"/>
    </w:pPr>
    <w:rPr>
      <w:rFonts w:ascii="Times New Roman" w:eastAsia="Times New Roman" w:hAnsi="Times New Roman" w:cs="Times New Roman"/>
      <w:sz w:val="28"/>
      <w:szCs w:val="24"/>
      <w:u w:val="single"/>
      <w:lang w:val="x-none" w:eastAsia="es-ES"/>
    </w:rPr>
  </w:style>
  <w:style w:type="paragraph" w:styleId="Ttulo7">
    <w:name w:val="heading 7"/>
    <w:basedOn w:val="Normal"/>
    <w:next w:val="Normal"/>
    <w:link w:val="Ttulo7Car"/>
    <w:qFormat/>
    <w:rsid w:val="00187E5F"/>
    <w:pPr>
      <w:keepNext/>
      <w:spacing w:after="0" w:line="360" w:lineRule="auto"/>
      <w:jc w:val="both"/>
      <w:outlineLvl w:val="6"/>
    </w:pPr>
    <w:rPr>
      <w:rFonts w:ascii="Times New Roman" w:eastAsia="Times New Roman" w:hAnsi="Times New Roman" w:cs="Times New Roman"/>
      <w:b/>
      <w:bCs/>
      <w:spacing w:val="20"/>
      <w:sz w:val="32"/>
      <w:szCs w:val="24"/>
      <w:lang w:val="x-none"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87E5F"/>
    <w:rPr>
      <w:rFonts w:ascii="Cambria" w:eastAsia="Times New Roman" w:hAnsi="Cambria" w:cs="Times New Roman"/>
      <w:b/>
      <w:bCs/>
      <w:kern w:val="32"/>
      <w:sz w:val="32"/>
      <w:szCs w:val="32"/>
      <w:lang w:val="x-none" w:eastAsia="es-ES"/>
    </w:rPr>
  </w:style>
  <w:style w:type="character" w:customStyle="1" w:styleId="Ttulo4Car">
    <w:name w:val="Título 4 Car"/>
    <w:basedOn w:val="Fuentedeprrafopredeter"/>
    <w:link w:val="Ttulo4"/>
    <w:rsid w:val="00187E5F"/>
    <w:rPr>
      <w:rFonts w:ascii="Times New Roman" w:eastAsia="Times New Roman" w:hAnsi="Times New Roman" w:cs="Times New Roman"/>
      <w:sz w:val="28"/>
      <w:szCs w:val="24"/>
      <w:u w:val="single"/>
      <w:lang w:val="x-none" w:eastAsia="es-ES"/>
    </w:rPr>
  </w:style>
  <w:style w:type="character" w:customStyle="1" w:styleId="Ttulo7Car">
    <w:name w:val="Título 7 Car"/>
    <w:basedOn w:val="Fuentedeprrafopredeter"/>
    <w:link w:val="Ttulo7"/>
    <w:rsid w:val="00187E5F"/>
    <w:rPr>
      <w:rFonts w:ascii="Times New Roman" w:eastAsia="Times New Roman" w:hAnsi="Times New Roman" w:cs="Times New Roman"/>
      <w:b/>
      <w:bCs/>
      <w:spacing w:val="20"/>
      <w:sz w:val="32"/>
      <w:szCs w:val="24"/>
      <w:lang w:val="x-none" w:eastAsia="es-ES"/>
    </w:rPr>
  </w:style>
  <w:style w:type="paragraph" w:styleId="Textoindependiente2">
    <w:name w:val="Body Text 2"/>
    <w:basedOn w:val="Normal"/>
    <w:link w:val="Textoindependiente2Car"/>
    <w:rsid w:val="00187E5F"/>
    <w:pPr>
      <w:spacing w:after="0" w:line="360" w:lineRule="auto"/>
      <w:jc w:val="both"/>
    </w:pPr>
    <w:rPr>
      <w:rFonts w:ascii="Times New Roman" w:eastAsia="Times New Roman" w:hAnsi="Times New Roman" w:cs="Times New Roman"/>
      <w:spacing w:val="20"/>
      <w:sz w:val="24"/>
      <w:szCs w:val="24"/>
      <w:lang w:val="x-none" w:eastAsia="es-ES"/>
    </w:rPr>
  </w:style>
  <w:style w:type="character" w:customStyle="1" w:styleId="Textoindependiente2Car">
    <w:name w:val="Texto independiente 2 Car"/>
    <w:basedOn w:val="Fuentedeprrafopredeter"/>
    <w:link w:val="Textoindependiente2"/>
    <w:rsid w:val="00187E5F"/>
    <w:rPr>
      <w:rFonts w:ascii="Times New Roman" w:eastAsia="Times New Roman" w:hAnsi="Times New Roman" w:cs="Times New Roman"/>
      <w:spacing w:val="20"/>
      <w:sz w:val="24"/>
      <w:szCs w:val="24"/>
      <w:lang w:val="x-none" w:eastAsia="es-ES"/>
    </w:rPr>
  </w:style>
  <w:style w:type="paragraph" w:styleId="Piedepgina">
    <w:name w:val="footer"/>
    <w:basedOn w:val="Normal"/>
    <w:link w:val="PiedepginaCar"/>
    <w:uiPriority w:val="99"/>
    <w:rsid w:val="00187E5F"/>
    <w:pPr>
      <w:tabs>
        <w:tab w:val="center" w:pos="4252"/>
        <w:tab w:val="right" w:pos="8504"/>
      </w:tabs>
      <w:spacing w:after="0" w:line="240" w:lineRule="auto"/>
    </w:pPr>
    <w:rPr>
      <w:rFonts w:ascii="Times New Roman" w:eastAsia="Times New Roman" w:hAnsi="Times New Roman" w:cs="Times New Roman"/>
      <w:sz w:val="24"/>
      <w:szCs w:val="24"/>
      <w:lang w:val="x-none" w:eastAsia="es-ES"/>
    </w:rPr>
  </w:style>
  <w:style w:type="character" w:customStyle="1" w:styleId="PiedepginaCar">
    <w:name w:val="Pie de página Car"/>
    <w:basedOn w:val="Fuentedeprrafopredeter"/>
    <w:link w:val="Piedepgina"/>
    <w:uiPriority w:val="99"/>
    <w:rsid w:val="00187E5F"/>
    <w:rPr>
      <w:rFonts w:ascii="Times New Roman" w:eastAsia="Times New Roman" w:hAnsi="Times New Roman" w:cs="Times New Roman"/>
      <w:sz w:val="24"/>
      <w:szCs w:val="24"/>
      <w:lang w:val="x-none" w:eastAsia="es-ES"/>
    </w:rPr>
  </w:style>
  <w:style w:type="paragraph" w:styleId="Textoindependiente">
    <w:name w:val="Body Text"/>
    <w:basedOn w:val="Normal"/>
    <w:link w:val="TextoindependienteCar"/>
    <w:rsid w:val="00187E5F"/>
    <w:pPr>
      <w:spacing w:after="0" w:line="360" w:lineRule="auto"/>
      <w:jc w:val="both"/>
    </w:pPr>
    <w:rPr>
      <w:rFonts w:ascii="Times New Roman" w:eastAsia="Times New Roman" w:hAnsi="Times New Roman" w:cs="Times New Roman"/>
      <w:spacing w:val="20"/>
      <w:sz w:val="24"/>
      <w:szCs w:val="24"/>
      <w:u w:val="single"/>
      <w:lang w:val="x-none" w:eastAsia="es-ES"/>
    </w:rPr>
  </w:style>
  <w:style w:type="character" w:customStyle="1" w:styleId="TextoindependienteCar">
    <w:name w:val="Texto independiente Car"/>
    <w:basedOn w:val="Fuentedeprrafopredeter"/>
    <w:link w:val="Textoindependiente"/>
    <w:rsid w:val="00187E5F"/>
    <w:rPr>
      <w:rFonts w:ascii="Times New Roman" w:eastAsia="Times New Roman" w:hAnsi="Times New Roman" w:cs="Times New Roman"/>
      <w:spacing w:val="20"/>
      <w:sz w:val="24"/>
      <w:szCs w:val="24"/>
      <w:u w:val="single"/>
      <w:lang w:val="x-none" w:eastAsia="es-ES"/>
    </w:rPr>
  </w:style>
  <w:style w:type="paragraph" w:styleId="Textoindependiente3">
    <w:name w:val="Body Text 3"/>
    <w:basedOn w:val="Normal"/>
    <w:link w:val="Textoindependiente3Car"/>
    <w:rsid w:val="00187E5F"/>
    <w:pPr>
      <w:spacing w:after="0" w:line="360" w:lineRule="auto"/>
      <w:jc w:val="both"/>
    </w:pPr>
    <w:rPr>
      <w:rFonts w:ascii="Times New Roman" w:eastAsia="Times New Roman" w:hAnsi="Times New Roman" w:cs="Times New Roman"/>
      <w:i/>
      <w:iCs/>
      <w:spacing w:val="20"/>
      <w:sz w:val="24"/>
      <w:szCs w:val="24"/>
      <w:u w:val="single"/>
      <w:lang w:val="x-none" w:eastAsia="es-ES"/>
    </w:rPr>
  </w:style>
  <w:style w:type="character" w:customStyle="1" w:styleId="Textoindependiente3Car">
    <w:name w:val="Texto independiente 3 Car"/>
    <w:basedOn w:val="Fuentedeprrafopredeter"/>
    <w:link w:val="Textoindependiente3"/>
    <w:rsid w:val="00187E5F"/>
    <w:rPr>
      <w:rFonts w:ascii="Times New Roman" w:eastAsia="Times New Roman" w:hAnsi="Times New Roman" w:cs="Times New Roman"/>
      <w:i/>
      <w:iCs/>
      <w:spacing w:val="20"/>
      <w:sz w:val="24"/>
      <w:szCs w:val="24"/>
      <w:u w:val="single"/>
      <w:lang w:val="x-none" w:eastAsia="es-ES"/>
    </w:rPr>
  </w:style>
  <w:style w:type="paragraph" w:styleId="Sangra3detindependiente">
    <w:name w:val="Body Text Indent 3"/>
    <w:basedOn w:val="Normal"/>
    <w:link w:val="Sangra3detindependienteCar"/>
    <w:rsid w:val="00187E5F"/>
    <w:pPr>
      <w:spacing w:after="120" w:line="240" w:lineRule="auto"/>
      <w:ind w:left="283"/>
    </w:pPr>
    <w:rPr>
      <w:rFonts w:ascii="Times New Roman" w:eastAsia="Times New Roman" w:hAnsi="Times New Roman" w:cs="Times New Roman"/>
      <w:sz w:val="16"/>
      <w:szCs w:val="16"/>
      <w:lang w:val="x-none" w:eastAsia="es-ES"/>
    </w:rPr>
  </w:style>
  <w:style w:type="character" w:customStyle="1" w:styleId="Sangra3detindependienteCar">
    <w:name w:val="Sangría 3 de t. independiente Car"/>
    <w:basedOn w:val="Fuentedeprrafopredeter"/>
    <w:link w:val="Sangra3detindependiente"/>
    <w:rsid w:val="00187E5F"/>
    <w:rPr>
      <w:rFonts w:ascii="Times New Roman" w:eastAsia="Times New Roman" w:hAnsi="Times New Roman" w:cs="Times New Roman"/>
      <w:sz w:val="16"/>
      <w:szCs w:val="16"/>
      <w:lang w:val="x-none" w:eastAsia="es-ES"/>
    </w:rPr>
  </w:style>
  <w:style w:type="paragraph" w:customStyle="1" w:styleId="Default">
    <w:name w:val="Default"/>
    <w:rsid w:val="00187E5F"/>
    <w:pPr>
      <w:autoSpaceDE w:val="0"/>
      <w:autoSpaceDN w:val="0"/>
      <w:adjustRightInd w:val="0"/>
      <w:spacing w:after="0" w:line="240" w:lineRule="auto"/>
    </w:pPr>
    <w:rPr>
      <w:rFonts w:ascii="Arial" w:eastAsia="Times New Roman" w:hAnsi="Arial" w:cs="Arial"/>
      <w:color w:val="000000"/>
      <w:sz w:val="24"/>
      <w:szCs w:val="24"/>
      <w:lang w:eastAsia="es-ES"/>
    </w:rPr>
  </w:style>
  <w:style w:type="character" w:styleId="Refdecomentario">
    <w:name w:val="annotation reference"/>
    <w:uiPriority w:val="99"/>
    <w:unhideWhenUsed/>
    <w:rsid w:val="00187E5F"/>
    <w:rPr>
      <w:sz w:val="16"/>
      <w:szCs w:val="16"/>
    </w:rPr>
  </w:style>
  <w:style w:type="paragraph" w:styleId="Textocomentario">
    <w:name w:val="annotation text"/>
    <w:basedOn w:val="Normal"/>
    <w:link w:val="TextocomentarioCar"/>
    <w:uiPriority w:val="99"/>
    <w:unhideWhenUsed/>
    <w:rsid w:val="00187E5F"/>
    <w:pPr>
      <w:spacing w:after="0" w:line="240" w:lineRule="auto"/>
    </w:pPr>
    <w:rPr>
      <w:rFonts w:ascii="Times New Roman" w:eastAsia="Times New Roman" w:hAnsi="Times New Roman" w:cs="Times New Roman"/>
      <w:sz w:val="20"/>
      <w:szCs w:val="20"/>
      <w:lang w:val="x-none" w:eastAsia="es-ES"/>
    </w:rPr>
  </w:style>
  <w:style w:type="character" w:customStyle="1" w:styleId="TextocomentarioCar">
    <w:name w:val="Texto comentario Car"/>
    <w:basedOn w:val="Fuentedeprrafopredeter"/>
    <w:link w:val="Textocomentario"/>
    <w:uiPriority w:val="99"/>
    <w:rsid w:val="00187E5F"/>
    <w:rPr>
      <w:rFonts w:ascii="Times New Roman" w:eastAsia="Times New Roman" w:hAnsi="Times New Roman" w:cs="Times New Roman"/>
      <w:sz w:val="20"/>
      <w:szCs w:val="20"/>
      <w:lang w:val="x-none" w:eastAsia="es-ES"/>
    </w:rPr>
  </w:style>
  <w:style w:type="paragraph" w:styleId="Prrafodelista">
    <w:name w:val="List Paragraph"/>
    <w:basedOn w:val="Normal"/>
    <w:link w:val="PrrafodelistaCar"/>
    <w:uiPriority w:val="34"/>
    <w:qFormat/>
    <w:rsid w:val="00187E5F"/>
    <w:pPr>
      <w:suppressAutoHyphens/>
      <w:spacing w:after="0" w:line="240" w:lineRule="auto"/>
      <w:ind w:left="720"/>
      <w:contextualSpacing/>
    </w:pPr>
    <w:rPr>
      <w:rFonts w:ascii="Times New Roman" w:eastAsia="Times New Roman" w:hAnsi="Times New Roman" w:cs="Times New Roman"/>
      <w:sz w:val="24"/>
      <w:szCs w:val="24"/>
      <w:lang w:val="x-none" w:eastAsia="ar-SA"/>
    </w:rPr>
  </w:style>
  <w:style w:type="paragraph" w:customStyle="1" w:styleId="ClausulasNivel1">
    <w:name w:val="Clausulas Nivel 1"/>
    <w:basedOn w:val="Prrafodelista"/>
    <w:qFormat/>
    <w:rsid w:val="00187E5F"/>
    <w:pPr>
      <w:numPr>
        <w:numId w:val="4"/>
      </w:numPr>
      <w:tabs>
        <w:tab w:val="num" w:pos="720"/>
      </w:tabs>
      <w:suppressAutoHyphens w:val="0"/>
      <w:spacing w:before="360" w:after="200"/>
      <w:ind w:left="360"/>
      <w:contextualSpacing w:val="0"/>
      <w:jc w:val="both"/>
      <w:outlineLvl w:val="0"/>
    </w:pPr>
    <w:rPr>
      <w:rFonts w:ascii="Calibri" w:eastAsia="Calibri" w:hAnsi="Calibri" w:cs="Calibri"/>
      <w:b/>
      <w:sz w:val="20"/>
      <w:szCs w:val="20"/>
      <w:lang w:eastAsia="en-US"/>
    </w:rPr>
  </w:style>
  <w:style w:type="paragraph" w:customStyle="1" w:styleId="ClausulasNivel2">
    <w:name w:val="Clausulas Nivel 2"/>
    <w:basedOn w:val="Prrafodelista"/>
    <w:qFormat/>
    <w:rsid w:val="00187E5F"/>
    <w:pPr>
      <w:numPr>
        <w:ilvl w:val="1"/>
        <w:numId w:val="4"/>
      </w:numPr>
      <w:tabs>
        <w:tab w:val="num" w:pos="1440"/>
      </w:tabs>
      <w:suppressAutoHyphens w:val="0"/>
      <w:spacing w:after="200"/>
      <w:ind w:left="426" w:hanging="426"/>
      <w:contextualSpacing w:val="0"/>
      <w:jc w:val="both"/>
    </w:pPr>
    <w:rPr>
      <w:rFonts w:ascii="Calibri" w:eastAsia="Calibri" w:hAnsi="Calibri" w:cs="Calibri"/>
      <w:sz w:val="20"/>
      <w:szCs w:val="20"/>
      <w:lang w:eastAsia="en-US"/>
    </w:rPr>
  </w:style>
  <w:style w:type="paragraph" w:customStyle="1" w:styleId="ClausulasNivel3">
    <w:name w:val="Clausulas Nivel 3"/>
    <w:basedOn w:val="Prrafodelista"/>
    <w:qFormat/>
    <w:rsid w:val="00187E5F"/>
    <w:pPr>
      <w:numPr>
        <w:ilvl w:val="2"/>
        <w:numId w:val="4"/>
      </w:numPr>
      <w:tabs>
        <w:tab w:val="num" w:pos="2160"/>
      </w:tabs>
      <w:suppressAutoHyphens w:val="0"/>
      <w:spacing w:after="200"/>
      <w:ind w:left="993" w:hanging="567"/>
      <w:contextualSpacing w:val="0"/>
      <w:jc w:val="both"/>
    </w:pPr>
    <w:rPr>
      <w:rFonts w:ascii="Calibri" w:eastAsia="Calibri" w:hAnsi="Calibri" w:cs="Calibri"/>
      <w:sz w:val="20"/>
      <w:szCs w:val="20"/>
      <w:lang w:eastAsia="en-US"/>
    </w:rPr>
  </w:style>
  <w:style w:type="paragraph" w:customStyle="1" w:styleId="ClausulasNivel4">
    <w:name w:val="Clausulas Nivel 4"/>
    <w:basedOn w:val="Prrafodelista"/>
    <w:qFormat/>
    <w:rsid w:val="00187E5F"/>
    <w:pPr>
      <w:numPr>
        <w:ilvl w:val="3"/>
        <w:numId w:val="4"/>
      </w:numPr>
      <w:tabs>
        <w:tab w:val="num" w:pos="2880"/>
      </w:tabs>
      <w:suppressAutoHyphens w:val="0"/>
      <w:spacing w:after="200"/>
      <w:ind w:left="1701" w:hanging="708"/>
      <w:contextualSpacing w:val="0"/>
      <w:jc w:val="both"/>
    </w:pPr>
    <w:rPr>
      <w:rFonts w:ascii="Calibri" w:eastAsia="Calibri" w:hAnsi="Calibri" w:cs="Calibri"/>
      <w:sz w:val="20"/>
      <w:szCs w:val="20"/>
      <w:lang w:eastAsia="en-US"/>
    </w:rPr>
  </w:style>
  <w:style w:type="character" w:customStyle="1" w:styleId="PrrafodelistaCar">
    <w:name w:val="Párrafo de lista Car"/>
    <w:link w:val="Prrafodelista"/>
    <w:uiPriority w:val="34"/>
    <w:rsid w:val="00187E5F"/>
    <w:rPr>
      <w:rFonts w:ascii="Times New Roman" w:eastAsia="Times New Roman" w:hAnsi="Times New Roman" w:cs="Times New Roman"/>
      <w:sz w:val="24"/>
      <w:szCs w:val="24"/>
      <w:lang w:val="x-none" w:eastAsia="ar-SA"/>
    </w:rPr>
  </w:style>
  <w:style w:type="paragraph" w:customStyle="1" w:styleId="ClausulasNivel3abc">
    <w:name w:val="Clausulas Nivel 3 (abc)"/>
    <w:basedOn w:val="Prrafodelista"/>
    <w:link w:val="ClausulasNivel3abcCar"/>
    <w:qFormat/>
    <w:rsid w:val="00187E5F"/>
    <w:pPr>
      <w:numPr>
        <w:numId w:val="8"/>
      </w:numPr>
      <w:suppressAutoHyphens w:val="0"/>
      <w:spacing w:after="60"/>
      <w:ind w:left="709" w:hanging="284"/>
      <w:contextualSpacing w:val="0"/>
      <w:jc w:val="both"/>
      <w:outlineLvl w:val="2"/>
    </w:pPr>
    <w:rPr>
      <w:rFonts w:ascii="Calibri" w:eastAsia="Calibri" w:hAnsi="Calibri"/>
      <w:sz w:val="22"/>
      <w:szCs w:val="20"/>
      <w:lang w:eastAsia="en-US"/>
    </w:rPr>
  </w:style>
  <w:style w:type="character" w:customStyle="1" w:styleId="ClausulasNivel3abcCar">
    <w:name w:val="Clausulas Nivel 3 (abc) Car"/>
    <w:link w:val="ClausulasNivel3abc"/>
    <w:rsid w:val="00187E5F"/>
    <w:rPr>
      <w:rFonts w:ascii="Calibri" w:eastAsia="Calibri" w:hAnsi="Calibri" w:cs="Times New Roman"/>
      <w:szCs w:val="20"/>
      <w:lang w:val="x-none"/>
    </w:rPr>
  </w:style>
  <w:style w:type="paragraph" w:styleId="Textodeglobo">
    <w:name w:val="Balloon Text"/>
    <w:basedOn w:val="Normal"/>
    <w:link w:val="TextodegloboCar"/>
    <w:uiPriority w:val="99"/>
    <w:semiHidden/>
    <w:unhideWhenUsed/>
    <w:rsid w:val="00187E5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87E5F"/>
    <w:rPr>
      <w:rFonts w:ascii="Segoe UI" w:hAnsi="Segoe UI" w:cs="Segoe UI"/>
      <w:sz w:val="18"/>
      <w:szCs w:val="18"/>
    </w:rPr>
  </w:style>
  <w:style w:type="paragraph" w:styleId="Encabezado">
    <w:name w:val="header"/>
    <w:basedOn w:val="Normal"/>
    <w:link w:val="EncabezadoCar"/>
    <w:uiPriority w:val="99"/>
    <w:unhideWhenUsed/>
    <w:rsid w:val="001B53A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B53AC"/>
  </w:style>
  <w:style w:type="paragraph" w:styleId="Asuntodelcomentario">
    <w:name w:val="annotation subject"/>
    <w:basedOn w:val="Textocomentario"/>
    <w:next w:val="Textocomentario"/>
    <w:link w:val="AsuntodelcomentarioCar"/>
    <w:uiPriority w:val="99"/>
    <w:semiHidden/>
    <w:unhideWhenUsed/>
    <w:rsid w:val="002C435D"/>
    <w:pPr>
      <w:spacing w:after="160"/>
    </w:pPr>
    <w:rPr>
      <w:rFonts w:asciiTheme="minorHAnsi" w:eastAsiaTheme="minorHAnsi" w:hAnsiTheme="minorHAnsi" w:cstheme="minorBidi"/>
      <w:b/>
      <w:bCs/>
      <w:lang w:val="es-ES" w:eastAsia="en-US"/>
    </w:rPr>
  </w:style>
  <w:style w:type="character" w:customStyle="1" w:styleId="AsuntodelcomentarioCar">
    <w:name w:val="Asunto del comentario Car"/>
    <w:basedOn w:val="TextocomentarioCar"/>
    <w:link w:val="Asuntodelcomentario"/>
    <w:uiPriority w:val="99"/>
    <w:semiHidden/>
    <w:rsid w:val="002C435D"/>
    <w:rPr>
      <w:rFonts w:ascii="Times New Roman" w:eastAsia="Times New Roman" w:hAnsi="Times New Roman" w:cs="Times New Roman"/>
      <w:b/>
      <w:bCs/>
      <w:sz w:val="20"/>
      <w:szCs w:val="20"/>
      <w:lang w:val="x-none" w:eastAsia="es-ES"/>
    </w:rPr>
  </w:style>
  <w:style w:type="paragraph" w:styleId="Sangradetextonormal">
    <w:name w:val="Body Text Indent"/>
    <w:basedOn w:val="Normal"/>
    <w:link w:val="SangradetextonormalCar"/>
    <w:uiPriority w:val="99"/>
    <w:semiHidden/>
    <w:unhideWhenUsed/>
    <w:rsid w:val="004B433D"/>
    <w:pPr>
      <w:spacing w:after="120"/>
      <w:ind w:left="283"/>
    </w:pPr>
  </w:style>
  <w:style w:type="character" w:customStyle="1" w:styleId="SangradetextonormalCar">
    <w:name w:val="Sangría de texto normal Car"/>
    <w:basedOn w:val="Fuentedeprrafopredeter"/>
    <w:link w:val="Sangradetextonormal"/>
    <w:uiPriority w:val="99"/>
    <w:semiHidden/>
    <w:rsid w:val="004B433D"/>
  </w:style>
  <w:style w:type="character" w:styleId="Hipervnculo">
    <w:name w:val="Hyperlink"/>
    <w:basedOn w:val="Fuentedeprrafopredeter"/>
    <w:uiPriority w:val="99"/>
    <w:unhideWhenUsed/>
    <w:rsid w:val="004B433D"/>
    <w:rPr>
      <w:color w:val="0563C1" w:themeColor="hyperlink"/>
      <w:u w:val="single"/>
    </w:rPr>
  </w:style>
  <w:style w:type="character" w:customStyle="1" w:styleId="Mencinsinresolver1">
    <w:name w:val="Mención sin resolver1"/>
    <w:basedOn w:val="Fuentedeprrafopredeter"/>
    <w:uiPriority w:val="99"/>
    <w:semiHidden/>
    <w:unhideWhenUsed/>
    <w:rsid w:val="001834C6"/>
    <w:rPr>
      <w:color w:val="605E5C"/>
      <w:shd w:val="clear" w:color="auto" w:fill="E1DFDD"/>
    </w:rPr>
  </w:style>
  <w:style w:type="table" w:styleId="Tablaconcuadrcula">
    <w:name w:val="Table Grid"/>
    <w:basedOn w:val="Tablanormal"/>
    <w:uiPriority w:val="39"/>
    <w:rsid w:val="007C5C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575E51"/>
    <w:pPr>
      <w:spacing w:after="0" w:line="240" w:lineRule="auto"/>
    </w:pPr>
  </w:style>
  <w:style w:type="character" w:customStyle="1" w:styleId="Mencinsinresolver2">
    <w:name w:val="Mención sin resolver2"/>
    <w:basedOn w:val="Fuentedeprrafopredeter"/>
    <w:uiPriority w:val="99"/>
    <w:semiHidden/>
    <w:unhideWhenUsed/>
    <w:rsid w:val="002B0E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pd@ehu.eu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po@tecnalia.co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E9F27FD252839E48AF94954862A6D618" ma:contentTypeVersion="12" ma:contentTypeDescription="Crear nuevo documento." ma:contentTypeScope="" ma:versionID="052de5acc6285a6f87834cbb815cb619">
  <xsd:schema xmlns:xsd="http://www.w3.org/2001/XMLSchema" xmlns:xs="http://www.w3.org/2001/XMLSchema" xmlns:p="http://schemas.microsoft.com/office/2006/metadata/properties" xmlns:ns2="9f54904d-4e6d-4b7a-a0a3-5aa26d387689" targetNamespace="http://schemas.microsoft.com/office/2006/metadata/properties" ma:root="true" ma:fieldsID="98125494f0d87426824e4b4eb367f2ac" ns2:_="">
    <xsd:import namespace="9f54904d-4e6d-4b7a-a0a3-5aa26d38768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54904d-4e6d-4b7a-a0a3-5aa26d3876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DA0827-A91F-405C-B651-18951C56EF15}">
  <ds:schemaRefs>
    <ds:schemaRef ds:uri="http://schemas.openxmlformats.org/officeDocument/2006/bibliography"/>
  </ds:schemaRefs>
</ds:datastoreItem>
</file>

<file path=customXml/itemProps2.xml><?xml version="1.0" encoding="utf-8"?>
<ds:datastoreItem xmlns:ds="http://schemas.openxmlformats.org/officeDocument/2006/customXml" ds:itemID="{365D41D9-3E0D-4034-AFCA-E8853D0C81C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BD65719-403F-4626-8D12-BBFC427864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54904d-4e6d-4b7a-a0a3-5aa26d3876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F7A5FEB-1021-4E14-80E7-8ACCEAEB9C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192</TotalTime>
  <Pages>27</Pages>
  <Words>9189</Words>
  <Characters>50540</Characters>
  <Application>Microsoft Office Word</Application>
  <DocSecurity>0</DocSecurity>
  <Lines>421</Lines>
  <Paragraphs>119</Paragraphs>
  <ScaleCrop>false</ScaleCrop>
  <HeadingPairs>
    <vt:vector size="2" baseType="variant">
      <vt:variant>
        <vt:lpstr>Título</vt:lpstr>
      </vt:variant>
      <vt:variant>
        <vt:i4>1</vt:i4>
      </vt:variant>
    </vt:vector>
  </HeadingPairs>
  <TitlesOfParts>
    <vt:vector size="1" baseType="lpstr">
      <vt:lpstr>COnvenio Colaboración ELKARTEK 2019</vt:lpstr>
    </vt:vector>
  </TitlesOfParts>
  <Company>TECNALIA</Company>
  <LinksUpToDate>false</LinksUpToDate>
  <CharactersWithSpaces>59610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COnvenio Colaboración ELKARTEK 2019</dc:title>
  <dc:creator>Asesoría Jurídica</dc:creator>
  <cp:lastModifiedBy>Microsoft Office User</cp:lastModifiedBy>
  <cp:revision>35</cp:revision>
  <cp:lastPrinted>2018-01-22T14:21:00Z</cp:lastPrinted>
  <dcterms:created xsi:type="dcterms:W3CDTF">2024-02-05T08:08:00Z</dcterms:created>
  <dcterms:modified xsi:type="dcterms:W3CDTF">2024-02-09T12:05:00Z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0x010100E9F27FD252839E48AF94954862A6D618</vt:lpwstr>
  </property>
</Properties>
</file>