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C7D23DD" w:rsidR="00D22628" w:rsidRPr="0008094D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0"/>
          <w:szCs w:val="30"/>
          <w:lang w:val="en-GB"/>
        </w:rPr>
      </w:pPr>
      <w:r w:rsidRPr="0008094D">
        <w:rPr>
          <w:rFonts w:ascii="Verdana" w:hAnsi="Verdana" w:cs="Arial"/>
          <w:b/>
          <w:color w:val="002060"/>
          <w:sz w:val="30"/>
          <w:szCs w:val="30"/>
          <w:lang w:val="en-GB"/>
        </w:rPr>
        <w:t xml:space="preserve">Erasmus+ </w:t>
      </w:r>
      <w:r w:rsidR="0008094D">
        <w:rPr>
          <w:rFonts w:ascii="Verdana" w:hAnsi="Verdana" w:cs="Arial"/>
          <w:b/>
          <w:color w:val="002060"/>
          <w:sz w:val="30"/>
          <w:szCs w:val="30"/>
          <w:lang w:val="en-GB"/>
        </w:rPr>
        <w:t xml:space="preserve">Stff </w:t>
      </w:r>
      <w:r w:rsidR="00D22628" w:rsidRPr="0008094D">
        <w:rPr>
          <w:rFonts w:ascii="Verdana" w:hAnsi="Verdana" w:cs="Arial"/>
          <w:b/>
          <w:color w:val="002060"/>
          <w:sz w:val="30"/>
          <w:szCs w:val="30"/>
          <w:lang w:val="en-GB"/>
        </w:rPr>
        <w:t>Mobility Agreement</w:t>
      </w:r>
    </w:p>
    <w:p w14:paraId="56E939CC" w14:textId="7D5045B5" w:rsidR="001166B5" w:rsidRPr="0008094D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0"/>
          <w:szCs w:val="30"/>
          <w:lang w:val="en-GB"/>
        </w:rPr>
      </w:pPr>
      <w:r w:rsidRPr="0008094D">
        <w:rPr>
          <w:rFonts w:ascii="Verdana" w:hAnsi="Verdana" w:cs="Arial"/>
          <w:b/>
          <w:color w:val="002060"/>
          <w:sz w:val="30"/>
          <w:szCs w:val="30"/>
          <w:lang w:val="en-GB"/>
        </w:rPr>
        <w:t>For Teaching</w:t>
      </w:r>
      <w:r w:rsidR="00AA696D" w:rsidRPr="0008094D">
        <w:rPr>
          <w:rStyle w:val="Refdenotaalfinal"/>
          <w:rFonts w:ascii="Verdana" w:hAnsi="Verdana" w:cs="Arial"/>
          <w:b/>
          <w:color w:val="002060"/>
          <w:sz w:val="30"/>
          <w:szCs w:val="30"/>
          <w:lang w:val="en-GB"/>
        </w:rPr>
        <w:endnoteReference w:id="1"/>
      </w:r>
      <w:r w:rsidR="0008094D">
        <w:rPr>
          <w:rFonts w:ascii="Verdana" w:hAnsi="Verdana" w:cs="Arial"/>
          <w:b/>
          <w:color w:val="002060"/>
          <w:sz w:val="30"/>
          <w:szCs w:val="30"/>
          <w:lang w:val="en-GB"/>
        </w:rPr>
        <w:t xml:space="preserve"> or Teaching+Trainning</w:t>
      </w:r>
    </w:p>
    <w:p w14:paraId="7F5CD314" w14:textId="77777777" w:rsidR="00F71F07" w:rsidRPr="00B223B0" w:rsidRDefault="00F71F07" w:rsidP="00B223B0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Arial"/>
          <w:b/>
          <w:color w:val="002060"/>
          <w:lang w:val="en-GB"/>
        </w:rPr>
      </w:pPr>
    </w:p>
    <w:p w14:paraId="56E939CE" w14:textId="5D27B2F2" w:rsidR="00BD0C31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p w14:paraId="5708CCD9" w14:textId="77777777" w:rsidR="00E241ED" w:rsidRPr="006261DD" w:rsidRDefault="00E241ED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6E32FFF1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3591A495" w14:textId="77777777" w:rsidR="00E241ED" w:rsidRDefault="00E241E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E241ED">
        <w:trPr>
          <w:trHeight w:val="465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FE3A90">
        <w:trPr>
          <w:trHeight w:val="576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FE3A90">
        <w:trPr>
          <w:trHeight w:val="544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2429A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2429AB" w:rsidP="006F28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08094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56E93A05" w14:textId="0AD65FAB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p w14:paraId="5D20E222" w14:textId="77777777" w:rsidR="00E241ED" w:rsidRDefault="00E241E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08094D" w:rsidRPr="00314BA1" w14:paraId="238247F5" w14:textId="77777777" w:rsidTr="00AF221F">
        <w:trPr>
          <w:trHeight w:val="371"/>
        </w:trPr>
        <w:tc>
          <w:tcPr>
            <w:tcW w:w="2204" w:type="dxa"/>
            <w:shd w:val="clear" w:color="auto" w:fill="FFFFFF"/>
          </w:tcPr>
          <w:p w14:paraId="1296C135" w14:textId="77777777" w:rsidR="0008094D" w:rsidRPr="007673FA" w:rsidRDefault="0008094D" w:rsidP="00AF221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68" w:type="dxa"/>
            <w:gridSpan w:val="3"/>
            <w:shd w:val="clear" w:color="auto" w:fill="FFFFFF"/>
          </w:tcPr>
          <w:p w14:paraId="3C7ECC85" w14:textId="77777777" w:rsidR="0008094D" w:rsidRDefault="0008094D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University of the Basque Country</w:t>
            </w:r>
          </w:p>
          <w:p w14:paraId="6778E1FB" w14:textId="77777777" w:rsidR="0008094D" w:rsidRPr="00314BA1" w:rsidRDefault="0008094D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08094D" w:rsidRPr="007673FA" w14:paraId="3F72324B" w14:textId="77777777" w:rsidTr="00AF221F">
        <w:trPr>
          <w:trHeight w:val="404"/>
        </w:trPr>
        <w:tc>
          <w:tcPr>
            <w:tcW w:w="2204" w:type="dxa"/>
            <w:shd w:val="clear" w:color="auto" w:fill="FFFFFF"/>
          </w:tcPr>
          <w:p w14:paraId="580F3973" w14:textId="77777777" w:rsidR="0008094D" w:rsidRPr="001264FF" w:rsidRDefault="0008094D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B1BDA80" w14:textId="77777777" w:rsidR="0008094D" w:rsidRPr="003D4688" w:rsidRDefault="0008094D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9A45A7" w14:textId="77777777" w:rsidR="0008094D" w:rsidRPr="007673FA" w:rsidRDefault="0008094D" w:rsidP="00AF221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1" w:type="dxa"/>
            <w:shd w:val="clear" w:color="auto" w:fill="FFFFFF"/>
          </w:tcPr>
          <w:p w14:paraId="776EF9BF" w14:textId="77777777" w:rsidR="0008094D" w:rsidRPr="007673FA" w:rsidRDefault="0008094D" w:rsidP="00AF221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304" w:type="dxa"/>
            <w:shd w:val="clear" w:color="auto" w:fill="FFFFFF"/>
          </w:tcPr>
          <w:p w14:paraId="77700BAB" w14:textId="77777777" w:rsidR="0008094D" w:rsidRPr="002A7968" w:rsidRDefault="0008094D" w:rsidP="00AF221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207CA5EB" w14:textId="77777777" w:rsidR="0008094D" w:rsidRPr="00D460E4" w:rsidRDefault="0008094D" w:rsidP="00AF221F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68F5F984" w14:textId="77777777" w:rsidR="0008094D" w:rsidRPr="007673FA" w:rsidRDefault="0008094D" w:rsidP="00AF221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8094D" w:rsidRPr="007673FA" w14:paraId="0CF914A6" w14:textId="77777777" w:rsidTr="00AF221F">
        <w:trPr>
          <w:trHeight w:val="559"/>
        </w:trPr>
        <w:tc>
          <w:tcPr>
            <w:tcW w:w="2204" w:type="dxa"/>
            <w:shd w:val="clear" w:color="auto" w:fill="FFFFFF"/>
          </w:tcPr>
          <w:p w14:paraId="1B002BF5" w14:textId="77777777" w:rsidR="0008094D" w:rsidRPr="007673FA" w:rsidRDefault="0008094D" w:rsidP="00AF221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1" w:type="dxa"/>
            <w:shd w:val="clear" w:color="auto" w:fill="FFFFFF"/>
          </w:tcPr>
          <w:p w14:paraId="70A31F22" w14:textId="77777777" w:rsidR="0008094D" w:rsidRPr="000A1ABD" w:rsidRDefault="0008094D" w:rsidP="00AF22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3CEE3FFB" w14:textId="77777777" w:rsidR="0008094D" w:rsidRPr="007673FA" w:rsidRDefault="0008094D" w:rsidP="00AF221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48940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Leioa, Spain</w:t>
            </w:r>
          </w:p>
        </w:tc>
        <w:tc>
          <w:tcPr>
            <w:tcW w:w="2304" w:type="dxa"/>
            <w:shd w:val="clear" w:color="auto" w:fill="FFFFFF"/>
          </w:tcPr>
          <w:p w14:paraId="1B1957ED" w14:textId="77777777" w:rsidR="0008094D" w:rsidRPr="007673FA" w:rsidRDefault="0008094D" w:rsidP="00AF221F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3" w:type="dxa"/>
            <w:shd w:val="clear" w:color="auto" w:fill="FFFFFF"/>
          </w:tcPr>
          <w:p w14:paraId="364EED79" w14:textId="77777777" w:rsidR="0008094D" w:rsidRPr="007673FA" w:rsidRDefault="0008094D" w:rsidP="00AF221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08094D" w:rsidRPr="003D0705" w14:paraId="0028693E" w14:textId="77777777" w:rsidTr="00AF221F">
        <w:tc>
          <w:tcPr>
            <w:tcW w:w="2204" w:type="dxa"/>
            <w:shd w:val="clear" w:color="auto" w:fill="FFFFFF"/>
          </w:tcPr>
          <w:p w14:paraId="4A99E80A" w14:textId="77777777" w:rsidR="0008094D" w:rsidRPr="007673FA" w:rsidRDefault="0008094D" w:rsidP="00AF221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1" w:type="dxa"/>
            <w:shd w:val="clear" w:color="auto" w:fill="FFFFFF"/>
          </w:tcPr>
          <w:p w14:paraId="0D67A945" w14:textId="77777777" w:rsidR="0008094D" w:rsidRPr="00EB70F3" w:rsidRDefault="0008094D" w:rsidP="00AF221F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EB70F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Noé Cornago Prieto,</w:t>
            </w:r>
          </w:p>
          <w:p w14:paraId="5CD5632D" w14:textId="77777777" w:rsidR="0008094D" w:rsidRPr="00EB70F3" w:rsidRDefault="0008094D" w:rsidP="00AF221F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EB70F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Director de </w:t>
            </w:r>
          </w:p>
          <w:p w14:paraId="014AAE83" w14:textId="77777777" w:rsidR="0008094D" w:rsidRPr="00F234DE" w:rsidRDefault="0008094D" w:rsidP="00AF221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EB70F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Internacionalización</w:t>
            </w:r>
          </w:p>
        </w:tc>
        <w:tc>
          <w:tcPr>
            <w:tcW w:w="2304" w:type="dxa"/>
            <w:shd w:val="clear" w:color="auto" w:fill="FFFFFF"/>
          </w:tcPr>
          <w:p w14:paraId="2915800E" w14:textId="77777777" w:rsidR="0008094D" w:rsidRPr="003D0705" w:rsidRDefault="0008094D" w:rsidP="00AF221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3" w:type="dxa"/>
            <w:shd w:val="clear" w:color="auto" w:fill="FFFFFF"/>
          </w:tcPr>
          <w:p w14:paraId="38DE4FDC" w14:textId="77777777" w:rsidR="0008094D" w:rsidRDefault="0008094D" w:rsidP="00AF221F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B52A91">
                <w:rPr>
                  <w:rStyle w:val="Hipervnculo"/>
                  <w:rFonts w:ascii="Verdana" w:hAnsi="Verdana" w:cs="Arial"/>
                  <w:sz w:val="14"/>
                  <w:szCs w:val="14"/>
                  <w:lang w:val="fr-BE"/>
                </w:rPr>
                <w:t>pc.international@ehu.eus</w:t>
              </w:r>
            </w:hyperlink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43AA87CC" w14:textId="77777777" w:rsidR="0008094D" w:rsidRPr="003D0705" w:rsidRDefault="0008094D" w:rsidP="00AF221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+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34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943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015738</w:t>
            </w:r>
          </w:p>
        </w:tc>
      </w:tr>
      <w:tr w:rsidR="0008094D" w:rsidRPr="00DD35B7" w14:paraId="5C405BCD" w14:textId="77777777" w:rsidTr="00AF221F">
        <w:trPr>
          <w:trHeight w:val="518"/>
        </w:trPr>
        <w:tc>
          <w:tcPr>
            <w:tcW w:w="2204" w:type="dxa"/>
            <w:shd w:val="clear" w:color="auto" w:fill="FFFFFF"/>
          </w:tcPr>
          <w:p w14:paraId="295A119E" w14:textId="77777777" w:rsidR="0008094D" w:rsidRDefault="0008094D" w:rsidP="00AF221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7F62A6AC" w14:textId="77777777" w:rsidR="0008094D" w:rsidRPr="00E02718" w:rsidRDefault="0008094D" w:rsidP="00AF221F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1" w:type="dxa"/>
            <w:shd w:val="clear" w:color="auto" w:fill="FFFFFF"/>
          </w:tcPr>
          <w:p w14:paraId="06A11FA1" w14:textId="77777777" w:rsidR="0008094D" w:rsidRPr="007673FA" w:rsidRDefault="0008094D" w:rsidP="00AF221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85.4 Higher Education</w:t>
            </w:r>
          </w:p>
        </w:tc>
        <w:tc>
          <w:tcPr>
            <w:tcW w:w="2304" w:type="dxa"/>
            <w:shd w:val="clear" w:color="auto" w:fill="FFFFFF"/>
          </w:tcPr>
          <w:p w14:paraId="6E4722CD" w14:textId="77777777" w:rsidR="0008094D" w:rsidRPr="00CF3C00" w:rsidRDefault="0008094D" w:rsidP="00AF221F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3A0EFEF8" w14:textId="77777777" w:rsidR="0008094D" w:rsidRPr="00526FE9" w:rsidRDefault="0008094D" w:rsidP="00AF221F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3" w:type="dxa"/>
            <w:shd w:val="clear" w:color="auto" w:fill="FFFFFF"/>
          </w:tcPr>
          <w:p w14:paraId="6C584A88" w14:textId="77777777" w:rsidR="0008094D" w:rsidRDefault="0008094D" w:rsidP="00AF221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2358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2302677" w14:textId="77777777" w:rsidR="0008094D" w:rsidRPr="00E02718" w:rsidRDefault="0008094D" w:rsidP="00AF221F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344199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0121A867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5" w14:textId="1EECE533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79F25FA8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6" w14:textId="75C74D6E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31F48D50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7" w14:textId="5088FA3B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3BD88D95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8" w14:textId="0C6939BC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3531B4C9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63DFBEF5" w14:textId="10BCBDA4" w:rsidR="00466BFF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33C3E50A" w14:textId="77777777" w:rsidR="00E241ED" w:rsidRPr="00490F95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8094D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8094D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8094D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8094D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000BECD" w14:textId="77777777" w:rsidR="00E241ED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24313BAC" w14:textId="77777777" w:rsidR="00E241ED" w:rsidRDefault="00E241ED">
      <w:p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17A4B144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D6565FC" w14:textId="77777777" w:rsidR="00E241ED" w:rsidRDefault="00E241ED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45E6684E" w14:textId="0B9AD18B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1B9A54A6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p w14:paraId="0AAE2F50" w14:textId="77777777" w:rsidR="00E241ED" w:rsidRPr="00B223B0" w:rsidRDefault="00E241ED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241ED" w:rsidRDefault="00EF398E" w:rsidP="00E241ED">
      <w:pPr>
        <w:spacing w:after="120"/>
        <w:rPr>
          <w:rFonts w:ascii="Verdana" w:hAnsi="Verdana" w:cs="Calibri"/>
          <w:b/>
          <w:color w:val="002060"/>
          <w:sz w:val="4"/>
          <w:szCs w:val="4"/>
          <w:lang w:val="en-GB"/>
        </w:rPr>
      </w:pPr>
      <w:bookmarkStart w:id="0" w:name="_GoBack"/>
      <w:bookmarkEnd w:id="0"/>
    </w:p>
    <w:sectPr w:rsidR="00EF398E" w:rsidRPr="00E241ED" w:rsidSect="00FE3A90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2A136" w14:textId="77777777" w:rsidR="002429AB" w:rsidRDefault="002429AB">
      <w:r>
        <w:separator/>
      </w:r>
    </w:p>
  </w:endnote>
  <w:endnote w:type="continuationSeparator" w:id="0">
    <w:p w14:paraId="6FFC2D1E" w14:textId="77777777" w:rsidR="002429AB" w:rsidRDefault="002429AB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08094D">
      <w:pPr>
        <w:pStyle w:val="Textonotaalfinal"/>
        <w:numPr>
          <w:ilvl w:val="0"/>
          <w:numId w:val="45"/>
        </w:numPr>
        <w:spacing w:after="120"/>
        <w:ind w:left="567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08094D">
      <w:pPr>
        <w:pStyle w:val="Textonotaalfinal"/>
        <w:numPr>
          <w:ilvl w:val="0"/>
          <w:numId w:val="45"/>
        </w:numPr>
        <w:spacing w:after="120"/>
        <w:ind w:left="567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08094D">
      <w:pPr>
        <w:pStyle w:val="Textonotaalfinal"/>
        <w:numPr>
          <w:ilvl w:val="0"/>
          <w:numId w:val="45"/>
        </w:numPr>
        <w:spacing w:after="120"/>
        <w:ind w:left="567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8094D">
      <w:pPr>
        <w:pStyle w:val="Textonotaalfinal"/>
        <w:numPr>
          <w:ilvl w:val="0"/>
          <w:numId w:val="45"/>
        </w:numPr>
        <w:spacing w:after="120"/>
        <w:ind w:left="567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1AD551C2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9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E79B3" w14:textId="77777777" w:rsidR="002429AB" w:rsidRDefault="002429AB">
      <w:r>
        <w:separator/>
      </w:r>
    </w:p>
  </w:footnote>
  <w:footnote w:type="continuationSeparator" w:id="0">
    <w:p w14:paraId="16B6E73D" w14:textId="77777777" w:rsidR="002429AB" w:rsidRDefault="0024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FE3A90">
      <w:trPr>
        <w:trHeight w:val="858"/>
      </w:trPr>
      <w:tc>
        <w:tcPr>
          <w:tcW w:w="7135" w:type="dxa"/>
          <w:vAlign w:val="center"/>
        </w:tcPr>
        <w:p w14:paraId="56E93A5A" w14:textId="68D17A89" w:rsidR="00E01AAA" w:rsidRPr="00AD66BB" w:rsidRDefault="00FF05B8" w:rsidP="00FF05B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DBA023F" wp14:editId="656E8B3F">
                <wp:extent cx="2151380" cy="427355"/>
                <wp:effectExtent l="0" t="0" r="127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1380" cy="42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71AF2DAA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6877C5FF" w:rsidR="00506408" w:rsidRPr="00B6735A" w:rsidRDefault="0008094D" w:rsidP="00084A0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2B937C" wp14:editId="59533B21">
              <wp:simplePos x="0" y="0"/>
              <wp:positionH relativeFrom="margin">
                <wp:align>right</wp:align>
              </wp:positionH>
              <wp:positionV relativeFrom="paragraph">
                <wp:posOffset>-495935</wp:posOffset>
              </wp:positionV>
              <wp:extent cx="1209675" cy="390525"/>
              <wp:effectExtent l="0" t="0" r="0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90F49" w14:textId="77777777" w:rsidR="0008094D" w:rsidRDefault="0008094D" w:rsidP="0008094D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1BC3F28" w14:textId="77777777" w:rsidR="0008094D" w:rsidRPr="00AD66BB" w:rsidRDefault="0008094D" w:rsidP="0008094D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B937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4.05pt;margin-top:-39.05pt;width:95.25pt;height:3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bY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" filled="f" stroked="f">
              <v:textbox>
                <w:txbxContent>
                  <w:p w14:paraId="35A90F49" w14:textId="77777777" w:rsidR="0008094D" w:rsidRDefault="0008094D" w:rsidP="0008094D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1BC3F28" w14:textId="77777777" w:rsidR="0008094D" w:rsidRPr="00AD66BB" w:rsidRDefault="0008094D" w:rsidP="0008094D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94D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29AB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37D5E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1ED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7749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50A5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3A90"/>
    <w:rsid w:val="00FF05B8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AF74E-A876-45DF-84D2-DA43AE2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10</TotalTime>
  <Pages>4</Pages>
  <Words>545</Words>
  <Characters>3003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3541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MAIDER GOMEZ ECHANIZ</cp:lastModifiedBy>
  <cp:revision>8</cp:revision>
  <cp:lastPrinted>2013-11-06T08:46:00Z</cp:lastPrinted>
  <dcterms:created xsi:type="dcterms:W3CDTF">2024-05-28T08:33:00Z</dcterms:created>
  <dcterms:modified xsi:type="dcterms:W3CDTF">2025-10-16T14:06:00Z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